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Заём ЭКСПРЕСС.</w:t>
      </w:r>
    </w:p>
    <w:p>
      <w:r>
        <w:t>Заем без процентов для новых клиентов.</w:t>
      </w:r>
    </w:p>
    <w:p>
      <w:r>
        <w:t>Визитки распространялись в Республике Крым в 2024 году.</w:t>
      </w:r>
    </w:p>
    <w:p>
      <w:r>
        <w:t>В рекламе указана только основная привлекательная характеристика — беспроцентный заём для нового клиента, остальные условия предоставления займа умалчиваются.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