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700" w:rsidRDefault="005E0B05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Муниципальное автономное общеобразовательное учреждение средняя общеобразовательная школа №146 с углубленным изучением математики, физики, информатики</w:t>
      </w: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5E0B05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Научно-практическая работа на тему:</w:t>
      </w:r>
    </w:p>
    <w:p w:rsidR="00B77700" w:rsidRDefault="00041005">
      <w:pPr>
        <w:spacing w:before="240"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«Разработка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410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игры жанра хоррор</w:t>
      </w:r>
      <w:r w:rsidR="005E0B05">
        <w:rPr>
          <w:rFonts w:ascii="Times New Roman" w:hAnsi="Times New Roman" w:cs="Times New Roman"/>
          <w:sz w:val="28"/>
          <w:szCs w:val="28"/>
        </w:rPr>
        <w:t>»</w:t>
      </w:r>
    </w:p>
    <w:p w:rsidR="00B77700" w:rsidRDefault="00B77700">
      <w:pPr>
        <w:spacing w:before="240"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before="240"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before="240"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before="240"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before="240"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5E0B05">
      <w:pPr>
        <w:spacing w:before="240" w:after="0" w:line="24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ученик 8В класса</w:t>
      </w:r>
    </w:p>
    <w:p w:rsidR="00B77700" w:rsidRDefault="00041005">
      <w:pPr>
        <w:spacing w:before="240" w:after="0" w:line="24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Пашнин И. А.</w:t>
      </w:r>
    </w:p>
    <w:p w:rsidR="00B77700" w:rsidRDefault="00B77700">
      <w:pPr>
        <w:spacing w:before="240" w:after="0" w:line="24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:rsidR="00B77700" w:rsidRDefault="005E0B05">
      <w:pPr>
        <w:spacing w:before="240" w:after="0" w:line="24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 руководитель</w:t>
      </w:r>
    </w:p>
    <w:p w:rsidR="00B77700" w:rsidRDefault="00041005">
      <w:pPr>
        <w:spacing w:before="240" w:after="0" w:line="24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Нагибин С. С.</w:t>
      </w:r>
    </w:p>
    <w:p w:rsidR="00B77700" w:rsidRDefault="00B77700">
      <w:pPr>
        <w:spacing w:before="240" w:after="0" w:line="240" w:lineRule="auto"/>
        <w:ind w:left="170" w:right="57"/>
        <w:jc w:val="right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28"/>
          <w:szCs w:val="28"/>
        </w:rPr>
      </w:pPr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sz w:val="40"/>
          <w:szCs w:val="40"/>
        </w:rPr>
      </w:pPr>
    </w:p>
    <w:sdt>
      <w:sdtPr>
        <w:rPr>
          <w:rFonts w:asciiTheme="majorHAnsi" w:hAnsiTheme="majorHAnsi"/>
          <w:color w:val="auto"/>
          <w:spacing w:val="-10"/>
          <w:kern w:val="2"/>
          <w:sz w:val="56"/>
          <w:szCs w:val="56"/>
          <w:lang w:eastAsia="en-US"/>
          <w14:ligatures w14:val="standardContextual"/>
        </w:rPr>
        <w:id w:val="-2113430373"/>
        <w:docPartObj>
          <w:docPartGallery w:val="Table of Contents"/>
          <w:docPartUnique/>
        </w:docPartObj>
      </w:sdtPr>
      <w:sdtEndPr/>
      <w:sdtContent>
        <w:p w:rsidR="00B77700" w:rsidRPr="00041005" w:rsidRDefault="005E0B05">
          <w:pPr>
            <w:pStyle w:val="af9"/>
            <w:rPr>
              <w:rFonts w:cs="Times New Roman"/>
              <w:b/>
            </w:rPr>
          </w:pPr>
          <w:r w:rsidRPr="00041005">
            <w:rPr>
              <w:rFonts w:cs="Times New Roman"/>
              <w:b/>
            </w:rPr>
            <w:t>Оглавление</w:t>
          </w:r>
        </w:p>
        <w:p w:rsidR="00B77700" w:rsidRPr="0074212C" w:rsidRDefault="005E0B05" w:rsidP="0074212C">
          <w:pPr>
            <w:pStyle w:val="11"/>
          </w:pPr>
          <w:r w:rsidRPr="00041005">
            <w:fldChar w:fldCharType="begin"/>
          </w:r>
          <w:r w:rsidRPr="00041005">
            <w:rPr>
              <w:rStyle w:val="af0"/>
            </w:rPr>
            <w:instrText xml:space="preserve"> TOC \f \o "1-9" \h</w:instrText>
          </w:r>
          <w:r w:rsidRPr="00041005">
            <w:rPr>
              <w:rStyle w:val="af0"/>
              <w:strike w:val="0"/>
            </w:rPr>
            <w:fldChar w:fldCharType="separate"/>
          </w:r>
          <w:hyperlink w:anchor="__RefHeading___Toc2891_1477867150" w:tooltip="Введение">
            <w:r w:rsidRPr="0074212C">
              <w:rPr>
                <w:rStyle w:val="af0"/>
                <w:strike w:val="0"/>
              </w:rPr>
              <w:t>Введение</w:t>
            </w:r>
            <w:r w:rsidRPr="0074212C">
              <w:rPr>
                <w:rStyle w:val="af0"/>
                <w:strike w:val="0"/>
              </w:rPr>
              <w:tab/>
              <w:t>2</w:t>
            </w:r>
          </w:hyperlink>
        </w:p>
        <w:p w:rsidR="00B77700" w:rsidRPr="0074212C" w:rsidRDefault="00D1214F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_RefHeading___Toc4727_1477867150" w:tooltip="1. Актуальность темы">
            <w:r w:rsidR="005E0B05" w:rsidRPr="0074212C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1. Актуальность темы</w:t>
            </w:r>
            <w:r w:rsidR="005E0B05" w:rsidRPr="0074212C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  <w:t>2</w:t>
            </w:r>
          </w:hyperlink>
        </w:p>
        <w:p w:rsidR="00B77700" w:rsidRPr="00D75649" w:rsidRDefault="00D1214F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_RefHeading___Toc2893_1477867150" w:tooltip="2. Цель и задачи работы"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2. Цель и задачи работы</w:t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hyperlink>
        </w:p>
        <w:p w:rsidR="00B77700" w:rsidRPr="00D75649" w:rsidRDefault="00D1214F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_RefHeading___Toc2895_1477867150" w:tooltip="3. Объект и предмет исследования"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3. Объект и предмет исследования</w:t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hyperlink>
        </w:p>
        <w:p w:rsidR="00B77700" w:rsidRPr="00D75649" w:rsidRDefault="00D1214F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_RefHeading___Toc2897_1477867150" w:tooltip="4. Практическая значимость"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4. Практическая значимость</w:t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hyperlink>
        </w:p>
        <w:p w:rsidR="00B77700" w:rsidRPr="00D75649" w:rsidRDefault="00D1214F" w:rsidP="0074212C">
          <w:pPr>
            <w:pStyle w:val="11"/>
            <w:rPr>
              <w:strike w:val="0"/>
            </w:rPr>
          </w:pPr>
          <w:hyperlink w:anchor="__RefHeading___Toc6508_1477867150" w:tooltip="Глава 1. Теоретические основы 3D-моделирования">
            <w:r w:rsidR="005E0B05" w:rsidRPr="00D75649">
              <w:rPr>
                <w:rStyle w:val="af0"/>
                <w:strike w:val="0"/>
              </w:rPr>
              <w:t>Глава 1. Теоре</w:t>
            </w:r>
            <w:r w:rsidR="00041005" w:rsidRPr="00D75649">
              <w:rPr>
                <w:rStyle w:val="af0"/>
                <w:strike w:val="0"/>
              </w:rPr>
              <w:t>тические основы разработки 3</w:t>
            </w:r>
            <w:r w:rsidR="00041005" w:rsidRPr="00D75649">
              <w:rPr>
                <w:rStyle w:val="af0"/>
                <w:strike w:val="0"/>
                <w:lang w:val="en-US"/>
              </w:rPr>
              <w:t xml:space="preserve">D </w:t>
            </w:r>
            <w:r w:rsidR="00041005" w:rsidRPr="00D75649">
              <w:rPr>
                <w:rStyle w:val="af0"/>
                <w:strike w:val="0"/>
              </w:rPr>
              <w:t>игры</w:t>
            </w:r>
            <w:r w:rsidR="005E0B05" w:rsidRPr="00D75649">
              <w:rPr>
                <w:rStyle w:val="af0"/>
                <w:strike w:val="0"/>
              </w:rPr>
              <w:tab/>
              <w:t>4</w:t>
            </w:r>
          </w:hyperlink>
        </w:p>
        <w:p w:rsidR="00B77700" w:rsidRPr="00D75649" w:rsidRDefault="00D1214F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_RefHeading___Toc6510_1477867150" w:tooltip="1.1. Понятие и сущность 3D-моделирования">
            <w:r w:rsid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1.1. Понятие 3D игры</w:t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4</w:t>
            </w:r>
          </w:hyperlink>
        </w:p>
        <w:p w:rsidR="00B77700" w:rsidRPr="00D75649" w:rsidRDefault="00D1214F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hyperlink w:anchor="__RefHeading___Toc117_3953163780" w:tooltip="1.2. Области применения трехмерной графики">
            <w:r w:rsid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1.2. Сущность процесса разработки</w:t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:rsidR="00B77700" w:rsidRDefault="00D1214F">
          <w:pPr>
            <w:pStyle w:val="24"/>
            <w:tabs>
              <w:tab w:val="clear" w:pos="9355"/>
              <w:tab w:val="right" w:leader="dot" w:pos="9637"/>
            </w:tabs>
            <w:rPr>
              <w:rStyle w:val="af0"/>
              <w:rFonts w:ascii="Times New Roman" w:hAnsi="Times New Roman" w:cs="Times New Roman"/>
              <w:sz w:val="24"/>
              <w:szCs w:val="24"/>
            </w:rPr>
          </w:pPr>
          <w:hyperlink w:anchor="__RefHeading___Toc119_3953163780" w:tooltip="1.3. Программное обеспечение для 3D-моделирования">
            <w:r w:rsid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>1.3. Ключевые этапы создания 3</w:t>
            </w:r>
            <w:r w:rsidR="00D75649">
              <w:rPr>
                <w:rStyle w:val="af0"/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 xml:space="preserve"> продукта</w:t>
            </w:r>
            <w:r w:rsidR="005E0B05" w:rsidRPr="00D75649">
              <w:rPr>
                <w:rStyle w:val="af0"/>
                <w:rFonts w:ascii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:rsidR="00D75649" w:rsidRPr="00D75649" w:rsidRDefault="00D75649">
          <w:pPr>
            <w:pStyle w:val="24"/>
            <w:tabs>
              <w:tab w:val="clear" w:pos="9355"/>
              <w:tab w:val="right" w:leader="dot" w:pos="9637"/>
            </w:tabs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Style w:val="af0"/>
              <w:rFonts w:ascii="Times New Roman" w:hAnsi="Times New Roman" w:cs="Times New Roman"/>
              <w:sz w:val="24"/>
              <w:szCs w:val="24"/>
            </w:rPr>
            <w:t>1.4. Сравнительный анализ</w:t>
          </w:r>
        </w:p>
        <w:p w:rsidR="00B77700" w:rsidRPr="00D75649" w:rsidRDefault="00B77700" w:rsidP="00D75649">
          <w:pPr>
            <w:pStyle w:val="11"/>
            <w:rPr>
              <w:strike w:val="0"/>
            </w:rPr>
          </w:pPr>
        </w:p>
        <w:p w:rsidR="00B77700" w:rsidRDefault="00D1214F">
          <w:pPr>
            <w:pStyle w:val="31"/>
            <w:tabs>
              <w:tab w:val="clear" w:pos="9071"/>
              <w:tab w:val="right" w:leader="dot" w:pos="9637"/>
            </w:tabs>
          </w:pPr>
          <w:hyperlink w:anchor="__RefHeading___Toc996_3953163780" w:tooltip="Таблица 2. План проекта"/>
          <w:r w:rsidR="005E0B05" w:rsidRPr="00041005">
            <w:rPr>
              <w:rStyle w:val="af0"/>
              <w:rFonts w:ascii="Times New Roman" w:hAnsi="Times New Roman" w:cs="Times New Roman"/>
              <w:strike/>
            </w:rPr>
            <w:fldChar w:fldCharType="end"/>
          </w:r>
        </w:p>
      </w:sdtContent>
    </w:sdt>
    <w:p w:rsidR="00B77700" w:rsidRPr="00041005" w:rsidRDefault="005E0B05">
      <w:pPr>
        <w:rPr>
          <w:b/>
          <w:bCs/>
          <w:lang w:val="en-US"/>
        </w:rPr>
      </w:pPr>
      <w:r>
        <w:br w:type="page"/>
      </w:r>
    </w:p>
    <w:p w:rsidR="00B77700" w:rsidRDefault="005E0B05">
      <w:pPr>
        <w:pStyle w:val="1"/>
        <w:spacing w:before="0"/>
        <w:rPr>
          <w:b/>
          <w:bCs/>
        </w:rPr>
      </w:pPr>
      <w:bookmarkStart w:id="0" w:name="_Toc221822610"/>
      <w:bookmarkStart w:id="1" w:name="__RefHeading___Toc2891_1477867150"/>
      <w:bookmarkEnd w:id="1"/>
      <w:r>
        <w:rPr>
          <w:b/>
          <w:bCs/>
        </w:rPr>
        <w:lastRenderedPageBreak/>
        <w:t>Введение</w:t>
      </w:r>
      <w:bookmarkEnd w:id="0"/>
    </w:p>
    <w:p w:rsidR="00B77700" w:rsidRDefault="00B77700">
      <w:pPr>
        <w:spacing w:after="0" w:line="240" w:lineRule="auto"/>
        <w:ind w:left="170" w:right="5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B77700" w:rsidRDefault="005E0B05">
      <w:pPr>
        <w:pStyle w:val="2"/>
        <w:rPr>
          <w:bCs/>
        </w:rPr>
      </w:pPr>
      <w:bookmarkStart w:id="2" w:name="__RefHeading___Toc4727_1477867150"/>
      <w:bookmarkEnd w:id="2"/>
      <w:r>
        <w:rPr>
          <w:bCs/>
        </w:rPr>
        <w:t>1. Актуальность темы</w:t>
      </w:r>
    </w:p>
    <w:p w:rsid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color w:val="000000"/>
          <w:sz w:val="28"/>
          <w:szCs w:val="28"/>
        </w:rPr>
        <w:t>На сегодняшний день индустрия видеоигр является одной из самых быстрорастущих и высокодоходных сфер цифровой экономики, обгоняя по темпам роста кинематограф и музыкальную индустрию. В этом контексте создание трехмерных (3D) игр занимает центральное место, что обуславливает высокую актуальность данной темы п</w:t>
      </w:r>
      <w:r>
        <w:rPr>
          <w:rFonts w:ascii="Times New Roman" w:hAnsi="Times New Roman" w:cs="Times New Roman"/>
          <w:color w:val="000000"/>
          <w:sz w:val="28"/>
          <w:szCs w:val="28"/>
        </w:rPr>
        <w:t>о нескольким ключевым причинам.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74212C" w:rsidRPr="0074212C" w:rsidRDefault="0074212C" w:rsidP="00D75649">
      <w:pPr>
        <w:pStyle w:val="af4"/>
        <w:spacing w:before="24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b/>
          <w:color w:val="000000"/>
          <w:sz w:val="28"/>
          <w:szCs w:val="28"/>
        </w:rPr>
        <w:t>1.</w:t>
      </w:r>
      <w:r w:rsidR="00D75649">
        <w:rPr>
          <w:rFonts w:ascii="Times New Roman" w:hAnsi="Times New Roman" w:cs="Times New Roman"/>
          <w:b/>
          <w:color w:val="000000"/>
          <w:sz w:val="28"/>
          <w:szCs w:val="28"/>
        </w:rPr>
        <w:t>1</w:t>
      </w:r>
      <w:r w:rsidRPr="0074212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Эволюция технологий и требований рынка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color w:val="000000"/>
          <w:sz w:val="28"/>
          <w:szCs w:val="28"/>
        </w:rPr>
        <w:t>Современный пользователь ожидает от видеоигр максимальной реалистичности и эффекта погружения (иммерсивности). Если первые компьютерные игры использовали двухмерную графику из-за технических ограничений, то сегодня развитие аппаратного обеспечения (видеокарт, процессоров, шлемов виртуальной реальности) требует соответствующего программного контента. 3D-игры позволяют задействовать полный потенциал современного «железа», создавая детализированные миры, физически достоверное поведение объектов и сложные системы освещения. Разработка в трехмерном пространстве — это не просто тренд, а стандарт индустрии ААА-класса, без которого продукт не может конкурировать на глобальном рынке.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4212C" w:rsidRPr="0074212C" w:rsidRDefault="00D75649" w:rsidP="00D75649">
      <w:pPr>
        <w:pStyle w:val="af4"/>
        <w:spacing w:before="24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1.</w:t>
      </w:r>
      <w:r w:rsidR="0074212C" w:rsidRPr="0074212C">
        <w:rPr>
          <w:rFonts w:ascii="Times New Roman" w:hAnsi="Times New Roman" w:cs="Times New Roman"/>
          <w:b/>
          <w:color w:val="000000"/>
          <w:sz w:val="28"/>
          <w:szCs w:val="28"/>
        </w:rPr>
        <w:t>2. Расширение границ виртуальной реальности (VR) и дополненной реальности (AR)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color w:val="000000"/>
          <w:sz w:val="28"/>
          <w:szCs w:val="28"/>
        </w:rPr>
        <w:t>Актуальность 3D тесно связана с развитием технологий VR и AR. Шлемы виртуальной реальности полностью меняют взаимодействие человека с игровым миром, и это взаимодействие принципиально невозможно без трехмерного моделирования пространства. Создание игр для VR требует переосмысления классических механик в пользу объемного восприятия, что открывает огромный простор для научных исследований и инноваций в области психологии восприятия, эргономики и программной инженерии.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4212C" w:rsidRPr="0074212C" w:rsidRDefault="00D75649" w:rsidP="00D75649">
      <w:pPr>
        <w:pStyle w:val="af4"/>
        <w:spacing w:before="24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1.</w:t>
      </w:r>
      <w:r w:rsidR="0074212C" w:rsidRPr="0074212C">
        <w:rPr>
          <w:rFonts w:ascii="Times New Roman" w:hAnsi="Times New Roman" w:cs="Times New Roman"/>
          <w:b/>
          <w:color w:val="000000"/>
          <w:sz w:val="28"/>
          <w:szCs w:val="28"/>
        </w:rPr>
        <w:t>3</w:t>
      </w:r>
      <w:r w:rsidR="0074212C" w:rsidRPr="0074212C">
        <w:rPr>
          <w:rFonts w:ascii="Times New Roman" w:hAnsi="Times New Roman" w:cs="Times New Roman"/>
          <w:b/>
          <w:color w:val="000000"/>
          <w:sz w:val="28"/>
          <w:szCs w:val="28"/>
        </w:rPr>
        <w:t>. Экономическая целесообразность и монетизация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color w:val="000000"/>
          <w:sz w:val="28"/>
          <w:szCs w:val="28"/>
        </w:rPr>
        <w:t xml:space="preserve">3D-игры предоставляют более широкие возможности для монетизации по сравнению с 2D-проектами. Реалистичные миры привлекают большее количество игроков, удерживают их внимание дольше и создают предпосылки </w:t>
      </w:r>
      <w:r w:rsidRPr="0074212C">
        <w:rPr>
          <w:rFonts w:ascii="Times New Roman" w:hAnsi="Times New Roman" w:cs="Times New Roman"/>
          <w:color w:val="000000"/>
          <w:sz w:val="28"/>
          <w:szCs w:val="28"/>
        </w:rPr>
        <w:lastRenderedPageBreak/>
        <w:t>для развития внутриигровой экономики (продажа косметических предметов, скинов, которые в трехмерном пространстве выглядят эффектнее). Успешные 3D-проекты формируют вокруг себя многомиллионные комьюнити и превращаются в долгосрочные культурные и коммерческие франшизы.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4212C" w:rsidRPr="0074212C" w:rsidRDefault="00D75649" w:rsidP="00D75649">
      <w:pPr>
        <w:pStyle w:val="af4"/>
        <w:spacing w:before="24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1.4</w:t>
      </w:r>
      <w:r w:rsidR="0074212C" w:rsidRPr="0074212C">
        <w:rPr>
          <w:rFonts w:ascii="Times New Roman" w:hAnsi="Times New Roman" w:cs="Times New Roman"/>
          <w:b/>
          <w:color w:val="000000"/>
          <w:sz w:val="28"/>
          <w:szCs w:val="28"/>
        </w:rPr>
        <w:t>. Фундамент для Метавселенных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color w:val="000000"/>
          <w:sz w:val="28"/>
          <w:szCs w:val="28"/>
        </w:rPr>
        <w:t>В последние годы активно развивается концепция метавселенных — постоянных цифровых пространств, в которых люди взаимодействуют через свои трехмерные аватары. Создание 3D-игр сегодня — это первый шаг к формированию этих вселенных. Разработчики, владеющие инструментарием 3D, будут востребованы при построении архитектуры будущего цифрового социума.</w:t>
      </w:r>
    </w:p>
    <w:p w:rsidR="0074212C" w:rsidRPr="0074212C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4212C" w:rsidRPr="0074212C" w:rsidRDefault="00D75649" w:rsidP="00D75649">
      <w:pPr>
        <w:pStyle w:val="af4"/>
        <w:spacing w:before="240"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1.5. </w:t>
      </w:r>
      <w:r w:rsidR="0074212C" w:rsidRPr="0074212C">
        <w:rPr>
          <w:rFonts w:ascii="Times New Roman" w:hAnsi="Times New Roman" w:cs="Times New Roman"/>
          <w:b/>
          <w:color w:val="000000"/>
          <w:sz w:val="28"/>
          <w:szCs w:val="28"/>
        </w:rPr>
        <w:t>Заключение по актуальности</w:t>
      </w:r>
    </w:p>
    <w:p w:rsidR="00B77700" w:rsidRDefault="0074212C" w:rsidP="0074212C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212C">
        <w:rPr>
          <w:rFonts w:ascii="Times New Roman" w:hAnsi="Times New Roman" w:cs="Times New Roman"/>
          <w:color w:val="000000"/>
          <w:sz w:val="28"/>
          <w:szCs w:val="28"/>
        </w:rPr>
        <w:t>Таким образом, актуальность создания 3D-игр продиктована не только запросом аудитории на зрелищность, но и общим вектором технического прогресса. Изучение процессов разработки трехмерных игр необходимо для подготовки квалифицированных кадров, способных работать как в развлекательной сфере, так и в области высокотехнологичных симуляторов и цифровых сервисов будущего.</w:t>
      </w:r>
    </w:p>
    <w:p w:rsidR="00D75649" w:rsidRDefault="00D75649" w:rsidP="00D75649">
      <w:pPr>
        <w:pStyle w:val="2"/>
        <w:jc w:val="left"/>
        <w:rPr>
          <w:rFonts w:eastAsiaTheme="minorHAnsi" w:cs="Times New Roman"/>
          <w:b w:val="0"/>
          <w:sz w:val="28"/>
          <w:szCs w:val="28"/>
        </w:rPr>
      </w:pPr>
      <w:bookmarkStart w:id="3" w:name="__RefHeading___Toc2893_1477867150"/>
      <w:bookmarkEnd w:id="3"/>
    </w:p>
    <w:p w:rsidR="00B77700" w:rsidRDefault="005E0B05" w:rsidP="00D75649">
      <w:pPr>
        <w:pStyle w:val="2"/>
      </w:pPr>
      <w:r>
        <w:rPr>
          <w:bCs/>
        </w:rPr>
        <w:t>2. Цель и задачи работы</w:t>
      </w:r>
    </w:p>
    <w:p w:rsidR="00B77700" w:rsidRDefault="005E0B05">
      <w:pPr>
        <w:pStyle w:val="af4"/>
        <w:spacing w:after="0" w:line="240" w:lineRule="auto"/>
        <w:ind w:left="170" w:right="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75649">
        <w:rPr>
          <w:rStyle w:val="af1"/>
          <w:rFonts w:ascii="Times New Roman" w:hAnsi="Times New Roman" w:cs="Times New Roman"/>
          <w:b w:val="0"/>
          <w:color w:val="000000"/>
          <w:sz w:val="28"/>
          <w:szCs w:val="28"/>
        </w:rPr>
        <w:t>Целью</w:t>
      </w:r>
      <w:r>
        <w:rPr>
          <w:rFonts w:ascii="Times New Roman" w:hAnsi="Times New Roman" w:cs="Times New Roman"/>
          <w:color w:val="000000"/>
          <w:sz w:val="28"/>
          <w:szCs w:val="28"/>
        </w:rPr>
        <w:t> данной научно-практической работы является освоение базовых навыков работы в программе Blender и создание первой 3D-модели, готовой для печати на 3D-принтере.</w:t>
      </w:r>
    </w:p>
    <w:p w:rsidR="00B77700" w:rsidRDefault="005E0B05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достижения поставленной цели необходимо решить следующие </w:t>
      </w:r>
      <w:r>
        <w:rPr>
          <w:rStyle w:val="af1"/>
          <w:rFonts w:ascii="Times New Roman" w:hAnsi="Times New Roman" w:cs="Times New Roman"/>
          <w:color w:val="000000"/>
          <w:sz w:val="28"/>
          <w:szCs w:val="28"/>
        </w:rPr>
        <w:t>задачи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B77700" w:rsidRPr="006D661A" w:rsidRDefault="006D661A" w:rsidP="006D661A">
      <w:pPr>
        <w:pStyle w:val="af4"/>
        <w:spacing w:after="0" w:line="24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column"/>
      </w:r>
      <w:bookmarkStart w:id="4" w:name="__RefHeading___Toc2895_1477867150"/>
      <w:bookmarkEnd w:id="4"/>
      <w:r w:rsidR="005E0B05" w:rsidRPr="006D661A">
        <w:rPr>
          <w:rFonts w:ascii="Times New Roman" w:hAnsi="Times New Roman" w:cs="Times New Roman"/>
          <w:b/>
          <w:bCs/>
          <w:sz w:val="30"/>
          <w:szCs w:val="30"/>
        </w:rPr>
        <w:lastRenderedPageBreak/>
        <w:t>3. Объект и предмет исследования</w:t>
      </w:r>
    </w:p>
    <w:p w:rsidR="00B77700" w:rsidRDefault="005E0B05">
      <w:pPr>
        <w:pStyle w:val="af4"/>
        <w:spacing w:before="240" w:after="24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Style w:val="af1"/>
          <w:rFonts w:ascii="Times New Roman" w:hAnsi="Times New Roman" w:cs="Times New Roman"/>
          <w:color w:val="000000"/>
          <w:sz w:val="28"/>
          <w:szCs w:val="28"/>
        </w:rPr>
        <w:t>Объектом исследования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 данной работы является процесс </w:t>
      </w:r>
      <w:r w:rsidR="0074212C">
        <w:rPr>
          <w:rFonts w:ascii="Times New Roman" w:hAnsi="Times New Roman" w:cs="Times New Roman"/>
          <w:color w:val="000000"/>
          <w:sz w:val="28"/>
          <w:szCs w:val="28"/>
        </w:rPr>
        <w:t>создания 3</w:t>
      </w:r>
      <w:r w:rsidR="0074212C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="0074212C" w:rsidRPr="007421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4212C">
        <w:rPr>
          <w:rFonts w:ascii="Times New Roman" w:hAnsi="Times New Roman" w:cs="Times New Roman"/>
          <w:color w:val="000000"/>
          <w:sz w:val="28"/>
          <w:szCs w:val="28"/>
        </w:rPr>
        <w:t>игры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Style w:val="af1"/>
          <w:rFonts w:ascii="Times New Roman" w:hAnsi="Times New Roman" w:cs="Times New Roman"/>
          <w:color w:val="000000"/>
          <w:sz w:val="28"/>
          <w:szCs w:val="28"/>
        </w:rPr>
        <w:t>Предметом исследования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 выступают инструменты и технологии создания 3D-модели </w:t>
      </w:r>
      <w:r w:rsidR="0074212C">
        <w:rPr>
          <w:rFonts w:ascii="Times New Roman" w:hAnsi="Times New Roman" w:cs="Times New Roman"/>
          <w:color w:val="000000"/>
          <w:sz w:val="28"/>
          <w:szCs w:val="28"/>
        </w:rPr>
        <w:t xml:space="preserve">в программной среде Blender, написания кода игры в </w:t>
      </w:r>
      <w:r w:rsidR="0074212C">
        <w:rPr>
          <w:rFonts w:ascii="Times New Roman" w:hAnsi="Times New Roman" w:cs="Times New Roman"/>
          <w:color w:val="000000"/>
          <w:sz w:val="28"/>
          <w:szCs w:val="28"/>
          <w:lang w:val="en-US"/>
        </w:rPr>
        <w:t>Microsoft</w:t>
      </w:r>
      <w:r w:rsidR="0074212C" w:rsidRPr="007421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4212C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="0074212C" w:rsidRPr="007421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4212C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="0074212C" w:rsidRPr="007421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4212C">
        <w:rPr>
          <w:rFonts w:ascii="Times New Roman" w:hAnsi="Times New Roman" w:cs="Times New Roman"/>
          <w:color w:val="000000"/>
          <w:sz w:val="28"/>
          <w:szCs w:val="28"/>
        </w:rPr>
        <w:t xml:space="preserve">и сборки c помощью игрового движка </w:t>
      </w:r>
      <w:r w:rsidR="0074212C">
        <w:rPr>
          <w:rFonts w:ascii="Times New Roman" w:hAnsi="Times New Roman" w:cs="Times New Roman"/>
          <w:color w:val="000000"/>
          <w:sz w:val="28"/>
          <w:szCs w:val="28"/>
          <w:lang w:val="en-US"/>
        </w:rPr>
        <w:t>Unity</w:t>
      </w:r>
      <w:r w:rsidR="0074212C" w:rsidRPr="0074212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77700" w:rsidRDefault="005E0B05">
      <w:pPr>
        <w:pStyle w:val="2"/>
        <w:rPr>
          <w:bCs/>
        </w:rPr>
      </w:pPr>
      <w:bookmarkStart w:id="5" w:name="__RefHeading___Toc2897_1477867150"/>
      <w:bookmarkEnd w:id="5"/>
      <w:r>
        <w:rPr>
          <w:bCs/>
        </w:rPr>
        <w:t>4. Практическая значимость</w:t>
      </w:r>
    </w:p>
    <w:p w:rsidR="006D661A" w:rsidRPr="006D661A" w:rsidRDefault="006D661A" w:rsidP="006D661A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6D661A">
        <w:rPr>
          <w:rFonts w:ascii="Times New Roman" w:hAnsi="Times New Roman" w:cs="Times New Roman"/>
          <w:color w:val="000000"/>
          <w:sz w:val="28"/>
          <w:szCs w:val="28"/>
        </w:rPr>
        <w:t>Практическая значимость работы заключается в создании действующего прототипа 3D-игры на базе связки Unity + Blender + Visual Studio. Данный стек доказал свою эффективность как бесплатное и доступное решение для разработки, пригодное для учебных целей, стартапов и инди-проектов. Результаты могут использоваться в качестве учебного пособия по геймдизайну и шаблона для дальнейшего расширения функционала игры.</w:t>
      </w:r>
    </w:p>
    <w:p w:rsidR="00B77700" w:rsidRDefault="00B77700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D661A" w:rsidRDefault="006D661A">
      <w:pPr>
        <w:pStyle w:val="af4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Pr="006D661A" w:rsidRDefault="006D661A" w:rsidP="006D661A"/>
    <w:p w:rsidR="006D661A" w:rsidRDefault="006D661A" w:rsidP="006D661A"/>
    <w:p w:rsidR="006D661A" w:rsidRPr="006D661A" w:rsidRDefault="006D661A" w:rsidP="006D661A"/>
    <w:p w:rsidR="006D661A" w:rsidRPr="006D661A" w:rsidRDefault="006D661A" w:rsidP="006D661A">
      <w:bookmarkStart w:id="6" w:name="_GoBack"/>
      <w:bookmarkEnd w:id="6"/>
    </w:p>
    <w:p w:rsidR="006D661A" w:rsidRPr="006D661A" w:rsidRDefault="006D661A" w:rsidP="006D661A"/>
    <w:p w:rsidR="006D661A" w:rsidRPr="006D661A" w:rsidRDefault="006D661A" w:rsidP="006D661A">
      <w:pPr>
        <w:jc w:val="center"/>
      </w:pPr>
    </w:p>
    <w:p w:rsidR="00B77700" w:rsidRPr="00D75649" w:rsidRDefault="005E0B05" w:rsidP="0074212C">
      <w:pPr>
        <w:pStyle w:val="1"/>
        <w:rPr>
          <w:b/>
          <w:bCs/>
          <w:sz w:val="36"/>
          <w:szCs w:val="36"/>
        </w:rPr>
      </w:pPr>
      <w:bookmarkStart w:id="7" w:name="__RefHeading___Toc6508_1477867150"/>
      <w:bookmarkEnd w:id="7"/>
      <w:r>
        <w:rPr>
          <w:b/>
          <w:bCs/>
          <w:sz w:val="36"/>
          <w:szCs w:val="36"/>
        </w:rPr>
        <w:lastRenderedPageBreak/>
        <w:t xml:space="preserve">Глава 1. Теоретические основы </w:t>
      </w:r>
      <w:r w:rsidR="00D75649">
        <w:rPr>
          <w:b/>
          <w:bCs/>
          <w:sz w:val="36"/>
          <w:szCs w:val="36"/>
        </w:rPr>
        <w:t>создания 3</w:t>
      </w:r>
      <w:r w:rsidR="00D75649">
        <w:rPr>
          <w:b/>
          <w:bCs/>
          <w:sz w:val="36"/>
          <w:szCs w:val="36"/>
          <w:lang w:val="en-US"/>
        </w:rPr>
        <w:t>D</w:t>
      </w:r>
      <w:r w:rsidR="00D75649">
        <w:rPr>
          <w:b/>
          <w:bCs/>
          <w:sz w:val="36"/>
          <w:szCs w:val="36"/>
        </w:rPr>
        <w:t xml:space="preserve"> игры.</w:t>
      </w:r>
    </w:p>
    <w:p w:rsidR="0074212C" w:rsidRPr="0074212C" w:rsidRDefault="0074212C" w:rsidP="0074212C">
      <w:pPr>
        <w:pStyle w:val="2"/>
        <w:rPr>
          <w:bCs/>
          <w:sz w:val="28"/>
          <w:szCs w:val="28"/>
        </w:rPr>
      </w:pPr>
      <w:bookmarkStart w:id="8" w:name="__RefHeading___Toc6510_1477867150"/>
      <w:bookmarkEnd w:id="8"/>
      <w:r>
        <w:rPr>
          <w:bCs/>
          <w:sz w:val="28"/>
          <w:szCs w:val="28"/>
        </w:rPr>
        <w:br/>
      </w:r>
      <w:r w:rsidRPr="0074212C">
        <w:rPr>
          <w:bCs/>
          <w:sz w:val="28"/>
          <w:szCs w:val="28"/>
        </w:rPr>
        <w:t>1.1. Понятие 3D-игры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Трехмерная игра (3D-игра) — это жанр компьютерной игры, в котором виртуальное пространство моделируется с помощью трех геометрических измерений (длина, ширина, глубина). В отличие от двухмерных (2D) проектов, где объекты представлены плоскими спрайтами, 3D-игра оперирует объемными моделями, текстурами и источниками света. Это позволяет игроку взаимодействовать с миром в более реалистичной манере: менять ракурс камеры, обходить объекты со всех сторон и использовать вертикальное измерение (высоту) в игровом процессе.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Ключевая особенность 3D-игры — создание иллюзии глубины и перспективы, что достигается за счет сложных математических расчетов проекций и растеризации.</w:t>
      </w:r>
    </w:p>
    <w:p w:rsidR="0074212C" w:rsidRPr="0074212C" w:rsidRDefault="0074212C" w:rsidP="0074212C">
      <w:pPr>
        <w:pStyle w:val="2"/>
        <w:rPr>
          <w:bCs/>
          <w:sz w:val="28"/>
          <w:szCs w:val="28"/>
        </w:rPr>
      </w:pPr>
      <w:r w:rsidRPr="0074212C">
        <w:rPr>
          <w:bCs/>
          <w:sz w:val="28"/>
          <w:szCs w:val="28"/>
        </w:rPr>
        <w:t>1.2. Сущность процесса разработки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Сущность создания 3D-игры заключается не просто в написании кода, а в конвергенции (слиянии) трех разнородных потоков данных:</w:t>
      </w:r>
    </w:p>
    <w:p w:rsidR="0074212C" w:rsidRPr="00ED25FC" w:rsidRDefault="00ED25FC" w:rsidP="00ED25FC">
      <w:pPr>
        <w:pStyle w:val="2"/>
        <w:jc w:val="both"/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>Художественная часть</w:t>
      </w:r>
      <w:r w:rsidR="0074212C" w:rsidRPr="00ED25FC">
        <w:rPr>
          <w:bCs/>
          <w:sz w:val="28"/>
          <w:szCs w:val="28"/>
        </w:rPr>
        <w:t>:</w:t>
      </w:r>
      <w:r w:rsidR="0074212C" w:rsidRPr="00ED25FC">
        <w:rPr>
          <w:b w:val="0"/>
          <w:bCs/>
          <w:sz w:val="28"/>
          <w:szCs w:val="28"/>
        </w:rPr>
        <w:t xml:space="preserve"> Создание визуального наполнения (модели, анимация, текстуры).</w:t>
      </w:r>
    </w:p>
    <w:p w:rsidR="0074212C" w:rsidRPr="00ED25FC" w:rsidRDefault="00ED25FC" w:rsidP="00ED25FC">
      <w:pPr>
        <w:pStyle w:val="2"/>
        <w:jc w:val="both"/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>Логическая часть</w:t>
      </w:r>
      <w:r w:rsidR="0074212C" w:rsidRPr="00ED25FC">
        <w:rPr>
          <w:bCs/>
          <w:sz w:val="28"/>
          <w:szCs w:val="28"/>
        </w:rPr>
        <w:t>:</w:t>
      </w:r>
      <w:r w:rsidR="0074212C" w:rsidRPr="00ED25FC">
        <w:rPr>
          <w:b w:val="0"/>
          <w:bCs/>
          <w:sz w:val="28"/>
          <w:szCs w:val="28"/>
        </w:rPr>
        <w:t xml:space="preserve"> Программирование правил игры, физики, взаимодействий и искусственного интеллекта.</w:t>
      </w:r>
    </w:p>
    <w:p w:rsidR="0074212C" w:rsidRPr="00ED25FC" w:rsidRDefault="00ED25FC" w:rsidP="00ED25FC">
      <w:pPr>
        <w:pStyle w:val="2"/>
        <w:jc w:val="both"/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>Организационная часть</w:t>
      </w:r>
      <w:r w:rsidR="0074212C" w:rsidRPr="00ED25FC">
        <w:rPr>
          <w:bCs/>
          <w:sz w:val="28"/>
          <w:szCs w:val="28"/>
        </w:rPr>
        <w:t>:</w:t>
      </w:r>
      <w:r w:rsidR="0074212C" w:rsidRPr="00ED25FC">
        <w:rPr>
          <w:b w:val="0"/>
          <w:bCs/>
          <w:sz w:val="28"/>
          <w:szCs w:val="28"/>
        </w:rPr>
        <w:t xml:space="preserve"> Проектирован</w:t>
      </w:r>
      <w:r>
        <w:rPr>
          <w:b w:val="0"/>
          <w:bCs/>
          <w:sz w:val="28"/>
          <w:szCs w:val="28"/>
        </w:rPr>
        <w:t>ие уровней, баланса и сценария.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Разработка представляет собой итеративный процесс, где результаты работы 3D-художника интегрируются в игровой движок, а программист «оживляет» их с помощью кода, превращая статичную картинку в интерактивный опыт.</w:t>
      </w:r>
    </w:p>
    <w:p w:rsidR="00ED25FC" w:rsidRDefault="00ED25FC" w:rsidP="0074212C">
      <w:pPr>
        <w:pStyle w:val="2"/>
        <w:rPr>
          <w:bCs/>
          <w:sz w:val="28"/>
          <w:szCs w:val="28"/>
        </w:rPr>
      </w:pPr>
    </w:p>
    <w:p w:rsidR="00ED25FC" w:rsidRDefault="00ED25FC" w:rsidP="0074212C">
      <w:pPr>
        <w:pStyle w:val="2"/>
        <w:rPr>
          <w:bCs/>
          <w:sz w:val="28"/>
          <w:szCs w:val="28"/>
        </w:rPr>
      </w:pPr>
    </w:p>
    <w:p w:rsidR="00ED25FC" w:rsidRDefault="00ED25FC" w:rsidP="0074212C">
      <w:pPr>
        <w:pStyle w:val="2"/>
        <w:rPr>
          <w:bCs/>
          <w:sz w:val="28"/>
          <w:szCs w:val="28"/>
        </w:rPr>
      </w:pPr>
    </w:p>
    <w:p w:rsidR="00ED25FC" w:rsidRDefault="00ED25FC" w:rsidP="0074212C">
      <w:pPr>
        <w:pStyle w:val="2"/>
        <w:rPr>
          <w:bCs/>
          <w:sz w:val="28"/>
          <w:szCs w:val="28"/>
        </w:rPr>
      </w:pPr>
    </w:p>
    <w:p w:rsidR="00ED25FC" w:rsidRDefault="00ED25FC" w:rsidP="0074212C">
      <w:pPr>
        <w:pStyle w:val="2"/>
        <w:rPr>
          <w:bCs/>
          <w:sz w:val="28"/>
          <w:szCs w:val="28"/>
        </w:rPr>
      </w:pPr>
    </w:p>
    <w:p w:rsidR="00ED25FC" w:rsidRDefault="00ED25FC" w:rsidP="0074212C">
      <w:pPr>
        <w:pStyle w:val="2"/>
        <w:rPr>
          <w:bCs/>
          <w:sz w:val="28"/>
          <w:szCs w:val="28"/>
        </w:rPr>
      </w:pPr>
    </w:p>
    <w:p w:rsidR="0074212C" w:rsidRPr="00ED25FC" w:rsidRDefault="00ED25FC" w:rsidP="0074212C">
      <w:pPr>
        <w:pStyle w:val="2"/>
        <w:rPr>
          <w:bCs/>
          <w:sz w:val="28"/>
          <w:szCs w:val="28"/>
        </w:rPr>
      </w:pPr>
      <w:r w:rsidRPr="00ED25FC">
        <w:rPr>
          <w:bCs/>
          <w:sz w:val="28"/>
          <w:szCs w:val="28"/>
        </w:rPr>
        <w:lastRenderedPageBreak/>
        <w:t>1.3</w:t>
      </w:r>
      <w:r w:rsidR="0074212C" w:rsidRPr="00ED25FC">
        <w:rPr>
          <w:bCs/>
          <w:sz w:val="28"/>
          <w:szCs w:val="28"/>
        </w:rPr>
        <w:t>. Ключевые этапы создания 3D-продукта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1.3</w:t>
      </w:r>
      <w:r w:rsidR="0074212C" w:rsidRPr="0074212C">
        <w:rPr>
          <w:bCs/>
          <w:sz w:val="28"/>
          <w:szCs w:val="28"/>
        </w:rPr>
        <w:t>.1. Моделирование и создание ассетов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Этот этап отвечает на вопрос: «Из чего состоит мир?». Художники создают трехмерные сетки</w:t>
      </w:r>
      <w:r w:rsidR="00ED25FC">
        <w:rPr>
          <w:b w:val="0"/>
          <w:bCs/>
          <w:sz w:val="28"/>
          <w:szCs w:val="28"/>
        </w:rPr>
        <w:t xml:space="preserve"> </w:t>
      </w:r>
      <w:r w:rsidRPr="00ED25FC">
        <w:rPr>
          <w:b w:val="0"/>
          <w:bCs/>
          <w:sz w:val="28"/>
          <w:szCs w:val="28"/>
        </w:rPr>
        <w:t>объектов — от главного героя до мелких деталей окружения. Далее на сетки накладываются текстуры</w:t>
      </w:r>
      <w:r w:rsidR="00ED25FC">
        <w:rPr>
          <w:b w:val="0"/>
          <w:bCs/>
          <w:sz w:val="28"/>
          <w:szCs w:val="28"/>
        </w:rPr>
        <w:t xml:space="preserve"> и задаются материалы. </w:t>
      </w:r>
      <w:r w:rsidRPr="00ED25FC">
        <w:rPr>
          <w:b w:val="0"/>
          <w:bCs/>
          <w:sz w:val="28"/>
          <w:szCs w:val="28"/>
        </w:rPr>
        <w:t>Завершается этап созданием «скелета» для персонажей, который позволит анимировать их в движении.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1.3</w:t>
      </w:r>
      <w:r w:rsidR="0074212C" w:rsidRPr="0074212C">
        <w:rPr>
          <w:bCs/>
          <w:sz w:val="28"/>
          <w:szCs w:val="28"/>
        </w:rPr>
        <w:t>.2. Программирование логики и механик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На этом этапе код отвечает на вопрос: «Как этот мир работает?».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Программист пишет скрипты, которые управляют поведением объектов. Это включает в себя:</w:t>
      </w:r>
    </w:p>
    <w:p w:rsidR="0074212C" w:rsidRPr="00ED25FC" w:rsidRDefault="0074212C" w:rsidP="00ED25FC">
      <w:pPr>
        <w:pStyle w:val="2"/>
        <w:numPr>
          <w:ilvl w:val="0"/>
          <w:numId w:val="6"/>
        </w:numPr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Обработку ввода с клавиатуры/мыши/геймпада.</w:t>
      </w:r>
    </w:p>
    <w:p w:rsidR="0074212C" w:rsidRPr="00ED25FC" w:rsidRDefault="0074212C" w:rsidP="00ED25FC">
      <w:pPr>
        <w:pStyle w:val="2"/>
        <w:numPr>
          <w:ilvl w:val="0"/>
          <w:numId w:val="6"/>
        </w:numPr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Физические расчеты (гравитация, столкновения).</w:t>
      </w:r>
    </w:p>
    <w:p w:rsidR="0074212C" w:rsidRPr="00ED25FC" w:rsidRDefault="0074212C" w:rsidP="00ED25FC">
      <w:pPr>
        <w:pStyle w:val="2"/>
        <w:numPr>
          <w:ilvl w:val="0"/>
          <w:numId w:val="6"/>
        </w:numPr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Искусственный интеллект врагов.</w:t>
      </w:r>
    </w:p>
    <w:p w:rsidR="0074212C" w:rsidRPr="00ED25FC" w:rsidRDefault="0074212C" w:rsidP="00ED25FC">
      <w:pPr>
        <w:pStyle w:val="2"/>
        <w:numPr>
          <w:ilvl w:val="0"/>
          <w:numId w:val="6"/>
        </w:numPr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 xml:space="preserve">Управление интерфейсом </w:t>
      </w:r>
      <w:r w:rsidR="00ED25FC">
        <w:rPr>
          <w:b w:val="0"/>
          <w:bCs/>
          <w:sz w:val="28"/>
          <w:szCs w:val="28"/>
        </w:rPr>
        <w:t>и состоянием игры.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1.3</w:t>
      </w:r>
      <w:r w:rsidR="0074212C" w:rsidRPr="0074212C">
        <w:rPr>
          <w:bCs/>
          <w:sz w:val="28"/>
          <w:szCs w:val="28"/>
        </w:rPr>
        <w:t>.3. Сборка на движке и рендеринг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Игровой движок служит средой, объединяющей код и графику. Движок принимает 3D-модели, применяет к ним скрипты и в реальном времени рендерит картинку на экране пользователя. На этом этапе также настраивается освещение, пост-обработка (туман, свечение) и звук.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1.4. С</w:t>
      </w:r>
      <w:r w:rsidR="0074212C" w:rsidRPr="0074212C">
        <w:rPr>
          <w:bCs/>
          <w:sz w:val="28"/>
          <w:szCs w:val="28"/>
        </w:rPr>
        <w:t>равнительный анализ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Успех создания 3D-игры напрямую зависит от выбора инструментов. Весь стек технологий можно разделить на три категории. Рассмотрим наиболее популярные варианты в каждой из них.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1.4</w:t>
      </w:r>
      <w:r w:rsidR="0074212C" w:rsidRPr="0074212C">
        <w:rPr>
          <w:bCs/>
          <w:sz w:val="28"/>
          <w:szCs w:val="28"/>
        </w:rPr>
        <w:t>.1. Редакторы кода (IDE)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Среда разработки нужна для написания логики игры.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Visual Studio Code:</w:t>
      </w:r>
      <w:r w:rsidRPr="00ED25FC">
        <w:rPr>
          <w:b w:val="0"/>
          <w:bCs/>
          <w:sz w:val="28"/>
          <w:szCs w:val="28"/>
        </w:rPr>
        <w:t xml:space="preserve"> Легкий, быстрый редактор с огромным количеством плагинов. Подходит для веб-технологий и небольших скриптов.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Visual Studio:</w:t>
      </w:r>
      <w:r w:rsidRPr="00ED25FC">
        <w:rPr>
          <w:b w:val="0"/>
          <w:bCs/>
          <w:sz w:val="28"/>
          <w:szCs w:val="28"/>
        </w:rPr>
        <w:t xml:space="preserve"> Мощная интегрированная среда разработки (IDE) от Microsoft. Имеет встроенный отладчик, профилировщик и глубокую интеграцию с .NET.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lastRenderedPageBreak/>
        <w:t>Rider (от JetBrains):</w:t>
      </w:r>
      <w:r w:rsidRPr="00ED25FC">
        <w:rPr>
          <w:b w:val="0"/>
          <w:bCs/>
          <w:sz w:val="28"/>
          <w:szCs w:val="28"/>
        </w:rPr>
        <w:t xml:space="preserve"> Платная, очень умная среда, отлично работающая с C#, но требовательная к ресурсам.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Sublime Text / Notepad++:</w:t>
      </w:r>
      <w:r w:rsidRPr="00ED25FC">
        <w:rPr>
          <w:b w:val="0"/>
          <w:bCs/>
          <w:sz w:val="28"/>
          <w:szCs w:val="28"/>
        </w:rPr>
        <w:t xml:space="preserve"> Легкие редакторы для быстрого редактирования кода, но без мощных средств отладки.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1.4</w:t>
      </w:r>
      <w:r w:rsidR="0074212C" w:rsidRPr="0074212C">
        <w:rPr>
          <w:bCs/>
          <w:sz w:val="28"/>
          <w:szCs w:val="28"/>
        </w:rPr>
        <w:t>.2. Программы для 3D-моделирования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Инструменты для создания геометрии и анимации.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Blender:</w:t>
      </w:r>
      <w:r w:rsidRPr="00ED25FC">
        <w:rPr>
          <w:b w:val="0"/>
          <w:bCs/>
          <w:sz w:val="28"/>
          <w:szCs w:val="28"/>
        </w:rPr>
        <w:t xml:space="preserve"> Бесплатный пакет с открытым исходным кодом. Включает в себя полный цикл создания 3D: моделирование, скульптинг, текстурирование, анимация, симуляция физики и даже собственный движок рендера.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3ds Max</w:t>
      </w:r>
      <w:r w:rsidRPr="00ED25FC">
        <w:rPr>
          <w:b w:val="0"/>
          <w:bCs/>
          <w:sz w:val="28"/>
          <w:szCs w:val="28"/>
        </w:rPr>
        <w:t>: Индустриальный стандарт для архитектурной визуализации и дизайна интерьеров. Мощен в полигональном моделировании.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Maya:</w:t>
      </w:r>
      <w:r w:rsidRPr="00ED25FC">
        <w:rPr>
          <w:b w:val="0"/>
          <w:bCs/>
          <w:sz w:val="28"/>
          <w:szCs w:val="28"/>
        </w:rPr>
        <w:t xml:space="preserve"> Лидер в киноиндустрии и игровой анимации, стандарт де-факто для создания сложных персонажей и риггинга.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Cs/>
          <w:sz w:val="28"/>
          <w:szCs w:val="28"/>
        </w:rPr>
        <w:t>ZBrush:</w:t>
      </w:r>
      <w:r w:rsidRPr="00ED25FC">
        <w:rPr>
          <w:b w:val="0"/>
          <w:bCs/>
          <w:sz w:val="28"/>
          <w:szCs w:val="28"/>
        </w:rPr>
        <w:t xml:space="preserve"> Специализированный инструмент для «цифровой лепки» (скульптинга) моделей с миллионами полигонов.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1.4</w:t>
      </w:r>
      <w:r w:rsidR="0074212C" w:rsidRPr="0074212C">
        <w:rPr>
          <w:bCs/>
          <w:sz w:val="28"/>
          <w:szCs w:val="28"/>
        </w:rPr>
        <w:t>.3. Игровые движки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Среда исполнения и сборки игры.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Unity: Один из самых популярных движков в мире. Использует язык C#. Подходит для 2D и 3D игр любого масштаба (от мобильных игр до ПК).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  <w:lang w:val="en-US"/>
        </w:rPr>
        <w:t xml:space="preserve">Unreal Engine: </w:t>
      </w:r>
      <w:r w:rsidRPr="00ED25FC">
        <w:rPr>
          <w:b w:val="0"/>
          <w:bCs/>
          <w:sz w:val="28"/>
          <w:szCs w:val="28"/>
        </w:rPr>
        <w:t>Движок</w:t>
      </w:r>
      <w:r w:rsidRPr="00ED25FC">
        <w:rPr>
          <w:b w:val="0"/>
          <w:bCs/>
          <w:sz w:val="28"/>
          <w:szCs w:val="28"/>
          <w:lang w:val="en-US"/>
        </w:rPr>
        <w:t xml:space="preserve"> </w:t>
      </w:r>
      <w:r w:rsidRPr="00ED25FC">
        <w:rPr>
          <w:b w:val="0"/>
          <w:bCs/>
          <w:sz w:val="28"/>
          <w:szCs w:val="28"/>
        </w:rPr>
        <w:t>от</w:t>
      </w:r>
      <w:r w:rsidRPr="00ED25FC">
        <w:rPr>
          <w:b w:val="0"/>
          <w:bCs/>
          <w:sz w:val="28"/>
          <w:szCs w:val="28"/>
          <w:lang w:val="en-US"/>
        </w:rPr>
        <w:t xml:space="preserve"> Epic Games. </w:t>
      </w:r>
      <w:r w:rsidRPr="00ED25FC">
        <w:rPr>
          <w:b w:val="0"/>
          <w:bCs/>
          <w:sz w:val="28"/>
          <w:szCs w:val="28"/>
        </w:rPr>
        <w:t>Использует C++ и визуальное программирование (Blueprints). Славится графикой уровня кино (фотореализм).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Godot: Бесплатный движок с открытым кодом. Легкий, но требует изучения собственного языка GDScript (похож на Python).</w:t>
      </w:r>
    </w:p>
    <w:p w:rsidR="0074212C" w:rsidRPr="00ED25F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CryEngine: Движок с упором на фотореалистичную природу и открытые пространства, но сложный в освоении.</w:t>
      </w:r>
    </w:p>
    <w:p w:rsidR="0074212C" w:rsidRPr="0074212C" w:rsidRDefault="00ED25FC" w:rsidP="0074212C">
      <w:pPr>
        <w:pStyle w:val="2"/>
        <w:rPr>
          <w:bCs/>
          <w:sz w:val="28"/>
          <w:szCs w:val="28"/>
        </w:rPr>
      </w:pPr>
      <w:r>
        <w:rPr>
          <w:bCs/>
          <w:sz w:val="28"/>
          <w:szCs w:val="28"/>
        </w:rPr>
        <w:t>1.4</w:t>
      </w:r>
      <w:r w:rsidR="0074212C" w:rsidRPr="0074212C">
        <w:rPr>
          <w:bCs/>
          <w:sz w:val="28"/>
          <w:szCs w:val="28"/>
        </w:rPr>
        <w:t>.4. Обоснование выбора инструментов для проекта</w:t>
      </w:r>
    </w:p>
    <w:p w:rsidR="0074212C" w:rsidRDefault="0074212C" w:rsidP="00ED25FC">
      <w:pPr>
        <w:pStyle w:val="2"/>
        <w:jc w:val="both"/>
        <w:rPr>
          <w:b w:val="0"/>
          <w:bCs/>
          <w:sz w:val="28"/>
          <w:szCs w:val="28"/>
        </w:rPr>
      </w:pPr>
      <w:r w:rsidRPr="00ED25FC">
        <w:rPr>
          <w:b w:val="0"/>
          <w:bCs/>
          <w:sz w:val="28"/>
          <w:szCs w:val="28"/>
        </w:rPr>
        <w:t>Для выполнения поставленной задачи (учебный или стартовый коммерческий проект) оптимальным является стек: Visual Studio + Blender + Unity. Данный выбор обусловлен следующими преимуществами перед альтернативами:</w:t>
      </w:r>
    </w:p>
    <w:p w:rsidR="00D75649" w:rsidRPr="00D75649" w:rsidRDefault="00D75649" w:rsidP="00D75649"/>
    <w:p w:rsidR="0074212C" w:rsidRPr="00D75649" w:rsidRDefault="0074212C" w:rsidP="00D75649">
      <w:pPr>
        <w:pStyle w:val="2"/>
        <w:jc w:val="both"/>
        <w:rPr>
          <w:bCs/>
          <w:sz w:val="28"/>
          <w:szCs w:val="28"/>
          <w:u w:val="single"/>
        </w:rPr>
      </w:pPr>
      <w:r w:rsidRPr="00D75649">
        <w:rPr>
          <w:bCs/>
          <w:sz w:val="28"/>
          <w:szCs w:val="28"/>
          <w:u w:val="single"/>
        </w:rPr>
        <w:lastRenderedPageBreak/>
        <w:t>Почему Visual Studio (а не VS Code или Rider)?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 w:val="0"/>
          <w:bCs/>
          <w:sz w:val="28"/>
          <w:szCs w:val="28"/>
        </w:rPr>
        <w:t>Интеграция с Unity: Visual Studio является официальной IDE для Unity. Она позволяет запускать игру прямо из среды разработки, ставить точки останова прямо в коде игры, проверять значения переменных в реальном времени во время игры. Это критически важно для отладки 3D-проектов.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>Бесплатный порог входа:</w:t>
      </w:r>
      <w:r w:rsidRPr="00D75649">
        <w:rPr>
          <w:b w:val="0"/>
          <w:bCs/>
          <w:sz w:val="28"/>
          <w:szCs w:val="28"/>
        </w:rPr>
        <w:t xml:space="preserve"> Версия Community полностью бесплатна для индивидуальных разработчиков и небольших команд, в отличие от платного Rider.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>IntelliSense и рефакторинг:</w:t>
      </w:r>
      <w:r w:rsidRPr="00D75649">
        <w:rPr>
          <w:b w:val="0"/>
          <w:bCs/>
          <w:sz w:val="28"/>
          <w:szCs w:val="28"/>
        </w:rPr>
        <w:t xml:space="preserve"> Автодополнение кода для C# работает «из коробки» значительно лучше и глубже, чем в облегченном VS Code, что ускоряет написание скриптов и снижает количество ошибок.</w:t>
      </w:r>
    </w:p>
    <w:p w:rsidR="0074212C" w:rsidRPr="00D75649" w:rsidRDefault="0074212C" w:rsidP="00D75649">
      <w:pPr>
        <w:pStyle w:val="2"/>
        <w:jc w:val="both"/>
        <w:rPr>
          <w:bCs/>
          <w:sz w:val="28"/>
          <w:szCs w:val="28"/>
          <w:u w:val="single"/>
        </w:rPr>
      </w:pPr>
      <w:r w:rsidRPr="00D75649">
        <w:rPr>
          <w:bCs/>
          <w:sz w:val="28"/>
          <w:szCs w:val="28"/>
          <w:u w:val="single"/>
        </w:rPr>
        <w:t>Почему Blender (а не 3ds Max или Maya)?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 w:val="0"/>
          <w:bCs/>
          <w:sz w:val="28"/>
          <w:szCs w:val="28"/>
        </w:rPr>
        <w:t>Нулевая стоимость: Для учебного проекта отсутствие затрат на лицензию (3ds Max и Maya стоят тысячи долларов в год) является решающим фактором.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>Универсальность и современность:</w:t>
      </w:r>
      <w:r w:rsidRPr="00D75649">
        <w:rPr>
          <w:b w:val="0"/>
          <w:bCs/>
          <w:sz w:val="28"/>
          <w:szCs w:val="28"/>
        </w:rPr>
        <w:t xml:space="preserve"> Blender — это не просто модельер, это экосистема. В нем есть всё: от ретопологии и скульптинга до симуляции тканей и жидкостей.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 xml:space="preserve">Активное сообщество и форматы: </w:t>
      </w:r>
      <w:r w:rsidRPr="00D75649">
        <w:rPr>
          <w:b w:val="0"/>
          <w:bCs/>
          <w:sz w:val="28"/>
          <w:szCs w:val="28"/>
        </w:rPr>
        <w:t>Огромное количество бесплатных туториалов и плагинов. Blender отлично экспортирует модели в форматы FBX/OBJ, которые без проблем читает Unity.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>Легкий старт:</w:t>
      </w:r>
      <w:r w:rsidRPr="00D75649">
        <w:rPr>
          <w:b w:val="0"/>
          <w:bCs/>
          <w:sz w:val="28"/>
          <w:szCs w:val="28"/>
        </w:rPr>
        <w:t xml:space="preserve"> Интерфейс Blender, хоть и специфичен, последние версии стали интуитивно понятнее, а для начинающих художников это лучший способ войти в индустрию без покупки дорогих подписок.</w:t>
      </w:r>
    </w:p>
    <w:p w:rsidR="0074212C" w:rsidRPr="00D75649" w:rsidRDefault="0074212C" w:rsidP="00D75649">
      <w:pPr>
        <w:pStyle w:val="2"/>
        <w:jc w:val="both"/>
        <w:rPr>
          <w:bCs/>
          <w:sz w:val="28"/>
          <w:szCs w:val="28"/>
          <w:u w:val="single"/>
          <w:lang w:val="en-US"/>
        </w:rPr>
      </w:pPr>
      <w:r w:rsidRPr="00D75649">
        <w:rPr>
          <w:bCs/>
          <w:sz w:val="28"/>
          <w:szCs w:val="28"/>
          <w:u w:val="single"/>
        </w:rPr>
        <w:t>Почему</w:t>
      </w:r>
      <w:r w:rsidRPr="00D75649">
        <w:rPr>
          <w:bCs/>
          <w:sz w:val="28"/>
          <w:szCs w:val="28"/>
          <w:u w:val="single"/>
          <w:lang w:val="en-US"/>
        </w:rPr>
        <w:t xml:space="preserve"> Unity (</w:t>
      </w:r>
      <w:r w:rsidRPr="00D75649">
        <w:rPr>
          <w:bCs/>
          <w:sz w:val="28"/>
          <w:szCs w:val="28"/>
          <w:u w:val="single"/>
        </w:rPr>
        <w:t>а</w:t>
      </w:r>
      <w:r w:rsidRPr="00D75649">
        <w:rPr>
          <w:bCs/>
          <w:sz w:val="28"/>
          <w:szCs w:val="28"/>
          <w:u w:val="single"/>
          <w:lang w:val="en-US"/>
        </w:rPr>
        <w:t xml:space="preserve"> </w:t>
      </w:r>
      <w:r w:rsidRPr="00D75649">
        <w:rPr>
          <w:bCs/>
          <w:sz w:val="28"/>
          <w:szCs w:val="28"/>
          <w:u w:val="single"/>
        </w:rPr>
        <w:t>не</w:t>
      </w:r>
      <w:r w:rsidRPr="00D75649">
        <w:rPr>
          <w:bCs/>
          <w:sz w:val="28"/>
          <w:szCs w:val="28"/>
          <w:u w:val="single"/>
          <w:lang w:val="en-US"/>
        </w:rPr>
        <w:t xml:space="preserve"> Unreal Engine)?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>Низкий порог вхождения (C# против C++):</w:t>
      </w:r>
      <w:r w:rsidRPr="00D75649">
        <w:rPr>
          <w:b w:val="0"/>
          <w:bCs/>
          <w:sz w:val="28"/>
          <w:szCs w:val="28"/>
        </w:rPr>
        <w:t xml:space="preserve"> Язык C# проще для изучения и прощения ошибок, чем мощный, но сложный C++ в Unreal Engine. Это позволяет быстрее реализовать логику игры, не отвлекаясь на управление памятью и сложные указатели.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t>Оптимизация под любой бюджет:</w:t>
      </w:r>
      <w:r w:rsidRPr="00D75649">
        <w:rPr>
          <w:b w:val="0"/>
          <w:bCs/>
          <w:sz w:val="28"/>
          <w:szCs w:val="28"/>
        </w:rPr>
        <w:t xml:space="preserve"> Unity требует меньших системных ресурсов как при разработке, так и в финальной игре. Проект на Unity легче оптимизировать под слабые ПК или мобильные устройства, чем проект на Unreal, который изначально «заточен» под мощное железо.</w:t>
      </w:r>
    </w:p>
    <w:p w:rsidR="0074212C" w:rsidRPr="00D75649" w:rsidRDefault="0074212C" w:rsidP="00D75649">
      <w:pPr>
        <w:pStyle w:val="2"/>
        <w:jc w:val="both"/>
        <w:rPr>
          <w:b w:val="0"/>
          <w:bCs/>
          <w:sz w:val="28"/>
          <w:szCs w:val="28"/>
        </w:rPr>
      </w:pPr>
      <w:r w:rsidRPr="00D75649">
        <w:rPr>
          <w:bCs/>
          <w:sz w:val="28"/>
          <w:szCs w:val="28"/>
        </w:rPr>
        <w:lastRenderedPageBreak/>
        <w:t>Гибкость 2D/3D:</w:t>
      </w:r>
      <w:r w:rsidRPr="00D75649">
        <w:rPr>
          <w:b w:val="0"/>
          <w:bCs/>
          <w:sz w:val="28"/>
          <w:szCs w:val="28"/>
        </w:rPr>
        <w:t xml:space="preserve"> В отличие от Unreal, который славится графикой ААА-проектов, Unity идеально подходит для инди-разработки и прототипирования, позволяя быстро собрать рабочий прототип 3D-мира.</w:t>
      </w:r>
    </w:p>
    <w:p w:rsidR="0074212C" w:rsidRPr="00D75649" w:rsidRDefault="00D75649" w:rsidP="00D75649">
      <w:pPr>
        <w:pStyle w:val="2"/>
        <w:jc w:val="both"/>
        <w:rPr>
          <w:bCs/>
          <w:sz w:val="28"/>
          <w:szCs w:val="28"/>
          <w:u w:val="single"/>
        </w:rPr>
      </w:pPr>
      <w:r w:rsidRPr="00D75649">
        <w:rPr>
          <w:bCs/>
          <w:sz w:val="28"/>
          <w:szCs w:val="28"/>
          <w:u w:val="single"/>
        </w:rPr>
        <w:t>Заключение:</w:t>
      </w:r>
    </w:p>
    <w:p w:rsidR="0074212C" w:rsidRPr="00D75649" w:rsidRDefault="00D75649" w:rsidP="00D75649">
      <w:pPr>
        <w:pStyle w:val="2"/>
        <w:jc w:val="both"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Сочетание Visual Studio, </w:t>
      </w:r>
      <w:r w:rsidR="0074212C" w:rsidRPr="00D75649">
        <w:rPr>
          <w:b w:val="0"/>
          <w:bCs/>
          <w:sz w:val="28"/>
          <w:szCs w:val="28"/>
        </w:rPr>
        <w:t>Blender и Unity представляет собой «золотой стандарт» для старта в разработке 3D-игр. Этот стек закрывает все потребности: от создания первой 3D-модели до компиляции готового бинарного файла игры, сохраняя при этом бюджет проекта на нулевой отметке.</w:t>
      </w:r>
    </w:p>
    <w:p w:rsidR="00B77700" w:rsidRDefault="00B77700" w:rsidP="0074212C">
      <w:pPr>
        <w:pStyle w:val="2"/>
        <w:rPr>
          <w:sz w:val="28"/>
          <w:szCs w:val="28"/>
        </w:rPr>
      </w:pPr>
    </w:p>
    <w:p w:rsidR="00B77700" w:rsidRDefault="00B77700">
      <w:pPr>
        <w:pStyle w:val="af4"/>
        <w:spacing w:before="240" w:after="240" w:line="278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before="240" w:after="240" w:line="278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B77700" w:rsidRDefault="00B77700">
      <w:pPr>
        <w:pStyle w:val="af4"/>
        <w:spacing w:before="240" w:after="240" w:line="278" w:lineRule="auto"/>
        <w:rPr>
          <w:rFonts w:ascii="Times New Roman" w:hAnsi="Times New Roman"/>
          <w:bCs/>
          <w:color w:val="000000"/>
          <w:sz w:val="28"/>
          <w:szCs w:val="28"/>
        </w:rPr>
      </w:pPr>
      <w:bookmarkStart w:id="9" w:name="__RefHeading___Toc990_3953163780"/>
      <w:bookmarkEnd w:id="9"/>
    </w:p>
    <w:sectPr w:rsidR="00B77700">
      <w:footerReference w:type="default" r:id="rId8"/>
      <w:pgSz w:w="11906" w:h="16838"/>
      <w:pgMar w:top="1134" w:right="567" w:bottom="1134" w:left="1701" w:header="0" w:footer="709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14F" w:rsidRDefault="00D1214F">
      <w:pPr>
        <w:spacing w:after="0" w:line="240" w:lineRule="auto"/>
      </w:pPr>
      <w:r>
        <w:separator/>
      </w:r>
    </w:p>
  </w:endnote>
  <w:endnote w:type="continuationSeparator" w:id="0">
    <w:p w:rsidR="00D1214F" w:rsidRDefault="00D12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ucida 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6256271"/>
      <w:docPartObj>
        <w:docPartGallery w:val="Page Numbers (Bottom of Page)"/>
        <w:docPartUnique/>
      </w:docPartObj>
    </w:sdtPr>
    <w:sdtEndPr/>
    <w:sdtContent>
      <w:p w:rsidR="00B77700" w:rsidRDefault="005E0B05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6D661A">
          <w:rPr>
            <w:noProof/>
          </w:rPr>
          <w:t>7</w:t>
        </w:r>
        <w:r>
          <w:fldChar w:fldCharType="end"/>
        </w:r>
      </w:p>
    </w:sdtContent>
  </w:sdt>
  <w:p w:rsidR="00B77700" w:rsidRDefault="00B7770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14F" w:rsidRDefault="00D1214F">
      <w:pPr>
        <w:spacing w:after="0" w:line="240" w:lineRule="auto"/>
      </w:pPr>
      <w:r>
        <w:separator/>
      </w:r>
    </w:p>
  </w:footnote>
  <w:footnote w:type="continuationSeparator" w:id="0">
    <w:p w:rsidR="00D1214F" w:rsidRDefault="00D12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B13F3"/>
    <w:multiLevelType w:val="hybridMultilevel"/>
    <w:tmpl w:val="74764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16309"/>
    <w:multiLevelType w:val="multilevel"/>
    <w:tmpl w:val="59B6ED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EF403CC"/>
    <w:multiLevelType w:val="multilevel"/>
    <w:tmpl w:val="B556486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8AC4CB5"/>
    <w:multiLevelType w:val="multilevel"/>
    <w:tmpl w:val="F64674BC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612801EB"/>
    <w:multiLevelType w:val="multilevel"/>
    <w:tmpl w:val="9D8697B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A772849"/>
    <w:multiLevelType w:val="multilevel"/>
    <w:tmpl w:val="855C9B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700"/>
    <w:rsid w:val="00041005"/>
    <w:rsid w:val="005E0B05"/>
    <w:rsid w:val="006D661A"/>
    <w:rsid w:val="0074212C"/>
    <w:rsid w:val="00B77700"/>
    <w:rsid w:val="00D1214F"/>
    <w:rsid w:val="00D75649"/>
    <w:rsid w:val="00ED25FC"/>
    <w:rsid w:val="00F1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DCC2D"/>
  <w15:docId w15:val="{FACE2BD7-9C52-46E1-8334-2B3174832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78" w:lineRule="auto"/>
    </w:pPr>
  </w:style>
  <w:style w:type="paragraph" w:styleId="1">
    <w:name w:val="heading 1"/>
    <w:basedOn w:val="a"/>
    <w:next w:val="a"/>
    <w:link w:val="10"/>
    <w:uiPriority w:val="9"/>
    <w:qFormat/>
    <w:rsid w:val="0092671B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2671B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b/>
      <w:color w:val="000000"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926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926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26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267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267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26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26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26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2671B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92671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92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92671B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92671B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92671B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92671B"/>
    <w:rPr>
      <w:b/>
      <w:bCs/>
      <w:smallCaps/>
      <w:color w:val="2F5496" w:themeColor="accent1" w:themeShade="BF"/>
      <w:spacing w:val="5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500FD5"/>
  </w:style>
  <w:style w:type="character" w:customStyle="1" w:styleId="ad">
    <w:name w:val="Нижний колонтитул Знак"/>
    <w:basedOn w:val="a0"/>
    <w:link w:val="ae"/>
    <w:uiPriority w:val="99"/>
    <w:qFormat/>
    <w:rsid w:val="00500FD5"/>
  </w:style>
  <w:style w:type="character" w:styleId="af">
    <w:name w:val="Hyperlink"/>
    <w:basedOn w:val="a0"/>
    <w:uiPriority w:val="99"/>
    <w:unhideWhenUsed/>
    <w:rsid w:val="001F4302"/>
    <w:rPr>
      <w:color w:val="0563C1" w:themeColor="hyperlink"/>
      <w:u w:val="single"/>
    </w:rPr>
  </w:style>
  <w:style w:type="character" w:customStyle="1" w:styleId="af0">
    <w:name w:val="Ссылка указателя"/>
    <w:qFormat/>
  </w:style>
  <w:style w:type="character" w:styleId="af1">
    <w:name w:val="Strong"/>
    <w:qFormat/>
    <w:rPr>
      <w:b/>
      <w:bCs/>
    </w:rPr>
  </w:style>
  <w:style w:type="character" w:customStyle="1" w:styleId="af2">
    <w:name w:val="Символ нумерации"/>
    <w:qFormat/>
  </w:style>
  <w:style w:type="character" w:customStyle="1" w:styleId="user">
    <w:name w:val="Ссылка указателя (user)"/>
    <w:qFormat/>
  </w:style>
  <w:style w:type="character" w:customStyle="1" w:styleId="af3">
    <w:name w:val="Маркеры"/>
    <w:qFormat/>
    <w:rPr>
      <w:rFonts w:ascii="OpenSymbol" w:eastAsia="OpenSymbol" w:hAnsi="OpenSymbol" w:cs="OpenSymbol"/>
    </w:rPr>
  </w:style>
  <w:style w:type="paragraph" w:styleId="a4">
    <w:name w:val="Title"/>
    <w:basedOn w:val="a"/>
    <w:next w:val="af4"/>
    <w:link w:val="a3"/>
    <w:uiPriority w:val="10"/>
    <w:qFormat/>
    <w:rsid w:val="0092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Lucida Sans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f7">
    <w:name w:val="index heading"/>
    <w:basedOn w:val="a4"/>
  </w:style>
  <w:style w:type="paragraph" w:customStyle="1" w:styleId="user0">
    <w:name w:val="Заголовок (user)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6">
    <w:name w:val="Subtitle"/>
    <w:basedOn w:val="a"/>
    <w:next w:val="a"/>
    <w:link w:val="a5"/>
    <w:uiPriority w:val="11"/>
    <w:qFormat/>
    <w:rsid w:val="0092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92671B"/>
    <w:pPr>
      <w:spacing w:before="160"/>
      <w:jc w:val="center"/>
    </w:pPr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rsid w:val="0092671B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926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af9">
    <w:name w:val="TOC Heading"/>
    <w:basedOn w:val="1"/>
    <w:next w:val="a"/>
    <w:uiPriority w:val="39"/>
    <w:unhideWhenUsed/>
    <w:qFormat/>
    <w:rsid w:val="00500FD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afa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c">
    <w:name w:val="header"/>
    <w:basedOn w:val="a"/>
    <w:link w:val="ab"/>
    <w:uiPriority w:val="99"/>
    <w:unhideWhenUsed/>
    <w:rsid w:val="00500FD5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footer"/>
    <w:basedOn w:val="a"/>
    <w:link w:val="ad"/>
    <w:uiPriority w:val="99"/>
    <w:unhideWhenUsed/>
    <w:rsid w:val="00500FD5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74212C"/>
    <w:pPr>
      <w:tabs>
        <w:tab w:val="right" w:leader="dot" w:pos="9637"/>
      </w:tabs>
      <w:spacing w:after="100"/>
    </w:pPr>
    <w:rPr>
      <w:rFonts w:ascii="Times New Roman" w:hAnsi="Times New Roman" w:cs="Times New Roman"/>
      <w:strike/>
    </w:rPr>
  </w:style>
  <w:style w:type="paragraph" w:styleId="23">
    <w:name w:val="envelope return"/>
    <w:basedOn w:val="a"/>
    <w:pPr>
      <w:suppressLineNumbers/>
      <w:spacing w:after="60"/>
    </w:pPr>
  </w:style>
  <w:style w:type="paragraph" w:styleId="31">
    <w:name w:val="toc 3"/>
    <w:basedOn w:val="af7"/>
    <w:pPr>
      <w:tabs>
        <w:tab w:val="right" w:leader="dot" w:pos="9071"/>
      </w:tabs>
      <w:ind w:left="567"/>
    </w:pPr>
  </w:style>
  <w:style w:type="paragraph" w:styleId="24">
    <w:name w:val="toc 2"/>
    <w:basedOn w:val="af7"/>
    <w:uiPriority w:val="39"/>
    <w:pPr>
      <w:tabs>
        <w:tab w:val="right" w:leader="dot" w:pos="9355"/>
      </w:tabs>
      <w:ind w:left="283"/>
    </w:pPr>
  </w:style>
  <w:style w:type="paragraph" w:customStyle="1" w:styleId="afb">
    <w:name w:val="Содержимое таблицы"/>
    <w:basedOn w:val="a"/>
    <w:qFormat/>
    <w:pPr>
      <w:widowControl w:val="0"/>
      <w:suppressLineNumbers/>
    </w:pPr>
  </w:style>
  <w:style w:type="paragraph" w:customStyle="1" w:styleId="afc">
    <w:name w:val="Заголовок таблицы"/>
    <w:basedOn w:val="afb"/>
    <w:qFormat/>
    <w:pPr>
      <w:jc w:val="center"/>
    </w:pPr>
    <w:rPr>
      <w:b/>
      <w:bCs/>
    </w:rPr>
  </w:style>
  <w:style w:type="numbering" w:customStyle="1" w:styleId="afd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2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5163A-65DA-4A7F-ADE8-A7243F167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1874</Words>
  <Characters>10684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</dc:creator>
  <dc:description/>
  <cp:lastModifiedBy>alexey_pashnin@outlook.com</cp:lastModifiedBy>
  <cp:revision>7</cp:revision>
  <dcterms:created xsi:type="dcterms:W3CDTF">2026-02-12T15:32:00Z</dcterms:created>
  <dcterms:modified xsi:type="dcterms:W3CDTF">2026-03-12T16:46:00Z</dcterms:modified>
  <dc:language>ru-RU</dc:language>
</cp:coreProperties>
</file>