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28"/>
        </w:rPr>
        <w:t>ДОГОВОР № 57r4875</w:t>
      </w:r>
    </w:p>
    <w:p>
      <w:r>
        <w:t>Дата: 23.04.2025</w:t>
      </w:r>
    </w:p>
    <w:p>
      <w:r>
        <w:t>От: ПСК ГК Город</w:t>
      </w:r>
    </w:p>
    <w:p>
      <w:r>
        <w:t>Для: Гребенников Иван</w:t>
      </w:r>
    </w:p>
    <w:p/>
    <w:p>
      <w:r>
        <w:t>Предмет договора: Оказание услуг</w:t>
      </w:r>
    </w:p>
    <w:p>
      <w:r>
        <w:t>Срок действия: Не ограничен</w:t>
      </w:r>
    </w:p>
    <w:p>
      <w:r>
        <w:t>Особые условия: Отсутствуют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Подпись:</w:t>
              <w:br/>
              <w:br/>
              <w:t>_________________</w:t>
            </w:r>
          </w:p>
        </w:tc>
        <w:tc>
          <w:tcPr>
            <w:tcW w:type="dxa" w:w="4320"/>
          </w:tcPr>
          <w:p>
            <w:r>
              <w:t>Дата:</w:t>
              <w:br/>
              <w:br/>
              <w:t>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