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89087" w14:textId="77777777" w:rsidR="00AE28BF" w:rsidRPr="009A290C" w:rsidRDefault="00AE28BF" w:rsidP="00AE28BF">
      <w:pPr>
        <w:rPr>
          <w:rFonts w:asciiTheme="minorHAnsi" w:eastAsia="Times New Roman" w:hAnsiTheme="minorHAnsi" w:cstheme="minorHAnsi"/>
          <w:u w:val="single"/>
          <w:lang w:val="en-CA"/>
        </w:rPr>
      </w:pPr>
      <w:r w:rsidRPr="009A290C">
        <w:rPr>
          <w:rFonts w:asciiTheme="minorHAnsi" w:eastAsia="Times New Roman" w:hAnsiTheme="minorHAnsi" w:cstheme="minorHAnsi"/>
          <w:b/>
          <w:bCs/>
          <w:color w:val="000000"/>
          <w:u w:val="single"/>
          <w:lang w:val="en-CA"/>
        </w:rPr>
        <w:t>Coexisting and adapting: Feeding behaviour of juvenile pink and chum salmon in B.C.</w:t>
      </w:r>
    </w:p>
    <w:p w14:paraId="6C0F51DB" w14:textId="77777777" w:rsidR="00AE28BF" w:rsidRPr="009A290C" w:rsidRDefault="00AE28BF" w:rsidP="00AE28BF">
      <w:pPr>
        <w:rPr>
          <w:rFonts w:asciiTheme="minorHAnsi" w:eastAsia="Times New Roman" w:hAnsiTheme="minorHAnsi" w:cstheme="minorHAnsi"/>
          <w:lang w:val="en-CA"/>
        </w:rPr>
      </w:pPr>
    </w:p>
    <w:p w14:paraId="5391D74D" w14:textId="185537D8" w:rsidR="00AE28BF" w:rsidRPr="009A290C" w:rsidRDefault="00AE28BF" w:rsidP="00F46E38">
      <w:pPr>
        <w:rPr>
          <w:rFonts w:asciiTheme="minorHAnsi" w:eastAsia="Times New Roman" w:hAnsiTheme="minorHAnsi" w:cstheme="minorHAnsi"/>
          <w:lang w:val="en-CA"/>
        </w:rPr>
      </w:pPr>
      <w:r w:rsidRPr="009A290C">
        <w:rPr>
          <w:rFonts w:asciiTheme="minorHAnsi" w:eastAsia="Times New Roman" w:hAnsiTheme="minorHAnsi" w:cstheme="minorHAnsi"/>
          <w:b/>
          <w:bCs/>
          <w:color w:val="000000"/>
          <w:lang w:val="en-CA"/>
        </w:rPr>
        <w:t>Chapter 1: A difficult route: juvenile pink and chum salmon diets in the dynamic coast</w:t>
      </w:r>
    </w:p>
    <w:p w14:paraId="5F2620A7" w14:textId="77777777" w:rsidR="00AE28BF" w:rsidRPr="009A290C" w:rsidRDefault="00AE28BF" w:rsidP="00F46E38">
      <w:pPr>
        <w:rPr>
          <w:rFonts w:asciiTheme="minorHAnsi" w:hAnsiTheme="minorHAnsi" w:cstheme="minorHAnsi"/>
          <w:lang w:val="en-CA"/>
        </w:rPr>
      </w:pPr>
    </w:p>
    <w:p w14:paraId="070A4D6F" w14:textId="13863388" w:rsidR="00F744D9" w:rsidRPr="009A290C" w:rsidRDefault="00F744D9" w:rsidP="00F46E38">
      <w:pPr>
        <w:pStyle w:val="ListParagraph"/>
        <w:numPr>
          <w:ilvl w:val="1"/>
          <w:numId w:val="1"/>
        </w:numPr>
        <w:rPr>
          <w:rFonts w:cstheme="minorHAnsi"/>
          <w:b/>
          <w:bCs/>
          <w:lang w:val="en-CA"/>
        </w:rPr>
      </w:pPr>
      <w:r w:rsidRPr="009A290C">
        <w:rPr>
          <w:rFonts w:cstheme="minorHAnsi"/>
          <w:b/>
          <w:bCs/>
          <w:lang w:val="en-CA"/>
        </w:rPr>
        <w:t>Introduction</w:t>
      </w:r>
    </w:p>
    <w:p w14:paraId="77D12E46" w14:textId="77777777" w:rsidR="00FF2BBD" w:rsidRPr="009A290C" w:rsidRDefault="00FF2BBD" w:rsidP="00FF2BBD">
      <w:pPr>
        <w:rPr>
          <w:rFonts w:asciiTheme="minorHAnsi" w:hAnsiTheme="minorHAnsi" w:cstheme="minorHAnsi"/>
          <w:b/>
          <w:bCs/>
          <w:lang w:val="en-CA"/>
        </w:rPr>
      </w:pPr>
    </w:p>
    <w:p w14:paraId="60E08555" w14:textId="3F3937AE" w:rsidR="00FF2BBD" w:rsidRPr="009A290C" w:rsidRDefault="005F54B5" w:rsidP="00FF2BBD">
      <w:pPr>
        <w:rPr>
          <w:rFonts w:asciiTheme="minorHAnsi" w:hAnsiTheme="minorHAnsi" w:cs="Arial"/>
          <w:color w:val="000000"/>
        </w:rPr>
      </w:pPr>
      <w:r w:rsidRPr="005F54B5">
        <w:rPr>
          <w:rFonts w:asciiTheme="minorHAnsi" w:hAnsiTheme="minorHAnsi" w:cs="Arial"/>
          <w:color w:val="000000"/>
        </w:rPr>
        <w:t xml:space="preserve">2.1.1 </w:t>
      </w:r>
      <w:r w:rsidRPr="009A290C">
        <w:rPr>
          <w:rFonts w:asciiTheme="minorHAnsi" w:hAnsiTheme="minorHAnsi" w:cs="Arial"/>
          <w:color w:val="000000"/>
        </w:rPr>
        <w:tab/>
      </w:r>
      <w:r w:rsidRPr="005F54B5">
        <w:rPr>
          <w:rFonts w:asciiTheme="minorHAnsi" w:hAnsiTheme="minorHAnsi" w:cs="Arial"/>
          <w:color w:val="000000"/>
        </w:rPr>
        <w:t>Salmon: Early migration</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move some of this over to general intro ch. on salmon!</w:t>
      </w:r>
    </w:p>
    <w:p w14:paraId="6EA37660" w14:textId="77777777" w:rsidR="005F54B5" w:rsidRPr="009A290C" w:rsidRDefault="005F54B5" w:rsidP="00FF2BBD">
      <w:pPr>
        <w:rPr>
          <w:rFonts w:asciiTheme="minorHAnsi" w:hAnsiTheme="minorHAnsi" w:cs="Arial"/>
          <w:color w:val="000000"/>
        </w:rPr>
      </w:pPr>
    </w:p>
    <w:p w14:paraId="1001455A" w14:textId="5375FD58" w:rsidR="005F54B5" w:rsidRPr="009A290C" w:rsidRDefault="005F54B5" w:rsidP="00FF2BBD">
      <w:pPr>
        <w:rPr>
          <w:rFonts w:asciiTheme="minorHAnsi" w:hAnsiTheme="minorHAnsi"/>
        </w:rPr>
      </w:pPr>
      <w:r w:rsidRPr="009A290C">
        <w:rPr>
          <w:rFonts w:asciiTheme="minorHAnsi" w:hAnsiTheme="minorHAnsi" w:cs="Arial"/>
          <w:color w:val="000000"/>
        </w:rPr>
        <w:t>(Note to self: Renumber the chapter numbers? Or just make consistent within this document.)</w:t>
      </w:r>
    </w:p>
    <w:p w14:paraId="230F5BDC" w14:textId="77777777" w:rsidR="00F744D9" w:rsidRPr="009A290C" w:rsidRDefault="00F744D9" w:rsidP="00F46E38">
      <w:pPr>
        <w:rPr>
          <w:rFonts w:asciiTheme="minorHAnsi" w:hAnsiTheme="minorHAnsi" w:cstheme="minorHAnsi"/>
          <w:lang w:val="en-CA"/>
        </w:rPr>
      </w:pPr>
    </w:p>
    <w:p w14:paraId="147B3E38" w14:textId="6220A7F8" w:rsidR="00B1117A"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r>
      <w:r w:rsidR="00B1117A" w:rsidRPr="009A290C">
        <w:rPr>
          <w:rFonts w:asciiTheme="minorHAnsi" w:hAnsiTheme="minorHAnsi" w:cstheme="minorHAnsi"/>
          <w:lang w:val="en-CA"/>
        </w:rPr>
        <w:t>Pacific salmon species have complex life history strategies that</w:t>
      </w:r>
      <w:r w:rsidR="00297505" w:rsidRPr="009A290C">
        <w:rPr>
          <w:rFonts w:asciiTheme="minorHAnsi" w:hAnsiTheme="minorHAnsi" w:cstheme="minorHAnsi"/>
          <w:lang w:val="en-CA"/>
        </w:rPr>
        <w:t xml:space="preserve"> can</w:t>
      </w:r>
      <w:r w:rsidR="00B1117A" w:rsidRPr="009A290C">
        <w:rPr>
          <w:rFonts w:asciiTheme="minorHAnsi" w:hAnsiTheme="minorHAnsi" w:cstheme="minorHAnsi"/>
          <w:lang w:val="en-CA"/>
        </w:rPr>
        <w:t xml:space="preserve"> impact survival from smolt</w:t>
      </w:r>
      <w:r w:rsidR="004F3B88" w:rsidRPr="009A290C">
        <w:rPr>
          <w:rFonts w:asciiTheme="minorHAnsi" w:hAnsiTheme="minorHAnsi" w:cstheme="minorHAnsi"/>
          <w:lang w:val="en-CA"/>
        </w:rPr>
        <w:t>s</w:t>
      </w:r>
      <w:r w:rsidR="00B1117A" w:rsidRPr="009A290C">
        <w:rPr>
          <w:rFonts w:asciiTheme="minorHAnsi" w:hAnsiTheme="minorHAnsi" w:cstheme="minorHAnsi"/>
          <w:lang w:val="en-CA"/>
        </w:rPr>
        <w:t xml:space="preserve"> to adult</w:t>
      </w:r>
      <w:r w:rsidR="004F3B88" w:rsidRPr="009A290C">
        <w:rPr>
          <w:rFonts w:asciiTheme="minorHAnsi" w:hAnsiTheme="minorHAnsi" w:cstheme="minorHAnsi"/>
          <w:lang w:val="en-CA"/>
        </w:rPr>
        <w:t>s,</w:t>
      </w:r>
      <w:r w:rsidR="00B1117A" w:rsidRPr="009A290C">
        <w:rPr>
          <w:rFonts w:asciiTheme="minorHAnsi" w:hAnsiTheme="minorHAnsi" w:cstheme="minorHAnsi"/>
          <w:lang w:val="en-CA"/>
        </w:rPr>
        <w:t xml:space="preserve"> </w:t>
      </w:r>
      <w:r w:rsidR="004F3B88" w:rsidRPr="009A290C">
        <w:rPr>
          <w:rFonts w:asciiTheme="minorHAnsi" w:hAnsiTheme="minorHAnsi" w:cstheme="minorHAnsi"/>
          <w:lang w:val="en-CA"/>
        </w:rPr>
        <w:t>and species interactions during the early marine phase are still not well understood</w:t>
      </w:r>
      <w:r w:rsidR="00297505" w:rsidRPr="009A290C">
        <w:rPr>
          <w:rFonts w:asciiTheme="minorHAnsi" w:hAnsiTheme="minorHAnsi" w:cstheme="minorHAnsi"/>
          <w:lang w:val="en-CA"/>
        </w:rPr>
        <w:t xml:space="preserve"> (*)</w:t>
      </w:r>
      <w:r w:rsidR="004F3B88" w:rsidRPr="009A290C">
        <w:rPr>
          <w:rFonts w:asciiTheme="minorHAnsi" w:hAnsiTheme="minorHAnsi" w:cstheme="minorHAnsi"/>
          <w:lang w:val="en-CA"/>
        </w:rPr>
        <w:t xml:space="preserve">. Pink salmon are the smallest </w:t>
      </w:r>
      <w:r w:rsidR="00297505" w:rsidRPr="009A290C">
        <w:rPr>
          <w:rFonts w:asciiTheme="minorHAnsi" w:hAnsiTheme="minorHAnsi" w:cstheme="minorHAnsi"/>
          <w:lang w:val="en-CA"/>
        </w:rPr>
        <w:t>smolts</w:t>
      </w:r>
      <w:r w:rsidR="004F3B88" w:rsidRPr="009A290C">
        <w:rPr>
          <w:rFonts w:asciiTheme="minorHAnsi" w:hAnsiTheme="minorHAnsi" w:cstheme="minorHAnsi"/>
          <w:lang w:val="en-CA"/>
        </w:rPr>
        <w:t xml:space="preserve"> to begin the marine migration (as small as 0.2 g</w:t>
      </w:r>
      <w:r w:rsidRPr="009A290C">
        <w:rPr>
          <w:rFonts w:asciiTheme="minorHAnsi" w:hAnsiTheme="minorHAnsi" w:cstheme="minorHAnsi"/>
          <w:lang w:val="en-CA"/>
        </w:rPr>
        <w:t xml:space="preserve"> *</w:t>
      </w:r>
      <w:r w:rsidR="004F3B88" w:rsidRPr="009A290C">
        <w:rPr>
          <w:rFonts w:asciiTheme="minorHAnsi" w:hAnsiTheme="minorHAnsi" w:cstheme="minorHAnsi"/>
          <w:lang w:val="en-CA"/>
        </w:rPr>
        <w:t xml:space="preserve">), due to their short, </w:t>
      </w:r>
      <w:r w:rsidR="00BE1C4D" w:rsidRPr="009A290C">
        <w:rPr>
          <w:rFonts w:asciiTheme="minorHAnsi" w:hAnsiTheme="minorHAnsi" w:cstheme="minorHAnsi"/>
          <w:lang w:val="en-CA"/>
        </w:rPr>
        <w:t>obligate</w:t>
      </w:r>
      <w:r w:rsidR="004F3B88" w:rsidRPr="009A290C">
        <w:rPr>
          <w:rFonts w:asciiTheme="minorHAnsi" w:hAnsiTheme="minorHAnsi" w:cstheme="minorHAnsi"/>
          <w:lang w:val="en-CA"/>
        </w:rPr>
        <w:t xml:space="preserve"> life cycle of two years. Chum salmon are the second smallest species when leaving freshwater habitats, with various amounts of time spent rearing in estuaries</w:t>
      </w:r>
      <w:r w:rsidR="00BE1C4D" w:rsidRPr="009A290C">
        <w:rPr>
          <w:rFonts w:asciiTheme="minorHAnsi" w:hAnsiTheme="minorHAnsi" w:cstheme="minorHAnsi"/>
          <w:lang w:val="en-CA"/>
        </w:rPr>
        <w:t xml:space="preserve"> (*)</w:t>
      </w:r>
      <w:r w:rsidR="004F3B88" w:rsidRPr="009A290C">
        <w:rPr>
          <w:rFonts w:asciiTheme="minorHAnsi" w:hAnsiTheme="minorHAnsi" w:cstheme="minorHAnsi"/>
          <w:lang w:val="en-CA"/>
        </w:rPr>
        <w:t>. Smaller salmon smolts are often the most vulnerable to predators and require sufficient food resources to grow to a critical size during this period to survive their first winter in the ocean</w:t>
      </w:r>
      <w:r w:rsidR="00BE1C4D" w:rsidRPr="009A290C">
        <w:rPr>
          <w:rFonts w:asciiTheme="minorHAnsi" w:hAnsiTheme="minorHAnsi" w:cstheme="minorHAnsi"/>
          <w:lang w:val="en-CA"/>
        </w:rPr>
        <w:t xml:space="preserve"> (*)</w:t>
      </w:r>
      <w:r w:rsidR="004F3B88" w:rsidRPr="009A290C">
        <w:rPr>
          <w:rFonts w:asciiTheme="minorHAnsi" w:hAnsiTheme="minorHAnsi" w:cstheme="minorHAnsi"/>
          <w:lang w:val="en-CA"/>
        </w:rPr>
        <w:t>.</w:t>
      </w:r>
      <w:r w:rsidRPr="009A290C">
        <w:rPr>
          <w:rFonts w:asciiTheme="minorHAnsi" w:hAnsiTheme="minorHAnsi" w:cstheme="minorHAnsi"/>
          <w:lang w:val="en-CA"/>
        </w:rPr>
        <w:t xml:space="preserve"> </w:t>
      </w:r>
      <w:r w:rsidR="000F252B" w:rsidRPr="009A290C">
        <w:rPr>
          <w:rFonts w:asciiTheme="minorHAnsi" w:hAnsiTheme="minorHAnsi" w:cstheme="minorHAnsi"/>
          <w:lang w:val="en-CA"/>
        </w:rPr>
        <w:t>Salmon growth during the</w:t>
      </w:r>
      <w:r w:rsidR="00BE1C4D" w:rsidRPr="009A290C">
        <w:rPr>
          <w:rFonts w:asciiTheme="minorHAnsi" w:hAnsiTheme="minorHAnsi" w:cstheme="minorHAnsi"/>
          <w:lang w:val="en-CA"/>
        </w:rPr>
        <w:t xml:space="preserve"> early marine period has been shown to</w:t>
      </w:r>
      <w:r w:rsidR="000F252B" w:rsidRPr="009A290C">
        <w:rPr>
          <w:rFonts w:asciiTheme="minorHAnsi" w:hAnsiTheme="minorHAnsi" w:cstheme="minorHAnsi"/>
          <w:lang w:val="en-CA"/>
        </w:rPr>
        <w:t xml:space="preserve"> affect adult survival in all five species of Pacific salmon (*), therefore, prey quality and quantity are crucial. </w:t>
      </w:r>
      <w:r w:rsidR="00F13D51" w:rsidRPr="009A290C">
        <w:rPr>
          <w:rFonts w:asciiTheme="minorHAnsi" w:hAnsiTheme="minorHAnsi" w:cstheme="minorHAnsi"/>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9A290C" w:rsidRDefault="00F744D9" w:rsidP="00F46E38">
      <w:pPr>
        <w:rPr>
          <w:rFonts w:asciiTheme="minorHAnsi" w:hAnsiTheme="minorHAnsi" w:cstheme="minorHAnsi"/>
          <w:lang w:val="en-CA"/>
        </w:rPr>
      </w:pPr>
    </w:p>
    <w:p w14:paraId="5A88C247" w14:textId="56E73D98" w:rsidR="005F54B5" w:rsidRPr="009A290C" w:rsidRDefault="005F54B5" w:rsidP="005F54B5">
      <w:pPr>
        <w:pStyle w:val="ListParagraph"/>
        <w:numPr>
          <w:ilvl w:val="1"/>
          <w:numId w:val="2"/>
        </w:numPr>
        <w:rPr>
          <w:rFonts w:cstheme="minorHAnsi"/>
          <w:lang w:val="en-CA"/>
        </w:rPr>
      </w:pPr>
      <w:r w:rsidRPr="009A290C">
        <w:rPr>
          <w:rFonts w:cstheme="minorHAnsi"/>
          <w:lang w:val="en-CA"/>
        </w:rPr>
        <w:t>(*) Competition (move some of this comparison to general intro chapter on salmon)</w:t>
      </w:r>
    </w:p>
    <w:p w14:paraId="57AF283E" w14:textId="77777777" w:rsidR="005F54B5" w:rsidRPr="009A290C" w:rsidRDefault="005F54B5" w:rsidP="005F54B5">
      <w:pPr>
        <w:rPr>
          <w:rFonts w:asciiTheme="minorHAnsi" w:hAnsiTheme="minorHAnsi" w:cstheme="minorHAnsi"/>
          <w:lang w:val="en-CA"/>
        </w:rPr>
      </w:pPr>
    </w:p>
    <w:p w14:paraId="61E6F479" w14:textId="7F6C75A2" w:rsidR="005F54B5" w:rsidRPr="005F54B5" w:rsidRDefault="005F54B5" w:rsidP="005F54B5">
      <w:pPr>
        <w:rPr>
          <w:rFonts w:asciiTheme="minorHAnsi" w:hAnsiTheme="minorHAnsi"/>
        </w:rPr>
      </w:pPr>
      <w:r w:rsidRPr="005F54B5">
        <w:rPr>
          <w:rFonts w:asciiTheme="minorHAnsi" w:hAnsiTheme="minorHAnsi" w:cs="Arial"/>
          <w:color w:val="000000"/>
        </w:rPr>
        <w:t xml:space="preserve">2.1.5 </w:t>
      </w:r>
      <w:r w:rsidRPr="009A290C">
        <w:rPr>
          <w:rFonts w:asciiTheme="minorHAnsi" w:hAnsiTheme="minorHAnsi" w:cs="Arial"/>
          <w:color w:val="000000"/>
        </w:rPr>
        <w:tab/>
      </w:r>
      <w:r w:rsidRPr="005F54B5">
        <w:rPr>
          <w:rFonts w:asciiTheme="minorHAnsi" w:hAnsiTheme="minorHAnsi" w:cs="Arial"/>
          <w:color w:val="000000"/>
        </w:rPr>
        <w:t>Pink salmon: Foraging </w:t>
      </w:r>
      <w:r w:rsidRPr="009A290C">
        <w:rPr>
          <w:rFonts w:asciiTheme="minorHAnsi" w:hAnsiTheme="minorHAnsi" w:cs="Arial"/>
          <w:color w:val="000000"/>
        </w:rPr>
        <w:t>(*)</w:t>
      </w:r>
    </w:p>
    <w:p w14:paraId="743DBC44" w14:textId="5DDE964F" w:rsidR="005F54B5" w:rsidRPr="005F54B5" w:rsidRDefault="005F54B5" w:rsidP="005F54B5">
      <w:pPr>
        <w:rPr>
          <w:rFonts w:asciiTheme="minorHAnsi" w:eastAsia="Times New Roman" w:hAnsiTheme="minorHAnsi"/>
        </w:rPr>
      </w:pPr>
      <w:r w:rsidRPr="005F54B5">
        <w:rPr>
          <w:rFonts w:asciiTheme="minorHAnsi" w:eastAsia="Times New Roman" w:hAnsiTheme="minorHAnsi" w:cs="Arial"/>
          <w:color w:val="000000"/>
        </w:rPr>
        <w:t xml:space="preserve">2.1.6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 xml:space="preserve">Chum salmon: Foraging </w:t>
      </w:r>
      <w:r w:rsidRPr="009A290C">
        <w:rPr>
          <w:rFonts w:asciiTheme="minorHAnsi" w:eastAsia="Times New Roman" w:hAnsiTheme="minorHAnsi" w:cs="Arial"/>
          <w:color w:val="000000"/>
        </w:rPr>
        <w:t xml:space="preserve">(*)  </w:t>
      </w:r>
      <w:r w:rsidRPr="009A290C">
        <w:rPr>
          <w:rFonts w:asciiTheme="minorHAnsi" w:eastAsia="Times New Roman" w:hAnsiTheme="minorHAnsi" w:cs="Arial"/>
          <w:color w:val="000000"/>
        </w:rPr>
        <w:sym w:font="Wingdings" w:char="F0E0"/>
      </w:r>
      <w:r w:rsidRPr="009A290C">
        <w:rPr>
          <w:rFonts w:asciiTheme="minorHAnsi" w:eastAsia="Times New Roman" w:hAnsiTheme="minorHAnsi" w:cs="Arial"/>
          <w:color w:val="000000"/>
        </w:rPr>
        <w:t xml:space="preserve"> separate paragraph + and expand upon and rearrange!</w:t>
      </w:r>
    </w:p>
    <w:p w14:paraId="6877E493" w14:textId="77777777" w:rsidR="005F54B5" w:rsidRPr="009A290C" w:rsidRDefault="005F54B5" w:rsidP="00F46E38">
      <w:pPr>
        <w:rPr>
          <w:rFonts w:asciiTheme="minorHAnsi" w:hAnsiTheme="minorHAnsi" w:cstheme="minorHAnsi"/>
          <w:lang w:val="en-CA"/>
        </w:rPr>
      </w:pPr>
    </w:p>
    <w:p w14:paraId="5ED1B3BF" w14:textId="64A2C9E6" w:rsidR="004F3B88"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r>
      <w:r w:rsidR="004F3B88" w:rsidRPr="009A290C">
        <w:rPr>
          <w:rFonts w:asciiTheme="minorHAnsi" w:hAnsiTheme="minorHAnsi" w:cstheme="minorHAnsi"/>
          <w:lang w:val="en-CA"/>
        </w:rPr>
        <w:t xml:space="preserve">Pink and chum salmon have the highest abundance and biomass (respectively) of all five Pacific salmon species and pink have shown competitive dominance </w:t>
      </w:r>
      <w:r w:rsidRPr="009A290C">
        <w:rPr>
          <w:rFonts w:asciiTheme="minorHAnsi" w:hAnsiTheme="minorHAnsi" w:cstheme="minorHAnsi"/>
          <w:lang w:val="en-CA"/>
        </w:rPr>
        <w:t>over food resources. (*)</w:t>
      </w:r>
      <w:r w:rsidR="004F3B88" w:rsidRPr="009A290C">
        <w:rPr>
          <w:rFonts w:asciiTheme="minorHAnsi" w:hAnsiTheme="minorHAnsi" w:cstheme="minorHAnsi"/>
          <w:lang w:val="en-CA"/>
        </w:rPr>
        <w:t xml:space="preserve"> </w:t>
      </w:r>
      <w:r w:rsidR="008A568E" w:rsidRPr="009A290C">
        <w:rPr>
          <w:rFonts w:asciiTheme="minorHAnsi" w:hAnsiTheme="minorHAnsi" w:cstheme="minorHAnsi"/>
          <w:lang w:val="en-CA"/>
        </w:rPr>
        <w:t xml:space="preserve">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w:t>
      </w:r>
      <w:r w:rsidR="008A568E" w:rsidRPr="009A290C">
        <w:rPr>
          <w:rFonts w:asciiTheme="minorHAnsi" w:hAnsiTheme="minorHAnsi" w:cstheme="minorHAnsi"/>
          <w:lang w:val="en-CA"/>
        </w:rPr>
        <w:lastRenderedPageBreak/>
        <w:t>than other types of zooplankton. Comparing multiple species diets can determine how animals can co-exist in the same environment and utilize the prey resources competitively or neutrally.</w:t>
      </w:r>
    </w:p>
    <w:p w14:paraId="6BE5EAEB" w14:textId="6E722103" w:rsidR="00F744D9" w:rsidRPr="009A290C" w:rsidRDefault="00F744D9" w:rsidP="00F46E38">
      <w:pPr>
        <w:ind w:firstLine="360"/>
        <w:rPr>
          <w:rFonts w:asciiTheme="minorHAnsi" w:hAnsiTheme="minorHAnsi" w:cstheme="minorHAnsi"/>
          <w:lang w:val="en-CA"/>
        </w:rPr>
      </w:pPr>
    </w:p>
    <w:p w14:paraId="5D851400" w14:textId="266C9F7E" w:rsidR="005F54B5" w:rsidRPr="009A290C" w:rsidRDefault="005F54B5" w:rsidP="005F54B5">
      <w:pPr>
        <w:rPr>
          <w:rFonts w:asciiTheme="minorHAnsi" w:hAnsiTheme="minorHAnsi" w:cs="Arial"/>
          <w:color w:val="000000"/>
        </w:rPr>
      </w:pPr>
      <w:r w:rsidRPr="005F54B5">
        <w:rPr>
          <w:rFonts w:asciiTheme="minorHAnsi" w:hAnsiTheme="minorHAnsi" w:cs="Arial"/>
          <w:color w:val="000000"/>
        </w:rPr>
        <w:t>2.1.2</w:t>
      </w:r>
      <w:r w:rsidRPr="009A290C">
        <w:rPr>
          <w:rFonts w:asciiTheme="minorHAnsi" w:hAnsiTheme="minorHAnsi" w:cs="Arial"/>
          <w:color w:val="000000"/>
        </w:rPr>
        <w:tab/>
      </w:r>
      <w:r w:rsidRPr="005F54B5">
        <w:rPr>
          <w:rFonts w:asciiTheme="minorHAnsi" w:hAnsiTheme="minorHAnsi" w:cs="Arial"/>
          <w:color w:val="000000"/>
        </w:rPr>
        <w:t>Discovery Islands: Complex archipelago</w:t>
      </w:r>
      <w:r w:rsidRPr="009A290C">
        <w:rPr>
          <w:rFonts w:asciiTheme="minorHAnsi" w:hAnsiTheme="minorHAnsi" w:cs="Arial"/>
          <w:color w:val="000000"/>
        </w:rPr>
        <w:t xml:space="preserve"> (*)</w:t>
      </w:r>
    </w:p>
    <w:p w14:paraId="6BBF70E6" w14:textId="0F9D6913" w:rsidR="005F54B5" w:rsidRPr="009A290C" w:rsidRDefault="005F54B5" w:rsidP="005F54B5">
      <w:pPr>
        <w:rPr>
          <w:rFonts w:asciiTheme="minorHAnsi" w:hAnsiTheme="minorHAnsi"/>
        </w:rPr>
      </w:pPr>
      <w:r w:rsidRPr="005F54B5">
        <w:rPr>
          <w:rFonts w:asciiTheme="minorHAnsi" w:hAnsiTheme="minorHAnsi" w:cs="Arial"/>
          <w:color w:val="000000"/>
        </w:rPr>
        <w:t>2.1.3</w:t>
      </w:r>
      <w:r w:rsidRPr="009A290C">
        <w:rPr>
          <w:rFonts w:asciiTheme="minorHAnsi" w:hAnsiTheme="minorHAnsi" w:cs="Arial"/>
          <w:color w:val="000000"/>
        </w:rPr>
        <w:tab/>
      </w:r>
      <w:r w:rsidRPr="005F54B5">
        <w:rPr>
          <w:rFonts w:asciiTheme="minorHAnsi" w:hAnsiTheme="minorHAnsi" w:cs="Arial"/>
          <w:color w:val="000000"/>
        </w:rPr>
        <w:t>Johnstone Strait: “Trophic gauntlet”</w:t>
      </w:r>
      <w:r w:rsidRPr="009A290C">
        <w:rPr>
          <w:rFonts w:asciiTheme="minorHAnsi" w:hAnsiTheme="minorHAnsi"/>
        </w:rPr>
        <w:t xml:space="preserve"> (*) </w:t>
      </w:r>
    </w:p>
    <w:p w14:paraId="0CB10927" w14:textId="262795EB" w:rsidR="005F54B5" w:rsidRPr="005F54B5" w:rsidRDefault="005F54B5" w:rsidP="005F54B5">
      <w:pPr>
        <w:rPr>
          <w:rFonts w:asciiTheme="minorHAnsi" w:hAnsiTheme="minorHAnsi"/>
        </w:rPr>
      </w:pPr>
      <w:r w:rsidRPr="005F54B5">
        <w:rPr>
          <w:rFonts w:asciiTheme="minorHAnsi" w:hAnsiTheme="minorHAnsi" w:cs="Arial"/>
          <w:color w:val="000000"/>
        </w:rPr>
        <w:t xml:space="preserve">2.1.4 </w:t>
      </w:r>
      <w:r w:rsidRPr="009A290C">
        <w:rPr>
          <w:rFonts w:asciiTheme="minorHAnsi" w:hAnsiTheme="minorHAnsi" w:cs="Arial"/>
          <w:color w:val="000000"/>
        </w:rPr>
        <w:tab/>
      </w:r>
      <w:r w:rsidRPr="005F54B5">
        <w:rPr>
          <w:rFonts w:asciiTheme="minorHAnsi" w:hAnsiTheme="minorHAnsi" w:cs="Arial"/>
          <w:color w:val="000000"/>
        </w:rPr>
        <w:t>Queen Charlotte Strait: Feeding refuge</w:t>
      </w:r>
      <w:r w:rsidRPr="009A290C">
        <w:rPr>
          <w:rFonts w:asciiTheme="minorHAnsi" w:hAnsiTheme="minorHAnsi" w:cs="Arial"/>
          <w:color w:val="000000"/>
        </w:rPr>
        <w:t xml:space="preserve"> (*)</w:t>
      </w:r>
      <w:r w:rsidRPr="009A290C">
        <w:rPr>
          <w:rFonts w:asciiTheme="minorHAnsi" w:hAnsiTheme="minorHAnsi"/>
        </w:rPr>
        <w:sym w:font="Wingdings" w:char="F0E0"/>
      </w:r>
      <w:r w:rsidRPr="009A290C">
        <w:rPr>
          <w:rFonts w:asciiTheme="minorHAnsi" w:hAnsiTheme="minorHAnsi"/>
        </w:rPr>
        <w:t xml:space="preserve"> separate p</w:t>
      </w:r>
      <w:r w:rsidRPr="009A290C">
        <w:rPr>
          <w:rFonts w:asciiTheme="minorHAnsi" w:hAnsiTheme="minorHAnsi"/>
        </w:rPr>
        <w:t>aragraph+ and expand upon them</w:t>
      </w:r>
      <w:r w:rsidRPr="009A290C">
        <w:rPr>
          <w:rFonts w:asciiTheme="minorHAnsi" w:hAnsiTheme="minorHAnsi"/>
        </w:rPr>
        <w:t>!</w:t>
      </w:r>
    </w:p>
    <w:p w14:paraId="702B451F" w14:textId="77777777" w:rsidR="005F54B5" w:rsidRPr="009A290C" w:rsidRDefault="005F54B5" w:rsidP="005F54B5">
      <w:pPr>
        <w:rPr>
          <w:rFonts w:asciiTheme="minorHAnsi" w:hAnsiTheme="minorHAnsi"/>
        </w:rPr>
      </w:pPr>
    </w:p>
    <w:p w14:paraId="2B69650E" w14:textId="70D8E13A" w:rsidR="00F744D9"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t>The migration pathway of Discovery Islands and Johnstone Strait is a long and arduous portion of the route</w:t>
      </w:r>
      <w:r w:rsidR="00871DEA" w:rsidRPr="009A290C">
        <w:rPr>
          <w:rFonts w:asciiTheme="minorHAnsi" w:hAnsiTheme="minorHAnsi" w:cstheme="minorHAnsi"/>
          <w:lang w:val="en-CA"/>
        </w:rPr>
        <w:t xml:space="preserve"> for Pacific salmon</w:t>
      </w:r>
      <w:r w:rsidRPr="009A290C">
        <w:rPr>
          <w:rFonts w:asciiTheme="minorHAnsi" w:hAnsiTheme="minorHAnsi" w:cstheme="minorHAnsi"/>
          <w:lang w:val="en-CA"/>
        </w:rPr>
        <w:t xml:space="preserve"> through the Strait of Georgia to</w:t>
      </w:r>
      <w:r w:rsidR="00871DEA" w:rsidRPr="009A290C">
        <w:rPr>
          <w:rFonts w:asciiTheme="minorHAnsi" w:hAnsiTheme="minorHAnsi" w:cstheme="minorHAnsi"/>
          <w:lang w:val="en-CA"/>
        </w:rPr>
        <w:t>wards</w:t>
      </w:r>
      <w:r w:rsidRPr="009A290C">
        <w:rPr>
          <w:rFonts w:asciiTheme="minorHAnsi" w:hAnsiTheme="minorHAnsi" w:cstheme="minorHAnsi"/>
          <w:lang w:val="en-CA"/>
        </w:rPr>
        <w:t xml:space="preserve"> the open ocean.</w:t>
      </w:r>
      <w:r w:rsidR="00F46E38" w:rsidRPr="009A290C">
        <w:rPr>
          <w:rFonts w:asciiTheme="minorHAnsi" w:hAnsiTheme="minorHAnsi" w:cstheme="minorHAnsi"/>
          <w:lang w:val="en-CA"/>
        </w:rPr>
        <w:t xml:space="preserve"> The Discovery Islands is an area with many channels, inlets and a complex of islands that are influenced by the tides and the freshwater input from nearby river systems (see Figure 1.1*).  In 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sidRPr="009A290C">
        <w:rPr>
          <w:rFonts w:asciiTheme="minorHAnsi" w:hAnsiTheme="minorHAnsi" w:cstheme="minorHAnsi"/>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sidRPr="009A290C">
        <w:rPr>
          <w:rFonts w:asciiTheme="minorHAnsi" w:hAnsiTheme="minorHAnsi" w:cstheme="minorHAnsi"/>
          <w:lang w:val="en-CA"/>
        </w:rPr>
        <w:t xml:space="preserve">Furthermore, the area of Johnstone Strait has been hypothesized to be a “trophic gauntlet” for salmon, with the mixed waters preventing plankton blooms and sufficient food at the surface (*). </w:t>
      </w:r>
      <w:r w:rsidR="008D05D7" w:rsidRPr="009A290C">
        <w:rPr>
          <w:rFonts w:asciiTheme="minorHAnsi" w:hAnsiTheme="minorHAnsi" w:cstheme="minorHAnsi"/>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Pr="009A290C" w:rsidRDefault="00F744D9" w:rsidP="00F46E38">
      <w:pPr>
        <w:ind w:firstLine="360"/>
        <w:rPr>
          <w:rFonts w:asciiTheme="minorHAnsi" w:hAnsiTheme="minorHAnsi" w:cstheme="minorHAnsi"/>
          <w:lang w:val="en-CA"/>
        </w:rPr>
      </w:pPr>
    </w:p>
    <w:p w14:paraId="04AC98F3" w14:textId="0CFA6487" w:rsidR="00990A84"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r>
      <w:r w:rsidR="00203E3C" w:rsidRPr="009A290C">
        <w:rPr>
          <w:rFonts w:asciiTheme="minorHAnsi" w:hAnsiTheme="minorHAnsi" w:cstheme="minorHAnsi"/>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sidRPr="009A290C">
        <w:rPr>
          <w:rFonts w:asciiTheme="minorHAnsi" w:hAnsiTheme="minorHAnsi" w:cstheme="minorHAnsi"/>
          <w:lang w:val="en-CA"/>
        </w:rPr>
        <w:t xml:space="preserve"> </w:t>
      </w:r>
      <w:r w:rsidR="00990A84" w:rsidRPr="009A290C">
        <w:rPr>
          <w:rFonts w:asciiTheme="minorHAnsi" w:hAnsiTheme="minorHAnsi" w:cstheme="minorHAnsi"/>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9A290C" w:rsidRDefault="00203E3C" w:rsidP="00F46E38">
      <w:pPr>
        <w:rPr>
          <w:rFonts w:asciiTheme="minorHAnsi" w:hAnsiTheme="minorHAnsi" w:cstheme="minorHAnsi"/>
          <w:lang w:val="en-CA"/>
        </w:rPr>
      </w:pPr>
      <w:r w:rsidRPr="009A290C">
        <w:rPr>
          <w:rFonts w:asciiTheme="minorHAnsi" w:hAnsiTheme="minorHAnsi" w:cstheme="minorHAnsi"/>
          <w:lang w:val="en-CA"/>
        </w:rPr>
        <w:t>Furthermore, comparing stomach fullness of juvenile pink and chum salmon across a large section of</w:t>
      </w:r>
      <w:r w:rsidR="00D05CBE" w:rsidRPr="009A290C">
        <w:rPr>
          <w:rFonts w:asciiTheme="minorHAnsi" w:hAnsiTheme="minorHAnsi" w:cstheme="minorHAnsi"/>
          <w:lang w:val="en-CA"/>
        </w:rPr>
        <w:t xml:space="preserve"> early</w:t>
      </w:r>
      <w:r w:rsidRPr="009A290C">
        <w:rPr>
          <w:rFonts w:asciiTheme="minorHAnsi" w:hAnsiTheme="minorHAnsi" w:cstheme="minorHAnsi"/>
          <w:lang w:val="en-CA"/>
        </w:rPr>
        <w:t xml:space="preserve"> migrat</w:t>
      </w:r>
      <w:r w:rsidR="00D05CBE" w:rsidRPr="009A290C">
        <w:rPr>
          <w:rFonts w:asciiTheme="minorHAnsi" w:hAnsiTheme="minorHAnsi" w:cstheme="minorHAnsi"/>
          <w:lang w:val="en-CA"/>
        </w:rPr>
        <w:t>ion</w:t>
      </w:r>
      <w:r w:rsidRPr="009A290C">
        <w:rPr>
          <w:rFonts w:asciiTheme="minorHAnsi" w:hAnsiTheme="minorHAnsi" w:cstheme="minorHAnsi"/>
          <w:lang w:val="en-CA"/>
        </w:rPr>
        <w:t xml:space="preserve"> </w:t>
      </w:r>
      <w:r w:rsidR="00D05CBE" w:rsidRPr="009A290C">
        <w:rPr>
          <w:rFonts w:asciiTheme="minorHAnsi" w:hAnsiTheme="minorHAnsi" w:cstheme="minorHAnsi"/>
          <w:lang w:val="en-CA"/>
        </w:rPr>
        <w:t>route</w:t>
      </w:r>
      <w:r w:rsidRPr="009A290C">
        <w:rPr>
          <w:rFonts w:asciiTheme="minorHAnsi" w:hAnsiTheme="minorHAnsi" w:cstheme="minorHAnsi"/>
          <w:lang w:val="en-CA"/>
        </w:rPr>
        <w:t xml:space="preserve"> can show foraging hot spots and more challenging pathways. Therefore, this study will describe juvenile pink and chum salmon ecology and interactions across a migratory path with varying </w:t>
      </w:r>
      <w:r w:rsidR="00990A84" w:rsidRPr="009A290C">
        <w:rPr>
          <w:rFonts w:asciiTheme="minorHAnsi" w:hAnsiTheme="minorHAnsi" w:cstheme="minorHAnsi"/>
          <w:lang w:val="en-CA"/>
        </w:rPr>
        <w:t>amounts</w:t>
      </w:r>
      <w:r w:rsidRPr="009A290C">
        <w:rPr>
          <w:rFonts w:asciiTheme="minorHAnsi" w:hAnsiTheme="minorHAnsi" w:cstheme="minorHAnsi"/>
          <w:lang w:val="en-CA"/>
        </w:rPr>
        <w:t xml:space="preserve"> of ocean mixing and foraging opportunities.</w:t>
      </w:r>
    </w:p>
    <w:p w14:paraId="3A73F7AA" w14:textId="0DF0FA12" w:rsidR="00AB31A8" w:rsidRPr="009A290C" w:rsidRDefault="00AB31A8" w:rsidP="00F46E38">
      <w:pPr>
        <w:rPr>
          <w:rFonts w:asciiTheme="minorHAnsi" w:hAnsiTheme="minorHAnsi" w:cstheme="minorHAnsi"/>
          <w:lang w:val="en-CA"/>
        </w:rPr>
      </w:pPr>
    </w:p>
    <w:p w14:paraId="70B638B0" w14:textId="35E3E20D"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Methods</w:t>
      </w:r>
    </w:p>
    <w:p w14:paraId="0263D0E9" w14:textId="77777777" w:rsidR="006F2291" w:rsidRPr="009A290C" w:rsidRDefault="006F2291" w:rsidP="00F46E38">
      <w:pPr>
        <w:pStyle w:val="ListParagraph"/>
        <w:ind w:left="360"/>
        <w:rPr>
          <w:rFonts w:cstheme="minorHAnsi"/>
          <w:lang w:val="en-CA"/>
        </w:rPr>
      </w:pPr>
    </w:p>
    <w:p w14:paraId="08243CE1" w14:textId="0A2AF81C"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Field sampling</w:t>
      </w:r>
    </w:p>
    <w:p w14:paraId="2D7CF3C2" w14:textId="77777777" w:rsidR="00F744D9" w:rsidRPr="009A290C" w:rsidRDefault="00F744D9" w:rsidP="00F46E38">
      <w:pPr>
        <w:rPr>
          <w:rFonts w:asciiTheme="minorHAnsi" w:hAnsiTheme="minorHAnsi" w:cstheme="minorHAnsi"/>
          <w:lang w:val="en-CA"/>
        </w:rPr>
      </w:pPr>
    </w:p>
    <w:p w14:paraId="171667D9" w14:textId="52D3C397" w:rsidR="00F744D9"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sidRPr="009A290C">
        <w:rPr>
          <w:rFonts w:asciiTheme="minorHAnsi" w:hAnsiTheme="minorHAnsi" w:cstheme="minorHAnsi"/>
          <w:lang w:val="en-CA"/>
        </w:rPr>
        <w:t xml:space="preserve"> The Discovery Islands region is sampled annually from the Hakai Institute research station at Quadra Island and the Johnstone Strait area is sampled by the Salmon Coast </w:t>
      </w:r>
      <w:r w:rsidR="00004CAD" w:rsidRPr="009A290C">
        <w:rPr>
          <w:rFonts w:asciiTheme="minorHAnsi" w:hAnsiTheme="minorHAnsi" w:cstheme="minorHAnsi"/>
          <w:lang w:val="en-CA"/>
        </w:rPr>
        <w:t>F</w:t>
      </w:r>
      <w:r w:rsidR="0083146D" w:rsidRPr="009A290C">
        <w:rPr>
          <w:rFonts w:asciiTheme="minorHAnsi" w:hAnsiTheme="minorHAnsi" w:cstheme="minorHAnsi"/>
          <w:lang w:val="en-CA"/>
        </w:rPr>
        <w:t xml:space="preserve">ield </w:t>
      </w:r>
      <w:r w:rsidR="00004CAD" w:rsidRPr="009A290C">
        <w:rPr>
          <w:rFonts w:asciiTheme="minorHAnsi" w:hAnsiTheme="minorHAnsi" w:cstheme="minorHAnsi"/>
          <w:lang w:val="en-CA"/>
        </w:rPr>
        <w:t>S</w:t>
      </w:r>
      <w:r w:rsidR="0083146D" w:rsidRPr="009A290C">
        <w:rPr>
          <w:rFonts w:asciiTheme="minorHAnsi" w:hAnsiTheme="minorHAnsi" w:cstheme="minorHAnsi"/>
          <w:lang w:val="en-CA"/>
        </w:rPr>
        <w:t>tation</w:t>
      </w:r>
      <w:r w:rsidR="00004CAD" w:rsidRPr="009A290C">
        <w:rPr>
          <w:rFonts w:asciiTheme="minorHAnsi" w:hAnsiTheme="minorHAnsi" w:cstheme="minorHAnsi"/>
          <w:lang w:val="en-CA"/>
        </w:rPr>
        <w:t xml:space="preserve">, situated near Echo Bay in the Broughton Archipelago. </w:t>
      </w:r>
      <w:r w:rsidR="00AE46AF" w:rsidRPr="009A290C">
        <w:rPr>
          <w:rFonts w:asciiTheme="minorHAnsi" w:hAnsiTheme="minorHAnsi" w:cstheme="minorHAnsi"/>
          <w:lang w:val="en-CA"/>
        </w:rPr>
        <w:t>Surveying at each site occurs weekly from late May until late June or early July, depending on when the salmon finish migrating through these areas.</w:t>
      </w:r>
    </w:p>
    <w:p w14:paraId="728C75D1" w14:textId="77777777" w:rsidR="00736AD9" w:rsidRPr="009A290C" w:rsidRDefault="00AE46AF" w:rsidP="00736AD9">
      <w:pPr>
        <w:pStyle w:val="NormalWeb"/>
        <w:spacing w:before="0" w:beforeAutospacing="0" w:after="0" w:afterAutospacing="0"/>
        <w:rPr>
          <w:rFonts w:asciiTheme="minorHAnsi" w:hAnsiTheme="minorHAnsi" w:cstheme="minorHAnsi"/>
          <w:color w:val="000000"/>
        </w:rPr>
      </w:pPr>
      <w:r w:rsidRPr="009A290C">
        <w:rPr>
          <w:rFonts w:asciiTheme="minorHAnsi" w:hAnsiTheme="minorHAnsi" w:cstheme="minorHAnsi"/>
          <w:lang w:val="en-CA"/>
        </w:rPr>
        <w:tab/>
        <w:t>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sockeye, 10 pink, 10 chum, 5 chinook, 5 coho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r w:rsidR="0041779C" w:rsidRPr="009A290C">
        <w:rPr>
          <w:rFonts w:asciiTheme="minorHAnsi" w:hAnsiTheme="minorHAnsi" w:cstheme="minorHAnsi"/>
          <w:lang w:val="en-CA"/>
        </w:rPr>
        <w:t xml:space="preserve"> </w:t>
      </w:r>
      <w:r w:rsidR="0041779C" w:rsidRPr="009A290C">
        <w:rPr>
          <w:rFonts w:asciiTheme="minorHAnsi" w:hAnsiTheme="minorHAnsi" w:cstheme="minorHAnsi"/>
          <w:color w:val="000000"/>
        </w:rPr>
        <w:t>The sampling period included in this</w:t>
      </w:r>
      <w:r w:rsidR="00736AD9" w:rsidRPr="009A290C">
        <w:rPr>
          <w:rFonts w:asciiTheme="minorHAnsi" w:hAnsiTheme="minorHAnsi" w:cstheme="minorHAnsi"/>
          <w:color w:val="000000"/>
        </w:rPr>
        <w:t xml:space="preserve"> study and</w:t>
      </w:r>
      <w:r w:rsidR="0041779C" w:rsidRPr="009A290C">
        <w:rPr>
          <w:rFonts w:asciiTheme="minorHAnsi" w:hAnsiTheme="minorHAnsi" w:cstheme="minorHAnsi"/>
          <w:color w:val="000000"/>
        </w:rPr>
        <w:t xml:space="preserve"> analysis is the week of June 6-14th (*), 2016, to provide a snapshot in time of the six sites throughout this study area, three from each region. See the map in Figure 2.1 for more detail and Table 2.1 for exact sampling dates for all</w:t>
      </w:r>
      <w:r w:rsidR="00736AD9" w:rsidRPr="009A290C">
        <w:rPr>
          <w:rFonts w:asciiTheme="minorHAnsi" w:hAnsiTheme="minorHAnsi" w:cstheme="minorHAnsi"/>
          <w:color w:val="000000"/>
        </w:rPr>
        <w:t xml:space="preserve"> the </w:t>
      </w:r>
      <w:r w:rsidR="0041779C" w:rsidRPr="009A290C">
        <w:rPr>
          <w:rFonts w:asciiTheme="minorHAnsi" w:hAnsiTheme="minorHAnsi" w:cstheme="minorHAnsi"/>
          <w:color w:val="000000"/>
        </w:rPr>
        <w:t>sites.</w:t>
      </w:r>
      <w:r w:rsidR="00736AD9" w:rsidRPr="009A290C">
        <w:rPr>
          <w:rFonts w:asciiTheme="minorHAnsi" w:hAnsiTheme="minorHAnsi" w:cstheme="minorHAnsi"/>
          <w:color w:val="000000"/>
        </w:rPr>
        <w:t xml:space="preserve"> </w:t>
      </w:r>
    </w:p>
    <w:p w14:paraId="1119E608" w14:textId="77777777" w:rsidR="005F54B5" w:rsidRPr="009A290C" w:rsidRDefault="005F54B5" w:rsidP="00736AD9">
      <w:pPr>
        <w:pStyle w:val="NormalWeb"/>
        <w:spacing w:before="0" w:beforeAutospacing="0" w:after="0" w:afterAutospacing="0"/>
        <w:rPr>
          <w:rFonts w:asciiTheme="minorHAnsi" w:hAnsiTheme="minorHAnsi" w:cstheme="minorHAnsi"/>
          <w:color w:val="000000"/>
        </w:rPr>
      </w:pPr>
    </w:p>
    <w:p w14:paraId="24C32D09" w14:textId="6D8C0902" w:rsidR="005F54B5" w:rsidRPr="009A290C" w:rsidRDefault="005F54B5" w:rsidP="005F54B5">
      <w:pPr>
        <w:rPr>
          <w:rFonts w:asciiTheme="minorHAnsi" w:hAnsiTheme="minorHAnsi"/>
        </w:rPr>
      </w:pPr>
      <w:r w:rsidRPr="005F54B5">
        <w:rPr>
          <w:rFonts w:asciiTheme="minorHAnsi" w:hAnsiTheme="minorHAnsi" w:cs="Arial"/>
          <w:color w:val="000000"/>
        </w:rPr>
        <w:t xml:space="preserve">2.2.2 </w:t>
      </w:r>
      <w:r w:rsidRPr="009A290C">
        <w:rPr>
          <w:rFonts w:asciiTheme="minorHAnsi" w:hAnsiTheme="minorHAnsi" w:cs="Arial"/>
          <w:color w:val="000000"/>
        </w:rPr>
        <w:tab/>
      </w:r>
      <w:r w:rsidRPr="005F54B5">
        <w:rPr>
          <w:rFonts w:asciiTheme="minorHAnsi" w:hAnsiTheme="minorHAnsi" w:cs="Arial"/>
          <w:color w:val="000000"/>
        </w:rPr>
        <w:t>Zooplankton samples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Still need to expand upon this part a lot, or get rid of section.</w:t>
      </w:r>
    </w:p>
    <w:p w14:paraId="299A6FE3" w14:textId="77777777" w:rsidR="005F54B5" w:rsidRPr="009A290C" w:rsidRDefault="005F54B5" w:rsidP="00736AD9">
      <w:pPr>
        <w:pStyle w:val="NormalWeb"/>
        <w:spacing w:before="0" w:beforeAutospacing="0" w:after="0" w:afterAutospacing="0"/>
        <w:rPr>
          <w:rFonts w:asciiTheme="minorHAnsi" w:hAnsiTheme="minorHAnsi" w:cstheme="minorHAnsi"/>
          <w:color w:val="000000"/>
        </w:rPr>
      </w:pPr>
    </w:p>
    <w:p w14:paraId="09A4A1CE" w14:textId="1190C771" w:rsidR="00AE46AF" w:rsidRPr="009A290C" w:rsidRDefault="00736AD9"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color w:val="000000"/>
        </w:rPr>
        <w:t>Zooplankton sample processing involved recording the wet weight of each size fraction (2,000 μm, 1,000 μm, 500 μm, 250 μm) and weighing gelatinous items separately. After wet weights were recorded, the sample would be split with a Folsom splitter (* ?), into a sample size of around 300 individuals or more … * read other methods on this part later … *</w:t>
      </w:r>
    </w:p>
    <w:p w14:paraId="335CDA62" w14:textId="77777777" w:rsidR="006F2291" w:rsidRPr="009A290C" w:rsidRDefault="006F2291" w:rsidP="00F46E38">
      <w:pPr>
        <w:rPr>
          <w:rFonts w:asciiTheme="minorHAnsi" w:hAnsiTheme="minorHAnsi" w:cstheme="minorHAnsi"/>
          <w:lang w:val="en-CA"/>
        </w:rPr>
      </w:pPr>
    </w:p>
    <w:p w14:paraId="1198C960" w14:textId="29C6C0B9"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Stomach content analysis</w:t>
      </w:r>
      <w:r w:rsidR="005F54B5" w:rsidRPr="009A290C">
        <w:rPr>
          <w:rFonts w:cstheme="minorHAnsi"/>
          <w:b/>
          <w:bCs/>
          <w:lang w:val="en-CA"/>
        </w:rPr>
        <w:t xml:space="preserve"> (*) rename </w:t>
      </w:r>
      <w:r w:rsidR="005F54B5" w:rsidRPr="009A290C">
        <w:rPr>
          <w:rFonts w:cstheme="minorHAnsi"/>
          <w:b/>
          <w:bCs/>
          <w:lang w:val="en-CA"/>
        </w:rPr>
        <w:sym w:font="Wingdings" w:char="F0E0"/>
      </w:r>
      <w:r w:rsidR="005F54B5" w:rsidRPr="009A290C">
        <w:rPr>
          <w:rFonts w:cstheme="minorHAnsi"/>
          <w:b/>
          <w:bCs/>
          <w:lang w:val="en-CA"/>
        </w:rPr>
        <w:t xml:space="preserve"> and double check all other subheading titles!</w:t>
      </w:r>
    </w:p>
    <w:p w14:paraId="647C1BD5" w14:textId="43143F89" w:rsidR="00F744D9" w:rsidRPr="009A290C" w:rsidRDefault="00F744D9" w:rsidP="00F46E38">
      <w:pPr>
        <w:rPr>
          <w:rFonts w:asciiTheme="minorHAnsi" w:hAnsiTheme="minorHAnsi" w:cstheme="minorHAnsi"/>
          <w:lang w:val="en-CA"/>
        </w:rPr>
      </w:pPr>
    </w:p>
    <w:p w14:paraId="63FB846D" w14:textId="5A499C30" w:rsidR="00F744D9"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t xml:space="preserve">The stomach content analysis protocol </w:t>
      </w:r>
      <w:r w:rsidR="00F95798" w:rsidRPr="009A290C">
        <w:rPr>
          <w:rFonts w:asciiTheme="minorHAnsi" w:hAnsiTheme="minorHAnsi" w:cstheme="minorHAnsi"/>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sidRPr="009A290C">
        <w:rPr>
          <w:rFonts w:asciiTheme="minorHAnsi" w:hAnsiTheme="minorHAnsi" w:cstheme="minorHAnsi"/>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Pr="009A290C" w:rsidRDefault="007D403D" w:rsidP="00F46E38">
      <w:pPr>
        <w:rPr>
          <w:rFonts w:asciiTheme="minorHAnsi" w:hAnsiTheme="minorHAnsi" w:cstheme="minorHAnsi"/>
          <w:lang w:val="en-CA"/>
        </w:rPr>
      </w:pPr>
      <w:r w:rsidRPr="009A290C">
        <w:rPr>
          <w:rFonts w:asciiTheme="minorHAnsi" w:hAnsiTheme="minorHAnsi" w:cstheme="minorHAnsi"/>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9A290C" w:rsidRDefault="00F744D9" w:rsidP="00F46E38">
      <w:pPr>
        <w:rPr>
          <w:rFonts w:asciiTheme="minorHAnsi" w:hAnsiTheme="minorHAnsi" w:cstheme="minorHAnsi"/>
          <w:lang w:val="en-CA"/>
        </w:rPr>
      </w:pPr>
    </w:p>
    <w:p w14:paraId="27CE1BB8" w14:textId="4D48EFF8"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Data analysis</w:t>
      </w:r>
    </w:p>
    <w:p w14:paraId="022AD4D7" w14:textId="4D0E5F82" w:rsidR="009C6142" w:rsidRPr="009A290C" w:rsidRDefault="009C6142" w:rsidP="00F46E38">
      <w:pPr>
        <w:rPr>
          <w:rFonts w:asciiTheme="minorHAnsi" w:hAnsiTheme="minorHAnsi" w:cstheme="minorHAnsi"/>
          <w:b/>
          <w:bCs/>
          <w:lang w:val="en-CA"/>
        </w:rPr>
      </w:pPr>
    </w:p>
    <w:p w14:paraId="3B72EC72" w14:textId="415564F7" w:rsidR="009C6142" w:rsidRPr="009A290C" w:rsidRDefault="009C6142" w:rsidP="00F46E38">
      <w:pPr>
        <w:rPr>
          <w:rFonts w:asciiTheme="minorHAnsi" w:hAnsiTheme="minorHAnsi" w:cstheme="minorHAnsi"/>
          <w:iCs/>
          <w:lang w:val="en-CA"/>
        </w:rPr>
      </w:pPr>
      <w:r w:rsidRPr="009A290C">
        <w:rPr>
          <w:rFonts w:asciiTheme="minorHAnsi" w:hAnsiTheme="minorHAnsi" w:cstheme="minorHAnsi"/>
          <w:b/>
          <w:bCs/>
          <w:lang w:val="en-CA"/>
        </w:rPr>
        <w:tab/>
      </w:r>
      <w:r w:rsidR="004F3745" w:rsidRPr="009A290C">
        <w:rPr>
          <w:rFonts w:asciiTheme="minorHAnsi" w:hAnsiTheme="minorHAnsi" w:cstheme="minorHAnsi"/>
          <w:lang w:val="en-CA"/>
        </w:rPr>
        <w:t>Stomach content data was recorded in a notebook and input into a csv file and all the oceanographic data was provided by the Hakai Institute (</w:t>
      </w:r>
      <w:hyperlink r:id="rId5" w:history="1">
        <w:r w:rsidR="004F3745" w:rsidRPr="009A290C">
          <w:rPr>
            <w:rFonts w:asciiTheme="minorHAnsi" w:eastAsia="Times New Roman" w:hAnsiTheme="minorHAnsi" w:cstheme="minorHAnsi"/>
            <w:color w:val="0000FF"/>
            <w:u w:val="single"/>
            <w:lang w:val="en-CA"/>
          </w:rPr>
          <w:t>https://github.com/HakaiInstitute/jsp-data</w:t>
        </w:r>
      </w:hyperlink>
      <w:r w:rsidR="004F3745" w:rsidRPr="009A290C">
        <w:rPr>
          <w:rFonts w:asciiTheme="minorHAnsi" w:hAnsiTheme="minorHAnsi" w:cstheme="minorHAnsi"/>
          <w:lang w:val="en-CA"/>
        </w:rPr>
        <w:t xml:space="preserve">). Data transformations, analysis and visualizations were all performed in R (version 3.6*). </w:t>
      </w:r>
      <w:r w:rsidR="0083146D" w:rsidRPr="009A290C">
        <w:rPr>
          <w:rFonts w:asciiTheme="minorHAnsi" w:hAnsiTheme="minorHAnsi" w:cstheme="minorHAnsi"/>
          <w:lang w:val="en-CA"/>
        </w:rPr>
        <w:t xml:space="preserve">Full taxonomic details of prey were included in the multivariate statistics, unless prey occurred in less than 3 stomachs, in which case that prey group was grouped in with the higher taxa level (for example, if only one </w:t>
      </w:r>
      <w:r w:rsidR="0083146D" w:rsidRPr="009A290C">
        <w:rPr>
          <w:rFonts w:asciiTheme="minorHAnsi" w:hAnsiTheme="minorHAnsi" w:cstheme="minorHAnsi"/>
          <w:i/>
          <w:iCs/>
          <w:lang w:val="en-CA"/>
        </w:rPr>
        <w:t>Acartia clausi</w:t>
      </w:r>
      <w:r w:rsidR="0083146D" w:rsidRPr="009A290C">
        <w:rPr>
          <w:rFonts w:asciiTheme="minorHAnsi" w:hAnsiTheme="minorHAnsi" w:cstheme="minorHAnsi"/>
          <w:lang w:val="en-CA"/>
        </w:rPr>
        <w:t xml:space="preserve"> was found, it would be merged in with the </w:t>
      </w:r>
      <w:r w:rsidR="0083146D" w:rsidRPr="009A290C">
        <w:rPr>
          <w:rFonts w:asciiTheme="minorHAnsi" w:hAnsiTheme="minorHAnsi" w:cstheme="minorHAnsi"/>
          <w:i/>
          <w:iCs/>
          <w:lang w:val="en-CA"/>
        </w:rPr>
        <w:t>Acartia spp.</w:t>
      </w:r>
      <w:r w:rsidR="0083146D" w:rsidRPr="009A290C">
        <w:rPr>
          <w:rFonts w:asciiTheme="minorHAnsi" w:hAnsiTheme="minorHAnsi" w:cstheme="minorHAnsi"/>
          <w:iCs/>
          <w:lang w:val="en-CA"/>
        </w:rPr>
        <w:t xml:space="preserve">). </w:t>
      </w:r>
    </w:p>
    <w:p w14:paraId="040F3E16" w14:textId="6393E1A4" w:rsidR="0083146D" w:rsidRPr="009A290C" w:rsidRDefault="0083146D" w:rsidP="00F46E38">
      <w:pPr>
        <w:rPr>
          <w:rFonts w:asciiTheme="minorHAnsi" w:hAnsiTheme="minorHAnsi" w:cstheme="minorHAnsi"/>
          <w:iCs/>
          <w:lang w:val="en-CA"/>
        </w:rPr>
      </w:pPr>
      <w:r w:rsidRPr="009A290C">
        <w:rPr>
          <w:rFonts w:asciiTheme="minorHAnsi" w:hAnsiTheme="minorHAnsi" w:cstheme="minorHAnsi"/>
          <w:iCs/>
          <w:lang w:val="en-CA"/>
        </w:rPr>
        <w:tab/>
        <w:t xml:space="preserve">Proportional wet weight (biomass) of prey was used over abundance in the analysis due to the high prevalence of gelatinous prey which could not be accurately enumerated and thus would be lost in any measures of abundance metrics. </w:t>
      </w:r>
      <w:r w:rsidRPr="009A290C">
        <w:rPr>
          <w:rFonts w:asciiTheme="minorHAnsi" w:hAnsiTheme="minorHAnsi" w:cstheme="minorHAnsi"/>
          <w:iCs/>
          <w:strike/>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55F273DC" w14:textId="122726F2" w:rsidR="00736AD9" w:rsidRPr="009A290C" w:rsidRDefault="00736AD9"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color w:val="000000"/>
        </w:rPr>
        <w:t>Stomach fullness indices were calculated for each salmon, relative to its body weight: </w:t>
      </w:r>
    </w:p>
    <w:p w14:paraId="51539DC8" w14:textId="77777777" w:rsidR="00736AD9" w:rsidRPr="009A290C" w:rsidRDefault="00736AD9" w:rsidP="00736AD9">
      <w:pPr>
        <w:rPr>
          <w:rFonts w:asciiTheme="minorHAnsi" w:eastAsia="Times New Roman" w:hAnsiTheme="minorHAnsi" w:cstheme="minorHAnsi"/>
        </w:rPr>
      </w:pPr>
    </w:p>
    <w:p w14:paraId="0FD8D9DA" w14:textId="1F7EE7F7" w:rsidR="00736AD9" w:rsidRPr="009A290C" w:rsidRDefault="00736AD9" w:rsidP="00736AD9">
      <w:pPr>
        <w:jc w:val="center"/>
        <w:rPr>
          <w:rFonts w:asciiTheme="minorHAnsi" w:hAnsiTheme="minorHAnsi" w:cstheme="minorHAnsi"/>
        </w:rPr>
      </w:pPr>
      <w:r w:rsidRPr="009A290C">
        <w:rPr>
          <w:rFonts w:asciiTheme="minorHAnsi" w:hAnsiTheme="minorHAnsi" w:cstheme="minorHAnsi"/>
          <w:color w:val="000000"/>
        </w:rPr>
        <w:tab/>
        <w:t>Gut fullness index (GFI) = food content weight (mg) / fish body weight (mg) * 10 (*).</w:t>
      </w:r>
    </w:p>
    <w:p w14:paraId="0D2A2BA8" w14:textId="77777777" w:rsidR="00736AD9" w:rsidRPr="009A290C" w:rsidRDefault="00736AD9" w:rsidP="00736AD9">
      <w:pPr>
        <w:rPr>
          <w:rFonts w:asciiTheme="minorHAnsi" w:eastAsia="Times New Roman" w:hAnsiTheme="minorHAnsi" w:cstheme="minorHAnsi"/>
        </w:rPr>
      </w:pPr>
    </w:p>
    <w:p w14:paraId="25D98CFF" w14:textId="4545BD60" w:rsidR="00736AD9" w:rsidRPr="009A290C" w:rsidRDefault="00736AD9" w:rsidP="00736AD9">
      <w:pPr>
        <w:rPr>
          <w:rFonts w:asciiTheme="minorHAnsi" w:hAnsiTheme="minorHAnsi" w:cstheme="minorHAnsi"/>
        </w:rPr>
      </w:pPr>
      <w:r w:rsidRPr="009A290C">
        <w:rPr>
          <w:rFonts w:asciiTheme="minorHAnsi" w:hAnsiTheme="minorHAnsi" w:cstheme="minorHAnsi"/>
          <w:color w:val="000000"/>
        </w:rPr>
        <w:t>Prey selectivity calculations were calculated for broad groups of prey according to the equation:</w:t>
      </w:r>
    </w:p>
    <w:p w14:paraId="2602D89F" w14:textId="77777777" w:rsidR="00736AD9" w:rsidRPr="009A290C" w:rsidRDefault="00736AD9" w:rsidP="00736AD9">
      <w:pPr>
        <w:rPr>
          <w:rFonts w:asciiTheme="minorHAnsi" w:eastAsia="Times New Roman" w:hAnsiTheme="minorHAnsi" w:cstheme="minorHAnsi"/>
        </w:rPr>
      </w:pPr>
    </w:p>
    <w:p w14:paraId="563D1843" w14:textId="77777777" w:rsidR="00736AD9" w:rsidRPr="009A290C" w:rsidRDefault="00736AD9" w:rsidP="00736AD9">
      <w:pPr>
        <w:jc w:val="center"/>
        <w:rPr>
          <w:rFonts w:asciiTheme="minorHAnsi" w:hAnsiTheme="minorHAnsi" w:cstheme="minorHAnsi"/>
        </w:rPr>
      </w:pPr>
      <w:r w:rsidRPr="009A290C">
        <w:rPr>
          <w:rFonts w:asciiTheme="minorHAnsi" w:hAnsiTheme="minorHAnsi" w:cstheme="minorHAnsi"/>
          <w:color w:val="000000"/>
        </w:rPr>
        <w:tab/>
        <w:t>Ivlev’s Index = (ri - pi ) / (ri + pi),</w:t>
      </w:r>
    </w:p>
    <w:p w14:paraId="00D8ADA4" w14:textId="77777777" w:rsidR="00736AD9" w:rsidRPr="009A290C" w:rsidRDefault="00736AD9" w:rsidP="00736AD9">
      <w:pPr>
        <w:rPr>
          <w:rFonts w:asciiTheme="minorHAnsi" w:eastAsia="Times New Roman" w:hAnsiTheme="minorHAnsi" w:cstheme="minorHAnsi"/>
        </w:rPr>
      </w:pPr>
    </w:p>
    <w:p w14:paraId="138A2441" w14:textId="77777777" w:rsidR="00736AD9" w:rsidRPr="009A290C" w:rsidRDefault="00736AD9" w:rsidP="00736AD9">
      <w:pPr>
        <w:rPr>
          <w:rFonts w:asciiTheme="minorHAnsi" w:hAnsiTheme="minorHAnsi" w:cstheme="minorHAnsi"/>
        </w:rPr>
      </w:pPr>
      <w:r w:rsidRPr="009A290C">
        <w:rPr>
          <w:rFonts w:asciiTheme="minorHAnsi" w:hAnsiTheme="minorHAnsi" w:cstheme="minorHAnsi"/>
          <w:color w:val="000000"/>
        </w:rPr>
        <w:t>where ri is the proportion of zooplankton prey item i in the stomach and pi is the proportion of zooplankton prey i in the environment (zooplankton sample) (Ivlev 1960 *). The index is scaled from -1 indicating absence in the diets and potential avoidance or +1 indicating that prey is present only in the diets, which may mean active selection for the certain prey item. An index value of 0 would indicate the same amount of prey in both diets and environment, showing a neutral selection for that prey item. Prey selectivity was calculated for each fish and prey item and then these values were averaged by site and species to determine trends. </w:t>
      </w:r>
    </w:p>
    <w:p w14:paraId="359D8385" w14:textId="77777777" w:rsidR="00736AD9" w:rsidRPr="009A290C" w:rsidRDefault="00736AD9" w:rsidP="00736AD9">
      <w:pPr>
        <w:rPr>
          <w:rFonts w:asciiTheme="minorHAnsi" w:eastAsia="Times New Roman" w:hAnsiTheme="minorHAnsi" w:cstheme="minorHAnsi"/>
        </w:rPr>
      </w:pPr>
    </w:p>
    <w:p w14:paraId="3B443FB3" w14:textId="6295C246" w:rsidR="00AE46AF" w:rsidRPr="009A290C" w:rsidRDefault="00736AD9" w:rsidP="00F46E38">
      <w:pPr>
        <w:rPr>
          <w:rFonts w:asciiTheme="minorHAnsi" w:hAnsiTheme="minorHAnsi" w:cstheme="minorHAnsi"/>
        </w:rPr>
      </w:pPr>
      <w:r w:rsidRPr="009A290C">
        <w:rPr>
          <w:rFonts w:asciiTheme="minorHAnsi" w:hAnsiTheme="minorHAnsi" w:cstheme="minorHAnsi"/>
          <w:color w:val="000000"/>
        </w:rPr>
        <w:tab/>
        <w:t>Dietary composition data was calculated using proportional wet weight data for each stomach, which was then arcsine transformed to even out extremes such as very small prey. A bray-curtis dissimilarity matrix was calculated from the diet data to analyze and visualize differences between fish species, site, region and their relation to environmental variables. This dissimilarity matrix was input into the multivariate statistical methods of non-metric multidimensional scaling (NMDS), agglomerative hierarchical cluster analysis (using average linkage clustering), and permutational analysis of variance (PERMANOVA) tests, see results. Similarity profiles (simprof) was calculated to find clusters that were significantly different and similarity percentages (simper) analysis explored the prey species driving differences in diet.</w:t>
      </w:r>
    </w:p>
    <w:p w14:paraId="21A2A07B" w14:textId="532E0247" w:rsidR="00AB31A8" w:rsidRPr="009A290C" w:rsidRDefault="00AB31A8" w:rsidP="00F46E38">
      <w:pPr>
        <w:rPr>
          <w:rFonts w:asciiTheme="minorHAnsi" w:hAnsiTheme="minorHAnsi" w:cstheme="minorHAnsi"/>
          <w:lang w:val="en-CA"/>
        </w:rPr>
      </w:pPr>
    </w:p>
    <w:p w14:paraId="271A38C2" w14:textId="08D90ABB"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Results</w:t>
      </w:r>
      <w:r w:rsidR="00904795" w:rsidRPr="009A290C">
        <w:rPr>
          <w:rFonts w:cstheme="minorHAnsi"/>
          <w:b/>
          <w:bCs/>
          <w:lang w:val="en-CA"/>
        </w:rPr>
        <w:t xml:space="preserve"> </w:t>
      </w:r>
      <w:r w:rsidR="00904795" w:rsidRPr="009A290C">
        <w:rPr>
          <w:rFonts w:cstheme="minorHAnsi"/>
          <w:b/>
          <w:bCs/>
          <w:lang w:val="en-CA"/>
        </w:rPr>
        <w:sym w:font="Wingdings" w:char="F0E0"/>
      </w:r>
      <w:r w:rsidR="00904795" w:rsidRPr="009A290C">
        <w:rPr>
          <w:rFonts w:cstheme="minorHAnsi"/>
          <w:b/>
          <w:bCs/>
          <w:lang w:val="en-CA"/>
        </w:rPr>
        <w:t xml:space="preserve"> NEED TO UDPATE ACCORDING TO GOOGLE DOC OF AWESOME OUTLINE </w:t>
      </w:r>
      <w:r w:rsidR="00904795" w:rsidRPr="009A290C">
        <w:rPr>
          <w:rFonts w:cstheme="minorHAnsi"/>
          <w:b/>
          <w:bCs/>
          <w:lang w:val="en-CA"/>
        </w:rPr>
        <w:sym w:font="Wingdings" w:char="F04A"/>
      </w:r>
    </w:p>
    <w:p w14:paraId="13A3EB0D" w14:textId="77777777" w:rsidR="004F3745" w:rsidRPr="009A290C" w:rsidRDefault="004F3745" w:rsidP="005F54B5">
      <w:pPr>
        <w:rPr>
          <w:rFonts w:asciiTheme="minorHAnsi" w:hAnsiTheme="minorHAnsi" w:cstheme="minorHAnsi"/>
          <w:b/>
          <w:bCs/>
          <w:lang w:val="en-CA"/>
        </w:rPr>
      </w:pPr>
    </w:p>
    <w:p w14:paraId="30DB21FF" w14:textId="741DFF12" w:rsidR="005F54B5" w:rsidRPr="009A290C" w:rsidRDefault="005F54B5" w:rsidP="005F54B5">
      <w:pPr>
        <w:rPr>
          <w:rFonts w:asciiTheme="minorHAnsi" w:hAnsiTheme="minorHAnsi"/>
        </w:rPr>
      </w:pPr>
      <w:r w:rsidRPr="005F54B5">
        <w:rPr>
          <w:rFonts w:asciiTheme="minorHAnsi" w:hAnsiTheme="minorHAnsi" w:cs="Arial"/>
          <w:color w:val="000000"/>
        </w:rPr>
        <w:t xml:space="preserve">2.3.1 </w:t>
      </w:r>
      <w:r w:rsidRPr="009A290C">
        <w:rPr>
          <w:rFonts w:asciiTheme="minorHAnsi" w:hAnsiTheme="minorHAnsi" w:cs="Arial"/>
          <w:color w:val="000000"/>
        </w:rPr>
        <w:tab/>
      </w:r>
      <w:r w:rsidRPr="005F54B5">
        <w:rPr>
          <w:rFonts w:asciiTheme="minorHAnsi" w:hAnsiTheme="minorHAnsi" w:cs="Arial"/>
          <w:color w:val="000000"/>
        </w:rPr>
        <w:t>Environment and prey availability</w:t>
      </w:r>
      <w:r w:rsidRPr="009A290C">
        <w:rPr>
          <w:rFonts w:asciiTheme="minorHAnsi" w:hAnsiTheme="minorHAnsi"/>
        </w:rPr>
        <w:t xml:space="preserve"> (*) </w:t>
      </w:r>
      <w:r w:rsidRPr="009A290C">
        <w:rPr>
          <w:rFonts w:asciiTheme="minorHAnsi" w:hAnsiTheme="minorHAnsi"/>
        </w:rPr>
        <w:sym w:font="Wingdings" w:char="F0E0"/>
      </w:r>
      <w:r w:rsidRPr="009A290C">
        <w:rPr>
          <w:rFonts w:asciiTheme="minorHAnsi" w:hAnsiTheme="minorHAnsi"/>
        </w:rPr>
        <w:t xml:space="preserve"> combine and revamp old sections as needed</w:t>
      </w:r>
    </w:p>
    <w:p w14:paraId="739B88C7" w14:textId="77777777" w:rsidR="005F54B5" w:rsidRPr="009A290C" w:rsidRDefault="005F54B5" w:rsidP="005F54B5">
      <w:pPr>
        <w:rPr>
          <w:rFonts w:asciiTheme="minorHAnsi" w:hAnsiTheme="minorHAnsi" w:cstheme="minorHAnsi"/>
          <w:b/>
          <w:bCs/>
          <w:lang w:val="en-CA"/>
        </w:rPr>
      </w:pPr>
    </w:p>
    <w:p w14:paraId="48DC45A2" w14:textId="3DCF46AE" w:rsidR="005F54B5" w:rsidRPr="009A290C" w:rsidRDefault="00162302" w:rsidP="005F54B5">
      <w:pPr>
        <w:pStyle w:val="ListParagraph"/>
        <w:numPr>
          <w:ilvl w:val="2"/>
          <w:numId w:val="1"/>
        </w:numPr>
        <w:rPr>
          <w:rFonts w:cstheme="minorHAnsi"/>
          <w:lang w:val="en-CA"/>
        </w:rPr>
      </w:pPr>
      <w:r w:rsidRPr="009A290C">
        <w:rPr>
          <w:rFonts w:cstheme="minorHAnsi"/>
          <w:lang w:val="en-CA"/>
        </w:rPr>
        <w:t>Environmental variables</w:t>
      </w:r>
      <w:r w:rsidR="005F54B5" w:rsidRPr="009A290C">
        <w:rPr>
          <w:rFonts w:cstheme="minorHAnsi"/>
          <w:lang w:val="en-CA"/>
        </w:rPr>
        <w:t xml:space="preserve"> (*)</w:t>
      </w:r>
    </w:p>
    <w:p w14:paraId="51EE172F" w14:textId="597E4179" w:rsidR="00162302" w:rsidRPr="009A290C" w:rsidRDefault="00162302" w:rsidP="00162302">
      <w:pPr>
        <w:rPr>
          <w:rFonts w:asciiTheme="minorHAnsi" w:hAnsiTheme="minorHAnsi" w:cstheme="minorHAnsi"/>
          <w:lang w:val="en-CA"/>
        </w:rPr>
      </w:pPr>
    </w:p>
    <w:p w14:paraId="5BA29FC3" w14:textId="53D765D7" w:rsidR="00162302" w:rsidRPr="009A290C" w:rsidRDefault="00162302" w:rsidP="00162302">
      <w:pPr>
        <w:rPr>
          <w:rFonts w:asciiTheme="minorHAnsi" w:eastAsia="Times New Roman" w:hAnsiTheme="minorHAnsi" w:cstheme="minorHAnsi"/>
        </w:rPr>
      </w:pPr>
      <w:r w:rsidRPr="009A290C">
        <w:rPr>
          <w:rFonts w:asciiTheme="minorHAnsi" w:hAnsiTheme="minorHAnsi" w:cstheme="minorHAnsi"/>
          <w:lang w:val="en-CA"/>
        </w:rPr>
        <w:tab/>
      </w:r>
      <w:r w:rsidR="00736AD9" w:rsidRPr="009A290C">
        <w:rPr>
          <w:rFonts w:asciiTheme="minorHAnsi" w:eastAsia="Times New Roman" w:hAnsiTheme="minorHAnsi" w:cstheme="minorHAnsi"/>
          <w:color w:val="000000"/>
        </w:rPr>
        <w:t>The regions of Discovery Islands and Johnstone Strait during the study period of early June 2016, transitioned from fresh and warm (val*) to cold and saline (see Table 2.1?). Water clarity depth, measured by Secchi depth, also shifted between regions, from X to Y. Therefore, the Discovery Islands reflects a more seasonally stratified coastal area, whereas the Johnstone Strait indicates an oceanic influence and well mixed waters towards the east. These trends differentiating water properties by region are consistent over time as well (ref*).</w:t>
      </w:r>
    </w:p>
    <w:p w14:paraId="5F1598E0" w14:textId="77777777" w:rsidR="00162302" w:rsidRPr="009A290C" w:rsidRDefault="00162302" w:rsidP="00162302">
      <w:pPr>
        <w:rPr>
          <w:rFonts w:asciiTheme="minorHAnsi" w:hAnsiTheme="minorHAnsi" w:cstheme="minorHAnsi"/>
          <w:lang w:val="en-CA"/>
        </w:rPr>
      </w:pPr>
    </w:p>
    <w:p w14:paraId="5B9896DC" w14:textId="096AC0C6" w:rsidR="00162302" w:rsidRPr="009A290C" w:rsidRDefault="00162302" w:rsidP="00F46E38">
      <w:pPr>
        <w:pStyle w:val="ListParagraph"/>
        <w:numPr>
          <w:ilvl w:val="2"/>
          <w:numId w:val="1"/>
        </w:numPr>
        <w:rPr>
          <w:rFonts w:cstheme="minorHAnsi"/>
          <w:lang w:val="en-CA"/>
        </w:rPr>
      </w:pPr>
      <w:r w:rsidRPr="009A290C">
        <w:rPr>
          <w:rFonts w:cstheme="minorHAnsi"/>
          <w:lang w:val="en-CA"/>
        </w:rPr>
        <w:t>Zooplankton availability</w:t>
      </w:r>
      <w:r w:rsidR="005F54B5" w:rsidRPr="009A290C">
        <w:rPr>
          <w:rFonts w:cstheme="minorHAnsi"/>
          <w:lang w:val="en-CA"/>
        </w:rPr>
        <w:t xml:space="preserve"> (*)</w:t>
      </w:r>
    </w:p>
    <w:p w14:paraId="0EE7882B" w14:textId="3C56DF06" w:rsidR="00162302" w:rsidRPr="009A290C" w:rsidRDefault="00162302" w:rsidP="00162302">
      <w:pPr>
        <w:rPr>
          <w:rFonts w:asciiTheme="minorHAnsi" w:hAnsiTheme="minorHAnsi" w:cstheme="minorHAnsi"/>
          <w:lang w:val="en-CA"/>
        </w:rPr>
      </w:pPr>
      <w:r w:rsidRPr="009A290C">
        <w:rPr>
          <w:rFonts w:asciiTheme="minorHAnsi" w:hAnsiTheme="minorHAnsi" w:cstheme="minorHAnsi"/>
          <w:lang w:val="en-CA"/>
        </w:rPr>
        <w:tab/>
      </w:r>
    </w:p>
    <w:p w14:paraId="6BB6B5C1" w14:textId="7EA5B67E" w:rsidR="00162302" w:rsidRPr="009A290C" w:rsidRDefault="00162302"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lang w:val="en-CA"/>
        </w:rPr>
        <w:tab/>
      </w:r>
      <w:r w:rsidR="00736AD9" w:rsidRPr="009A290C">
        <w:rPr>
          <w:rFonts w:asciiTheme="minorHAnsi" w:hAnsiTheme="minorHAnsi" w:cstheme="minorHAnsi"/>
          <w:color w:val="000000"/>
        </w:rPr>
        <w:t>The environmental conditions set the stage for phytoplankton productivity and zooplankton community succession and dynamics. The zooplankton community was described in depth for this region by Mahara, 2017?*, this study will focus on zooplankton samples collected from the same date and site as the salmon seines to represent the prey. Overall biomass was consistent across the sites (*), except for station D09, which was full of diatoms and the processor noted that the amount of phytoplankton would skew the weight. </w:t>
      </w:r>
    </w:p>
    <w:p w14:paraId="60A1B3CC" w14:textId="72F7CC31" w:rsidR="00162302" w:rsidRPr="009A290C" w:rsidRDefault="00162302" w:rsidP="00162302">
      <w:pPr>
        <w:rPr>
          <w:rFonts w:asciiTheme="minorHAnsi" w:hAnsiTheme="minorHAnsi" w:cstheme="minorHAnsi"/>
          <w:lang w:val="en-CA"/>
        </w:rPr>
      </w:pPr>
    </w:p>
    <w:p w14:paraId="5D57E0EA" w14:textId="04CC37AE" w:rsidR="005F54B5" w:rsidRPr="005F54B5" w:rsidRDefault="005F54B5" w:rsidP="005F54B5">
      <w:pPr>
        <w:rPr>
          <w:rFonts w:asciiTheme="minorHAnsi" w:hAnsiTheme="minorHAnsi"/>
        </w:rPr>
      </w:pPr>
      <w:r w:rsidRPr="005F54B5">
        <w:rPr>
          <w:rFonts w:asciiTheme="minorHAnsi" w:hAnsiTheme="minorHAnsi" w:cs="Arial"/>
          <w:color w:val="000000"/>
        </w:rPr>
        <w:t xml:space="preserve">2.3.3 </w:t>
      </w:r>
      <w:r w:rsidRPr="009A290C">
        <w:rPr>
          <w:rFonts w:asciiTheme="minorHAnsi" w:hAnsiTheme="minorHAnsi" w:cs="Arial"/>
          <w:color w:val="000000"/>
        </w:rPr>
        <w:tab/>
      </w:r>
      <w:r w:rsidRPr="005F54B5">
        <w:rPr>
          <w:rFonts w:asciiTheme="minorHAnsi" w:hAnsiTheme="minorHAnsi" w:cs="Arial"/>
          <w:color w:val="000000"/>
        </w:rPr>
        <w:t>Foraging habitats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expand upon, get rid of old stufffff</w:t>
      </w:r>
    </w:p>
    <w:p w14:paraId="0F5C6021" w14:textId="77777777" w:rsidR="005F54B5" w:rsidRPr="005F54B5" w:rsidRDefault="005F54B5" w:rsidP="005F54B5">
      <w:pPr>
        <w:rPr>
          <w:rFonts w:asciiTheme="minorHAnsi" w:hAnsiTheme="minorHAnsi"/>
        </w:rPr>
      </w:pPr>
      <w:r w:rsidRPr="005F54B5">
        <w:rPr>
          <w:rFonts w:asciiTheme="minorHAnsi" w:hAnsiTheme="minorHAnsi" w:cs="Arial"/>
          <w:color w:val="000000"/>
        </w:rPr>
        <w:t xml:space="preserve">2.3.4 </w:t>
      </w:r>
      <w:r w:rsidRPr="009A290C">
        <w:rPr>
          <w:rFonts w:asciiTheme="minorHAnsi" w:hAnsiTheme="minorHAnsi" w:cs="Arial"/>
          <w:color w:val="000000"/>
        </w:rPr>
        <w:tab/>
      </w:r>
      <w:r w:rsidRPr="005F54B5">
        <w:rPr>
          <w:rFonts w:asciiTheme="minorHAnsi" w:hAnsiTheme="minorHAnsi" w:cs="Arial"/>
          <w:color w:val="000000"/>
        </w:rPr>
        <w:t>Feeding intensity</w:t>
      </w:r>
    </w:p>
    <w:p w14:paraId="384CA976" w14:textId="7D044126" w:rsidR="00AB31A8" w:rsidRDefault="005F54B5" w:rsidP="00F46E38">
      <w:pPr>
        <w:rPr>
          <w:rFonts w:asciiTheme="minorHAnsi" w:eastAsia="Times New Roman" w:hAnsiTheme="minorHAnsi"/>
        </w:rPr>
      </w:pPr>
      <w:r w:rsidRPr="005F54B5">
        <w:rPr>
          <w:rFonts w:asciiTheme="minorHAnsi" w:eastAsia="Times New Roman" w:hAnsiTheme="minorHAnsi" w:cs="Arial"/>
          <w:color w:val="000000"/>
        </w:rPr>
        <w:t xml:space="preserve">2.3.5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Salmon interactions</w:t>
      </w:r>
    </w:p>
    <w:p w14:paraId="27444D6F" w14:textId="77777777" w:rsidR="009A290C" w:rsidRPr="009A290C" w:rsidRDefault="009A290C" w:rsidP="00F46E38">
      <w:pPr>
        <w:rPr>
          <w:rFonts w:asciiTheme="minorHAnsi" w:eastAsia="Times New Roman" w:hAnsiTheme="minorHAnsi"/>
        </w:rPr>
      </w:pPr>
      <w:bookmarkStart w:id="0" w:name="_GoBack"/>
      <w:bookmarkEnd w:id="0"/>
    </w:p>
    <w:p w14:paraId="65669955" w14:textId="45D7D60C"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Discussion</w:t>
      </w:r>
    </w:p>
    <w:p w14:paraId="043B52BF" w14:textId="77777777" w:rsidR="004F3745" w:rsidRPr="009A290C" w:rsidRDefault="004F3745" w:rsidP="00F46E38">
      <w:pPr>
        <w:pStyle w:val="ListParagraph"/>
        <w:ind w:left="360"/>
        <w:rPr>
          <w:rFonts w:cstheme="minorHAnsi"/>
          <w:b/>
          <w:bCs/>
          <w:lang w:val="en-CA"/>
        </w:rPr>
      </w:pPr>
    </w:p>
    <w:p w14:paraId="0CA42144" w14:textId="1E8BC577" w:rsidR="005F54B5" w:rsidRPr="009A290C" w:rsidRDefault="005F54B5" w:rsidP="005F54B5">
      <w:pPr>
        <w:pStyle w:val="NormalWeb"/>
        <w:spacing w:before="0" w:beforeAutospacing="0" w:after="0" w:afterAutospacing="0"/>
        <w:rPr>
          <w:rFonts w:asciiTheme="minorHAnsi" w:hAnsiTheme="minorHAnsi"/>
        </w:rPr>
      </w:pPr>
      <w:r w:rsidRPr="005F54B5">
        <w:rPr>
          <w:rFonts w:asciiTheme="minorHAnsi" w:hAnsiTheme="minorHAnsi" w:cs="Arial"/>
          <w:color w:val="000000"/>
        </w:rPr>
        <w:t xml:space="preserve">2.4.1 </w:t>
      </w:r>
      <w:r w:rsidRPr="009A290C">
        <w:rPr>
          <w:rFonts w:asciiTheme="minorHAnsi" w:hAnsiTheme="minorHAnsi" w:cs="Arial"/>
          <w:color w:val="000000"/>
        </w:rPr>
        <w:tab/>
      </w:r>
      <w:r w:rsidRPr="005F54B5">
        <w:rPr>
          <w:rFonts w:asciiTheme="minorHAnsi" w:hAnsiTheme="minorHAnsi" w:cs="Arial"/>
          <w:color w:val="000000"/>
        </w:rPr>
        <w:t>Discovery Islands: The gauntlet begins</w:t>
      </w:r>
      <w:r w:rsidRPr="009A290C">
        <w:rPr>
          <w:rFonts w:asciiTheme="minorHAnsi" w:hAnsiTheme="minorHAnsi" w:cs="Arial"/>
          <w:color w:val="000000"/>
        </w:rPr>
        <w:t xml:space="preserve"> </w:t>
      </w:r>
      <w:r w:rsidRPr="009A290C">
        <w:rPr>
          <w:rFonts w:asciiTheme="minorHAnsi" w:hAnsiTheme="minorHAnsi" w:cs="Arial"/>
          <w:color w:val="000000"/>
        </w:rPr>
        <w:t xml:space="preserve">(*) </w:t>
      </w:r>
      <w:r w:rsidRPr="009A290C">
        <w:rPr>
          <w:rFonts w:asciiTheme="minorHAnsi" w:hAnsiTheme="minorHAnsi" w:cs="Arial"/>
          <w:color w:val="000000"/>
        </w:rPr>
        <w:sym w:font="Wingdings" w:char="F0E0"/>
      </w:r>
      <w:r w:rsidRPr="009A290C">
        <w:rPr>
          <w:rFonts w:asciiTheme="minorHAnsi" w:hAnsiTheme="minorHAnsi" w:cs="Arial"/>
          <w:color w:val="000000"/>
        </w:rPr>
        <w:t xml:space="preserve"> begin writing, </w:t>
      </w:r>
      <w:r w:rsidR="009A290C" w:rsidRPr="009A290C">
        <w:rPr>
          <w:rFonts w:asciiTheme="minorHAnsi" w:hAnsiTheme="minorHAnsi" w:cs="Arial"/>
          <w:color w:val="000000"/>
        </w:rPr>
        <w:t xml:space="preserve">see if </w:t>
      </w:r>
      <w:r w:rsidRPr="009A290C">
        <w:rPr>
          <w:rFonts w:asciiTheme="minorHAnsi" w:hAnsiTheme="minorHAnsi" w:cs="Arial"/>
          <w:color w:val="000000"/>
        </w:rPr>
        <w:t>order still makes sense</w:t>
      </w:r>
    </w:p>
    <w:p w14:paraId="76A0782E" w14:textId="0E3B1BBF" w:rsidR="005F54B5" w:rsidRPr="005F54B5" w:rsidRDefault="005F54B5" w:rsidP="005F54B5">
      <w:pPr>
        <w:rPr>
          <w:rFonts w:asciiTheme="minorHAnsi" w:hAnsiTheme="minorHAnsi"/>
        </w:rPr>
      </w:pPr>
      <w:r w:rsidRPr="005F54B5">
        <w:rPr>
          <w:rFonts w:asciiTheme="minorHAnsi" w:hAnsiTheme="minorHAnsi" w:cs="Arial"/>
          <w:color w:val="000000"/>
        </w:rPr>
        <w:t xml:space="preserve">2.4.2 </w:t>
      </w:r>
      <w:r w:rsidRPr="009A290C">
        <w:rPr>
          <w:rFonts w:asciiTheme="minorHAnsi" w:hAnsiTheme="minorHAnsi" w:cs="Arial"/>
          <w:color w:val="000000"/>
        </w:rPr>
        <w:tab/>
      </w:r>
      <w:r w:rsidRPr="005F54B5">
        <w:rPr>
          <w:rFonts w:asciiTheme="minorHAnsi" w:hAnsiTheme="minorHAnsi" w:cs="Arial"/>
          <w:color w:val="000000"/>
        </w:rPr>
        <w:t>Transition zone: Winners and losers</w:t>
      </w:r>
    </w:p>
    <w:p w14:paraId="052F6A1C" w14:textId="77777777" w:rsidR="005F54B5" w:rsidRPr="005F54B5" w:rsidRDefault="005F54B5" w:rsidP="005F54B5">
      <w:pPr>
        <w:rPr>
          <w:rFonts w:asciiTheme="minorHAnsi" w:hAnsiTheme="minorHAnsi"/>
        </w:rPr>
      </w:pPr>
      <w:r w:rsidRPr="005F54B5">
        <w:rPr>
          <w:rFonts w:asciiTheme="minorHAnsi" w:hAnsiTheme="minorHAnsi" w:cs="Arial"/>
          <w:color w:val="000000"/>
        </w:rPr>
        <w:t xml:space="preserve">2.4.3 </w:t>
      </w:r>
      <w:r w:rsidRPr="009A290C">
        <w:rPr>
          <w:rFonts w:asciiTheme="minorHAnsi" w:hAnsiTheme="minorHAnsi" w:cs="Arial"/>
          <w:color w:val="000000"/>
        </w:rPr>
        <w:tab/>
      </w:r>
      <w:r w:rsidRPr="005F54B5">
        <w:rPr>
          <w:rFonts w:asciiTheme="minorHAnsi" w:hAnsiTheme="minorHAnsi" w:cs="Arial"/>
          <w:color w:val="000000"/>
        </w:rPr>
        <w:t>Johnstone Strait: Salmon behaviour shifts</w:t>
      </w:r>
    </w:p>
    <w:p w14:paraId="18EF9F74" w14:textId="4775D447" w:rsidR="00481053" w:rsidRPr="009A290C" w:rsidRDefault="005F54B5" w:rsidP="00F46E38">
      <w:pPr>
        <w:rPr>
          <w:rFonts w:asciiTheme="minorHAnsi" w:eastAsia="Times New Roman" w:hAnsiTheme="minorHAnsi"/>
        </w:rPr>
      </w:pPr>
      <w:r w:rsidRPr="005F54B5">
        <w:rPr>
          <w:rFonts w:asciiTheme="minorHAnsi" w:eastAsia="Times New Roman" w:hAnsiTheme="minorHAnsi" w:cs="Arial"/>
          <w:color w:val="000000"/>
        </w:rPr>
        <w:t xml:space="preserve">2.4.4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Queen Charlotte Strait: Replenishment</w:t>
      </w:r>
    </w:p>
    <w:p w14:paraId="38C7F3D6" w14:textId="29B0C1B7" w:rsidR="00AB31A8" w:rsidRPr="009A290C" w:rsidRDefault="00481053" w:rsidP="009A290C">
      <w:pPr>
        <w:rPr>
          <w:rFonts w:asciiTheme="minorHAnsi" w:hAnsiTheme="minorHAnsi" w:cstheme="minorHAnsi"/>
          <w:lang w:val="en-CA"/>
        </w:rPr>
      </w:pPr>
      <w:r w:rsidRPr="009A290C">
        <w:rPr>
          <w:rFonts w:asciiTheme="minorHAnsi" w:hAnsiTheme="minorHAnsi" w:cstheme="minorHAnsi"/>
          <w:lang w:val="en-CA"/>
        </w:rPr>
        <w:tab/>
      </w:r>
    </w:p>
    <w:p w14:paraId="0CD11019" w14:textId="59586B46" w:rsidR="00AB31A8" w:rsidRPr="009A290C" w:rsidRDefault="00AB31A8" w:rsidP="00F46E38">
      <w:pPr>
        <w:pStyle w:val="ListParagraph"/>
        <w:numPr>
          <w:ilvl w:val="1"/>
          <w:numId w:val="1"/>
        </w:numPr>
        <w:rPr>
          <w:rFonts w:cstheme="minorHAnsi"/>
          <w:lang w:val="en-CA"/>
        </w:rPr>
      </w:pPr>
      <w:r w:rsidRPr="009A290C">
        <w:rPr>
          <w:rFonts w:cstheme="minorHAnsi"/>
          <w:b/>
          <w:bCs/>
          <w:lang w:val="en-CA"/>
        </w:rPr>
        <w:t>Conclusion</w:t>
      </w:r>
    </w:p>
    <w:p w14:paraId="30183944" w14:textId="735F6B29" w:rsidR="004F3745" w:rsidRPr="009A290C" w:rsidRDefault="004F3745" w:rsidP="00F46E38">
      <w:pPr>
        <w:rPr>
          <w:rFonts w:asciiTheme="minorHAnsi" w:hAnsiTheme="minorHAnsi" w:cstheme="minorHAnsi"/>
          <w:lang w:val="en-CA"/>
        </w:rPr>
      </w:pPr>
    </w:p>
    <w:p w14:paraId="3BB90ADE" w14:textId="49E469D2" w:rsidR="005F54B5" w:rsidRPr="009A290C" w:rsidRDefault="005F54B5" w:rsidP="005F54B5">
      <w:pPr>
        <w:pStyle w:val="NormalWeb"/>
        <w:spacing w:before="0" w:beforeAutospacing="0" w:after="0" w:afterAutospacing="0"/>
        <w:rPr>
          <w:rFonts w:asciiTheme="minorHAnsi" w:hAnsiTheme="minorHAnsi"/>
        </w:rPr>
      </w:pPr>
      <w:r w:rsidRPr="009A290C">
        <w:rPr>
          <w:rFonts w:asciiTheme="minorHAnsi" w:hAnsiTheme="minorHAnsi" w:cs="Arial"/>
          <w:color w:val="000000"/>
        </w:rPr>
        <w:t xml:space="preserve">2.5.1 </w:t>
      </w:r>
      <w:r w:rsidRPr="009A290C">
        <w:rPr>
          <w:rStyle w:val="apple-tab-span"/>
          <w:rFonts w:asciiTheme="minorHAnsi" w:hAnsiTheme="minorHAnsi" w:cs="Arial"/>
          <w:color w:val="000000"/>
        </w:rPr>
        <w:tab/>
      </w:r>
      <w:r w:rsidRPr="009A290C">
        <w:rPr>
          <w:rFonts w:asciiTheme="minorHAnsi" w:hAnsiTheme="minorHAnsi" w:cs="Arial"/>
          <w:color w:val="000000"/>
        </w:rPr>
        <w:t>Migration route challenges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begin writing, make sure order still makes sense</w:t>
      </w:r>
    </w:p>
    <w:p w14:paraId="44E2C6A2" w14:textId="77777777" w:rsidR="005F54B5" w:rsidRPr="009A290C" w:rsidRDefault="005F54B5" w:rsidP="005F54B5">
      <w:pPr>
        <w:pStyle w:val="NormalWeb"/>
        <w:spacing w:before="0" w:beforeAutospacing="0" w:after="0" w:afterAutospacing="0"/>
        <w:rPr>
          <w:rFonts w:asciiTheme="minorHAnsi" w:hAnsiTheme="minorHAnsi"/>
        </w:rPr>
      </w:pPr>
      <w:r w:rsidRPr="009A290C">
        <w:rPr>
          <w:rFonts w:asciiTheme="minorHAnsi" w:hAnsiTheme="minorHAnsi" w:cs="Arial"/>
          <w:color w:val="000000"/>
        </w:rPr>
        <w:t xml:space="preserve">2.5.2 </w:t>
      </w:r>
      <w:r w:rsidRPr="009A290C">
        <w:rPr>
          <w:rStyle w:val="apple-tab-span"/>
          <w:rFonts w:asciiTheme="minorHAnsi" w:hAnsiTheme="minorHAnsi" w:cs="Arial"/>
          <w:color w:val="000000"/>
        </w:rPr>
        <w:tab/>
      </w:r>
      <w:r w:rsidRPr="009A290C">
        <w:rPr>
          <w:rFonts w:asciiTheme="minorHAnsi" w:hAnsiTheme="minorHAnsi" w:cs="Arial"/>
          <w:color w:val="000000"/>
        </w:rPr>
        <w:t>Adaptations by prey switching</w:t>
      </w:r>
    </w:p>
    <w:p w14:paraId="2E9EF0FE" w14:textId="73232A30" w:rsidR="004F3745" w:rsidRPr="009A290C" w:rsidRDefault="005F54B5" w:rsidP="00F46E38">
      <w:pPr>
        <w:rPr>
          <w:rFonts w:asciiTheme="minorHAnsi" w:eastAsia="Times New Roman" w:hAnsiTheme="minorHAnsi"/>
        </w:rPr>
      </w:pPr>
      <w:r w:rsidRPr="009A290C">
        <w:rPr>
          <w:rFonts w:asciiTheme="minorHAnsi" w:eastAsia="Times New Roman" w:hAnsiTheme="minorHAnsi" w:cs="Arial"/>
          <w:color w:val="000000"/>
        </w:rPr>
        <w:t xml:space="preserve">2.5.3 </w:t>
      </w:r>
      <w:r w:rsidRPr="009A290C">
        <w:rPr>
          <w:rStyle w:val="apple-tab-span"/>
          <w:rFonts w:asciiTheme="minorHAnsi" w:eastAsia="Times New Roman" w:hAnsiTheme="minorHAnsi" w:cs="Arial"/>
          <w:color w:val="000000"/>
        </w:rPr>
        <w:tab/>
      </w:r>
      <w:r w:rsidRPr="009A290C">
        <w:rPr>
          <w:rFonts w:asciiTheme="minorHAnsi" w:eastAsia="Times New Roman" w:hAnsiTheme="minorHAnsi" w:cs="Arial"/>
          <w:color w:val="000000"/>
        </w:rPr>
        <w:t>Salmon species interactions</w:t>
      </w:r>
    </w:p>
    <w:p w14:paraId="271669FA" w14:textId="77777777" w:rsidR="009A290C" w:rsidRPr="009A290C" w:rsidRDefault="009A290C" w:rsidP="00F46E38">
      <w:pPr>
        <w:rPr>
          <w:rFonts w:asciiTheme="minorHAnsi" w:eastAsia="Times New Roman" w:hAnsiTheme="minorHAnsi"/>
        </w:rPr>
      </w:pPr>
    </w:p>
    <w:p w14:paraId="21EC5D16" w14:textId="76982FFC" w:rsidR="009A290C" w:rsidRPr="009A290C" w:rsidRDefault="009A290C" w:rsidP="00F46E38">
      <w:pPr>
        <w:rPr>
          <w:rFonts w:asciiTheme="minorHAnsi" w:eastAsia="Times New Roman" w:hAnsiTheme="minorHAnsi"/>
        </w:rPr>
      </w:pPr>
      <w:r w:rsidRPr="009A290C">
        <w:rPr>
          <w:rFonts w:asciiTheme="minorHAnsi" w:eastAsia="Times New Roman" w:hAnsiTheme="minorHAnsi"/>
        </w:rPr>
        <w:t>(See Google Doc for introduction chapter, temporal chapter, and conclusion chapter outlines!)</w:t>
      </w:r>
    </w:p>
    <w:sectPr w:rsidR="009A290C" w:rsidRPr="009A290C"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91FAF"/>
    <w:multiLevelType w:val="multilevel"/>
    <w:tmpl w:val="677ED9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CA" w:vendorID="64" w:dllVersion="4096" w:nlCheck="1" w:checkStyle="0"/>
  <w:activeWritingStyle w:appName="MSWord" w:lang="en-US" w:vendorID="64" w:dllVersion="4096"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C7"/>
    <w:rsid w:val="00004CAD"/>
    <w:rsid w:val="000F252B"/>
    <w:rsid w:val="00162302"/>
    <w:rsid w:val="00182598"/>
    <w:rsid w:val="00203E3C"/>
    <w:rsid w:val="00297505"/>
    <w:rsid w:val="002D6D7C"/>
    <w:rsid w:val="00316C67"/>
    <w:rsid w:val="00403A4B"/>
    <w:rsid w:val="0041779C"/>
    <w:rsid w:val="0046128C"/>
    <w:rsid w:val="00481053"/>
    <w:rsid w:val="004D7D8A"/>
    <w:rsid w:val="004F3745"/>
    <w:rsid w:val="004F3B88"/>
    <w:rsid w:val="005F54B5"/>
    <w:rsid w:val="006F2291"/>
    <w:rsid w:val="00736AD9"/>
    <w:rsid w:val="007C71C7"/>
    <w:rsid w:val="007D403D"/>
    <w:rsid w:val="0083146D"/>
    <w:rsid w:val="00871DEA"/>
    <w:rsid w:val="008A568E"/>
    <w:rsid w:val="008D05D7"/>
    <w:rsid w:val="00904795"/>
    <w:rsid w:val="00982E46"/>
    <w:rsid w:val="00990A84"/>
    <w:rsid w:val="009A16E2"/>
    <w:rsid w:val="009A290C"/>
    <w:rsid w:val="009C6142"/>
    <w:rsid w:val="00A44B24"/>
    <w:rsid w:val="00A826E3"/>
    <w:rsid w:val="00A94526"/>
    <w:rsid w:val="00AB31A8"/>
    <w:rsid w:val="00AE28BF"/>
    <w:rsid w:val="00AE46AF"/>
    <w:rsid w:val="00B1117A"/>
    <w:rsid w:val="00B2109C"/>
    <w:rsid w:val="00BE1C4D"/>
    <w:rsid w:val="00D05CBE"/>
    <w:rsid w:val="00D34F52"/>
    <w:rsid w:val="00DC09B7"/>
    <w:rsid w:val="00F13D51"/>
    <w:rsid w:val="00F46E38"/>
    <w:rsid w:val="00F744D9"/>
    <w:rsid w:val="00F940E2"/>
    <w:rsid w:val="00F95798"/>
    <w:rsid w:val="00FF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4B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 w:type="paragraph" w:styleId="NormalWeb">
    <w:name w:val="Normal (Web)"/>
    <w:basedOn w:val="Normal"/>
    <w:uiPriority w:val="99"/>
    <w:unhideWhenUsed/>
    <w:rsid w:val="0041779C"/>
    <w:pPr>
      <w:spacing w:before="100" w:beforeAutospacing="1" w:after="100" w:afterAutospacing="1"/>
    </w:pPr>
  </w:style>
  <w:style w:type="character" w:customStyle="1" w:styleId="apple-tab-span">
    <w:name w:val="apple-tab-span"/>
    <w:basedOn w:val="DefaultParagraphFont"/>
    <w:rsid w:val="007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3086917">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145516501">
      <w:bodyDiv w:val="1"/>
      <w:marLeft w:val="0"/>
      <w:marRight w:val="0"/>
      <w:marTop w:val="0"/>
      <w:marBottom w:val="0"/>
      <w:divBdr>
        <w:top w:val="none" w:sz="0" w:space="0" w:color="auto"/>
        <w:left w:val="none" w:sz="0" w:space="0" w:color="auto"/>
        <w:bottom w:val="none" w:sz="0" w:space="0" w:color="auto"/>
        <w:right w:val="none" w:sz="0" w:space="0" w:color="auto"/>
      </w:divBdr>
    </w:div>
    <w:div w:id="167645516">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389966621">
      <w:bodyDiv w:val="1"/>
      <w:marLeft w:val="0"/>
      <w:marRight w:val="0"/>
      <w:marTop w:val="0"/>
      <w:marBottom w:val="0"/>
      <w:divBdr>
        <w:top w:val="none" w:sz="0" w:space="0" w:color="auto"/>
        <w:left w:val="none" w:sz="0" w:space="0" w:color="auto"/>
        <w:bottom w:val="none" w:sz="0" w:space="0" w:color="auto"/>
        <w:right w:val="none" w:sz="0" w:space="0" w:color="auto"/>
      </w:divBdr>
    </w:div>
    <w:div w:id="798689810">
      <w:bodyDiv w:val="1"/>
      <w:marLeft w:val="0"/>
      <w:marRight w:val="0"/>
      <w:marTop w:val="0"/>
      <w:marBottom w:val="0"/>
      <w:divBdr>
        <w:top w:val="none" w:sz="0" w:space="0" w:color="auto"/>
        <w:left w:val="none" w:sz="0" w:space="0" w:color="auto"/>
        <w:bottom w:val="none" w:sz="0" w:space="0" w:color="auto"/>
        <w:right w:val="none" w:sz="0" w:space="0" w:color="auto"/>
      </w:divBdr>
    </w:div>
    <w:div w:id="822308999">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988901768">
      <w:bodyDiv w:val="1"/>
      <w:marLeft w:val="0"/>
      <w:marRight w:val="0"/>
      <w:marTop w:val="0"/>
      <w:marBottom w:val="0"/>
      <w:divBdr>
        <w:top w:val="none" w:sz="0" w:space="0" w:color="auto"/>
        <w:left w:val="none" w:sz="0" w:space="0" w:color="auto"/>
        <w:bottom w:val="none" w:sz="0" w:space="0" w:color="auto"/>
        <w:right w:val="none" w:sz="0" w:space="0" w:color="auto"/>
      </w:divBdr>
    </w:div>
    <w:div w:id="994182149">
      <w:bodyDiv w:val="1"/>
      <w:marLeft w:val="0"/>
      <w:marRight w:val="0"/>
      <w:marTop w:val="0"/>
      <w:marBottom w:val="0"/>
      <w:divBdr>
        <w:top w:val="none" w:sz="0" w:space="0" w:color="auto"/>
        <w:left w:val="none" w:sz="0" w:space="0" w:color="auto"/>
        <w:bottom w:val="none" w:sz="0" w:space="0" w:color="auto"/>
        <w:right w:val="none" w:sz="0" w:space="0" w:color="auto"/>
      </w:divBdr>
    </w:div>
    <w:div w:id="1114710471">
      <w:bodyDiv w:val="1"/>
      <w:marLeft w:val="0"/>
      <w:marRight w:val="0"/>
      <w:marTop w:val="0"/>
      <w:marBottom w:val="0"/>
      <w:divBdr>
        <w:top w:val="none" w:sz="0" w:space="0" w:color="auto"/>
        <w:left w:val="none" w:sz="0" w:space="0" w:color="auto"/>
        <w:bottom w:val="none" w:sz="0" w:space="0" w:color="auto"/>
        <w:right w:val="none" w:sz="0" w:space="0" w:color="auto"/>
      </w:divBdr>
    </w:div>
    <w:div w:id="1159341914">
      <w:bodyDiv w:val="1"/>
      <w:marLeft w:val="0"/>
      <w:marRight w:val="0"/>
      <w:marTop w:val="0"/>
      <w:marBottom w:val="0"/>
      <w:divBdr>
        <w:top w:val="none" w:sz="0" w:space="0" w:color="auto"/>
        <w:left w:val="none" w:sz="0" w:space="0" w:color="auto"/>
        <w:bottom w:val="none" w:sz="0" w:space="0" w:color="auto"/>
        <w:right w:val="none" w:sz="0" w:space="0" w:color="auto"/>
      </w:divBdr>
    </w:div>
    <w:div w:id="1159811598">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 w:id="1499346806">
      <w:bodyDiv w:val="1"/>
      <w:marLeft w:val="0"/>
      <w:marRight w:val="0"/>
      <w:marTop w:val="0"/>
      <w:marBottom w:val="0"/>
      <w:divBdr>
        <w:top w:val="none" w:sz="0" w:space="0" w:color="auto"/>
        <w:left w:val="none" w:sz="0" w:space="0" w:color="auto"/>
        <w:bottom w:val="none" w:sz="0" w:space="0" w:color="auto"/>
        <w:right w:val="none" w:sz="0" w:space="0" w:color="auto"/>
      </w:divBdr>
    </w:div>
    <w:div w:id="1528250057">
      <w:bodyDiv w:val="1"/>
      <w:marLeft w:val="0"/>
      <w:marRight w:val="0"/>
      <w:marTop w:val="0"/>
      <w:marBottom w:val="0"/>
      <w:divBdr>
        <w:top w:val="none" w:sz="0" w:space="0" w:color="auto"/>
        <w:left w:val="none" w:sz="0" w:space="0" w:color="auto"/>
        <w:bottom w:val="none" w:sz="0" w:space="0" w:color="auto"/>
        <w:right w:val="none" w:sz="0" w:space="0" w:color="auto"/>
      </w:divBdr>
    </w:div>
    <w:div w:id="1757702915">
      <w:bodyDiv w:val="1"/>
      <w:marLeft w:val="0"/>
      <w:marRight w:val="0"/>
      <w:marTop w:val="0"/>
      <w:marBottom w:val="0"/>
      <w:divBdr>
        <w:top w:val="none" w:sz="0" w:space="0" w:color="auto"/>
        <w:left w:val="none" w:sz="0" w:space="0" w:color="auto"/>
        <w:bottom w:val="none" w:sz="0" w:space="0" w:color="auto"/>
        <w:right w:val="none" w:sz="0" w:space="0" w:color="auto"/>
      </w:divBdr>
    </w:div>
    <w:div w:id="1874683498">
      <w:bodyDiv w:val="1"/>
      <w:marLeft w:val="0"/>
      <w:marRight w:val="0"/>
      <w:marTop w:val="0"/>
      <w:marBottom w:val="0"/>
      <w:divBdr>
        <w:top w:val="none" w:sz="0" w:space="0" w:color="auto"/>
        <w:left w:val="none" w:sz="0" w:space="0" w:color="auto"/>
        <w:bottom w:val="none" w:sz="0" w:space="0" w:color="auto"/>
        <w:right w:val="none" w:sz="0" w:space="0" w:color="auto"/>
      </w:divBdr>
    </w:div>
    <w:div w:id="2027051498">
      <w:bodyDiv w:val="1"/>
      <w:marLeft w:val="0"/>
      <w:marRight w:val="0"/>
      <w:marTop w:val="0"/>
      <w:marBottom w:val="0"/>
      <w:divBdr>
        <w:top w:val="none" w:sz="0" w:space="0" w:color="auto"/>
        <w:left w:val="none" w:sz="0" w:space="0" w:color="auto"/>
        <w:bottom w:val="none" w:sz="0" w:space="0" w:color="auto"/>
        <w:right w:val="none" w:sz="0" w:space="0" w:color="auto"/>
      </w:divBdr>
    </w:div>
    <w:div w:id="21231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HakaiInstitute/jsp-dat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2182</Words>
  <Characters>12439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19</cp:revision>
  <dcterms:created xsi:type="dcterms:W3CDTF">2020-02-20T00:30:00Z</dcterms:created>
  <dcterms:modified xsi:type="dcterms:W3CDTF">2020-03-10T00:32:00Z</dcterms:modified>
</cp:coreProperties>
</file>