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3F229C9F" w14:textId="49A176B3" w:rsidR="00B72FE3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3471441" w:history="1">
        <w:r w:rsidR="00B72FE3" w:rsidRPr="008312A0">
          <w:rPr>
            <w:rStyle w:val="af4"/>
            <w:noProof/>
          </w:rPr>
          <w:t>Введение</w:t>
        </w:r>
        <w:r w:rsidR="00B72FE3">
          <w:rPr>
            <w:noProof/>
            <w:webHidden/>
          </w:rPr>
          <w:tab/>
        </w:r>
        <w:r w:rsidR="00B72FE3">
          <w:rPr>
            <w:noProof/>
            <w:webHidden/>
          </w:rPr>
          <w:fldChar w:fldCharType="begin"/>
        </w:r>
        <w:r w:rsidR="00B72FE3">
          <w:rPr>
            <w:noProof/>
            <w:webHidden/>
          </w:rPr>
          <w:instrText xml:space="preserve"> PAGEREF _Toc223471441 \h </w:instrText>
        </w:r>
        <w:r w:rsidR="00B72FE3">
          <w:rPr>
            <w:noProof/>
            <w:webHidden/>
          </w:rPr>
        </w:r>
        <w:r w:rsidR="00B72FE3"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6</w:t>
        </w:r>
        <w:r w:rsidR="00B72FE3">
          <w:rPr>
            <w:noProof/>
            <w:webHidden/>
          </w:rPr>
          <w:fldChar w:fldCharType="end"/>
        </w:r>
      </w:hyperlink>
    </w:p>
    <w:p w14:paraId="2DDF5E66" w14:textId="3FF32997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42" w:history="1">
        <w:r w:rsidRPr="008312A0">
          <w:rPr>
            <w:rStyle w:val="af4"/>
            <w:noProof/>
          </w:rPr>
          <w:t>1 Обзор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353256" w14:textId="0A93E127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43" w:history="1">
        <w:r w:rsidRPr="008312A0">
          <w:rPr>
            <w:rStyle w:val="af4"/>
            <w:noProof/>
          </w:rPr>
          <w:t>1.1 Анализ современных архитектурных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D911CB" w14:textId="0E1E1833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44" w:history="1">
        <w:r w:rsidRPr="008312A0">
          <w:rPr>
            <w:rStyle w:val="af4"/>
            <w:noProof/>
          </w:rPr>
          <w:t>1.2 Паттерны управления микросервисной инфраструктурой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8C58AA" w14:textId="2D15F9D0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45" w:history="1">
        <w:r w:rsidRPr="008312A0">
          <w:rPr>
            <w:rStyle w:val="af4"/>
            <w:noProof/>
          </w:rPr>
          <w:t>1.3 Анализ технологий межсервисного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3222EA" w14:textId="642AC9EC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46" w:history="1">
        <w:r w:rsidRPr="008312A0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72247A" w14:textId="59E141A3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47" w:history="1">
        <w:r w:rsidRPr="008312A0">
          <w:rPr>
            <w:rStyle w:val="af4"/>
            <w:noProof/>
          </w:rPr>
          <w:t>1.5 Обзор решений для обеспечения безопасности и 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EE4260" w14:textId="612D1A07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48" w:history="1">
        <w:r w:rsidRPr="008312A0">
          <w:rPr>
            <w:rStyle w:val="af4"/>
            <w:noProof/>
          </w:rPr>
          <w:t>1.6 Анализ систем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751F7C" w14:textId="00AA9977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49" w:history="1">
        <w:r w:rsidRPr="008312A0">
          <w:rPr>
            <w:rStyle w:val="af4"/>
            <w:noProof/>
          </w:rPr>
          <w:t>1.7 Выбор средств контейнеризации и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45C43E" w14:textId="1AD29766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0" w:history="1">
        <w:r w:rsidRPr="008312A0">
          <w:rPr>
            <w:rStyle w:val="af4"/>
            <w:noProof/>
          </w:rPr>
          <w:t>2 Системное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866373" w14:textId="4F8B46DD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1" w:history="1">
        <w:r w:rsidRPr="008312A0">
          <w:rPr>
            <w:rStyle w:val="af4"/>
            <w:noProof/>
            <w:lang w:val="ru-RU"/>
          </w:rPr>
          <w:t>2</w:t>
        </w:r>
        <w:r w:rsidRPr="008312A0">
          <w:rPr>
            <w:rStyle w:val="af4"/>
            <w:noProof/>
          </w:rPr>
          <w:t>.</w:t>
        </w:r>
        <w:r w:rsidRPr="008312A0">
          <w:rPr>
            <w:rStyle w:val="af4"/>
            <w:noProof/>
            <w:lang w:val="ru-RU"/>
          </w:rPr>
          <w:t>1</w:t>
        </w:r>
        <w:r w:rsidRPr="008312A0">
          <w:rPr>
            <w:rStyle w:val="af4"/>
            <w:noProof/>
          </w:rPr>
          <w:t> </w:t>
        </w:r>
        <w:r w:rsidRPr="008312A0">
          <w:rPr>
            <w:rStyle w:val="af4"/>
            <w:noProof/>
            <w:lang w:val="ru-RU"/>
          </w:rPr>
          <w:t xml:space="preserve">Блок </w:t>
        </w:r>
        <w:r w:rsidRPr="008312A0">
          <w:rPr>
            <w:rStyle w:val="af4"/>
            <w:noProof/>
            <w:lang w:val="en-US"/>
          </w:rPr>
          <w:t>API</w:t>
        </w:r>
        <w:r w:rsidRPr="008312A0">
          <w:rPr>
            <w:rStyle w:val="af4"/>
            <w:noProof/>
          </w:rPr>
          <w:t>-</w:t>
        </w:r>
        <w:r w:rsidRPr="008312A0">
          <w:rPr>
            <w:rStyle w:val="af4"/>
            <w:noProof/>
            <w:lang w:val="ru-RU"/>
          </w:rPr>
          <w:t>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A22652" w14:textId="4FCBEDB1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2" w:history="1">
        <w:r w:rsidRPr="008312A0">
          <w:rPr>
            <w:rStyle w:val="af4"/>
            <w:noProof/>
            <w:lang w:val="ru-RU"/>
          </w:rPr>
          <w:t>2</w:t>
        </w:r>
        <w:r w:rsidRPr="008312A0">
          <w:rPr>
            <w:rStyle w:val="af4"/>
            <w:noProof/>
          </w:rPr>
          <w:t>.</w:t>
        </w:r>
        <w:r w:rsidRPr="008312A0">
          <w:rPr>
            <w:rStyle w:val="af4"/>
            <w:noProof/>
            <w:lang w:val="ru-RU"/>
          </w:rPr>
          <w:t>2</w:t>
        </w:r>
        <w:r w:rsidRPr="008312A0">
          <w:rPr>
            <w:rStyle w:val="af4"/>
            <w:noProof/>
          </w:rPr>
          <w:t> </w:t>
        </w:r>
        <w:r w:rsidRPr="008312A0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7A4CEDD" w14:textId="57407C90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3" w:history="1">
        <w:r w:rsidRPr="008312A0">
          <w:rPr>
            <w:rStyle w:val="af4"/>
            <w:noProof/>
            <w:lang w:val="ru-RU"/>
          </w:rPr>
          <w:t>2</w:t>
        </w:r>
        <w:r w:rsidRPr="008312A0">
          <w:rPr>
            <w:rStyle w:val="af4"/>
            <w:noProof/>
          </w:rPr>
          <w:t>.</w:t>
        </w:r>
        <w:r w:rsidRPr="008312A0">
          <w:rPr>
            <w:rStyle w:val="af4"/>
            <w:noProof/>
            <w:lang w:val="ru-RU"/>
          </w:rPr>
          <w:t>3</w:t>
        </w:r>
        <w:r w:rsidRPr="008312A0">
          <w:rPr>
            <w:rStyle w:val="af4"/>
            <w:noProof/>
          </w:rPr>
          <w:t> </w:t>
        </w:r>
        <w:r w:rsidRPr="008312A0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A0BB2B" w14:textId="33D0FEF2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4" w:history="1">
        <w:r w:rsidRPr="008312A0">
          <w:rPr>
            <w:rStyle w:val="af4"/>
            <w:noProof/>
            <w:lang w:val="ru-RU"/>
          </w:rPr>
          <w:t>2</w:t>
        </w:r>
        <w:r w:rsidRPr="008312A0">
          <w:rPr>
            <w:rStyle w:val="af4"/>
            <w:noProof/>
          </w:rPr>
          <w:t>.</w:t>
        </w:r>
        <w:r w:rsidRPr="008312A0">
          <w:rPr>
            <w:rStyle w:val="af4"/>
            <w:noProof/>
            <w:lang w:val="ru-RU"/>
          </w:rPr>
          <w:t>4</w:t>
        </w:r>
        <w:r w:rsidRPr="008312A0">
          <w:rPr>
            <w:rStyle w:val="af4"/>
            <w:noProof/>
          </w:rPr>
          <w:t> </w:t>
        </w:r>
        <w:r w:rsidRPr="008312A0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393404" w14:textId="406E917F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5" w:history="1">
        <w:r w:rsidRPr="008312A0">
          <w:rPr>
            <w:rStyle w:val="af4"/>
            <w:noProof/>
            <w:lang w:val="ru-RU"/>
          </w:rPr>
          <w:t>2</w:t>
        </w:r>
        <w:r w:rsidRPr="008312A0">
          <w:rPr>
            <w:rStyle w:val="af4"/>
            <w:noProof/>
          </w:rPr>
          <w:t>.</w:t>
        </w:r>
        <w:r w:rsidRPr="008312A0">
          <w:rPr>
            <w:rStyle w:val="af4"/>
            <w:noProof/>
            <w:lang w:val="ru-RU"/>
          </w:rPr>
          <w:t>5</w:t>
        </w:r>
        <w:r w:rsidRPr="008312A0">
          <w:rPr>
            <w:rStyle w:val="af4"/>
            <w:noProof/>
          </w:rPr>
          <w:t> </w:t>
        </w:r>
        <w:r w:rsidRPr="008312A0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28D5DAA" w14:textId="1718695C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6" w:history="1">
        <w:r w:rsidRPr="008312A0">
          <w:rPr>
            <w:rStyle w:val="af4"/>
            <w:noProof/>
            <w:lang w:val="ru-RU"/>
          </w:rPr>
          <w:t>2</w:t>
        </w:r>
        <w:r w:rsidRPr="008312A0">
          <w:rPr>
            <w:rStyle w:val="af4"/>
            <w:noProof/>
          </w:rPr>
          <w:t>.</w:t>
        </w:r>
        <w:r w:rsidRPr="008312A0">
          <w:rPr>
            <w:rStyle w:val="af4"/>
            <w:noProof/>
            <w:lang w:val="ru-RU"/>
          </w:rPr>
          <w:t>6</w:t>
        </w:r>
        <w:r w:rsidRPr="008312A0">
          <w:rPr>
            <w:rStyle w:val="af4"/>
            <w:noProof/>
          </w:rPr>
          <w:t> </w:t>
        </w:r>
        <w:r w:rsidRPr="008312A0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4EFEEE" w14:textId="60FCC531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7" w:history="1">
        <w:r w:rsidRPr="008312A0">
          <w:rPr>
            <w:rStyle w:val="af4"/>
            <w:noProof/>
            <w:lang w:val="ru-RU"/>
          </w:rPr>
          <w:t>2</w:t>
        </w:r>
        <w:r w:rsidRPr="008312A0">
          <w:rPr>
            <w:rStyle w:val="af4"/>
            <w:noProof/>
          </w:rPr>
          <w:t>.</w:t>
        </w:r>
        <w:r w:rsidRPr="008312A0">
          <w:rPr>
            <w:rStyle w:val="af4"/>
            <w:noProof/>
            <w:lang w:val="ru-RU"/>
          </w:rPr>
          <w:t>7</w:t>
        </w:r>
        <w:r w:rsidRPr="008312A0">
          <w:rPr>
            <w:rStyle w:val="af4"/>
            <w:noProof/>
          </w:rPr>
          <w:t> </w:t>
        </w:r>
        <w:r w:rsidRPr="008312A0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969E78" w14:textId="306696B7" w:rsidR="00B72FE3" w:rsidRDefault="00B72FE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8" w:history="1">
        <w:r w:rsidRPr="008312A0">
          <w:rPr>
            <w:rStyle w:val="af4"/>
            <w:noProof/>
            <w:lang w:val="ru-RU"/>
          </w:rPr>
          <w:t>2</w:t>
        </w:r>
        <w:r w:rsidRPr="008312A0">
          <w:rPr>
            <w:rStyle w:val="af4"/>
            <w:noProof/>
          </w:rPr>
          <w:t>.</w:t>
        </w:r>
        <w:r w:rsidRPr="008312A0">
          <w:rPr>
            <w:rStyle w:val="af4"/>
            <w:noProof/>
            <w:lang w:val="ru-RU"/>
          </w:rPr>
          <w:t>8</w:t>
        </w:r>
        <w:r w:rsidRPr="008312A0">
          <w:rPr>
            <w:rStyle w:val="af4"/>
            <w:noProof/>
          </w:rPr>
          <w:t> </w:t>
        </w:r>
        <w:r w:rsidRPr="008312A0">
          <w:rPr>
            <w:rStyle w:val="af4"/>
            <w:noProof/>
            <w:lang w:val="ru-RU"/>
          </w:rPr>
          <w:t>Блок кэширо</w:t>
        </w:r>
        <w:r w:rsidRPr="008312A0">
          <w:rPr>
            <w:rStyle w:val="af4"/>
            <w:noProof/>
            <w:lang w:val="ru-RU"/>
          </w:rPr>
          <w:t>в</w:t>
        </w:r>
        <w:r w:rsidRPr="008312A0">
          <w:rPr>
            <w:rStyle w:val="af4"/>
            <w:noProof/>
            <w:lang w:val="ru-RU"/>
          </w:rPr>
          <w:t>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E4A404B" w14:textId="19D2D630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59" w:history="1">
        <w:r w:rsidRPr="008312A0">
          <w:rPr>
            <w:rStyle w:val="af4"/>
            <w:noProof/>
          </w:rPr>
          <w:t>3 Функциональное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1915E94" w14:textId="0116D6A9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60" w:history="1">
        <w:r w:rsidRPr="008312A0">
          <w:rPr>
            <w:rStyle w:val="af4"/>
            <w:noProof/>
          </w:rPr>
          <w:t>4 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0E62BBC" w14:textId="002455CA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61" w:history="1">
        <w:r w:rsidRPr="008312A0">
          <w:rPr>
            <w:rStyle w:val="af4"/>
            <w:noProof/>
          </w:rPr>
          <w:t>5 Программа и методика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9288837" w14:textId="348E4259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62" w:history="1">
        <w:r w:rsidRPr="008312A0">
          <w:rPr>
            <w:rStyle w:val="af4"/>
            <w:noProof/>
          </w:rPr>
          <w:t>6 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2FE734E" w14:textId="5C22D236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63" w:history="1">
        <w:r w:rsidRPr="008312A0">
          <w:rPr>
            <w:rStyle w:val="af4"/>
            <w:noProof/>
          </w:rPr>
          <w:t>7 Технико-экономическое обоснование разработки и реализации на рынке ххххххх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69A628F" w14:textId="490E9B99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64" w:history="1">
        <w:r w:rsidRPr="008312A0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BC3DF03" w14:textId="0EE0B22E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65" w:history="1">
        <w:r w:rsidRPr="008312A0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44F78D7" w14:textId="398F5D7F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66" w:history="1">
        <w:r w:rsidRPr="008312A0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7DBA899" w14:textId="1F2F15EF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67" w:history="1">
        <w:r w:rsidRPr="008312A0">
          <w:rPr>
            <w:rStyle w:val="af4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0DFBCE9" w14:textId="1841B2BA" w:rsidR="00B72FE3" w:rsidRDefault="00B72FE3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471468" w:history="1">
        <w:r w:rsidRPr="008312A0">
          <w:rPr>
            <w:rStyle w:val="af4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_Toc223471468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1B1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09129D8" w14:textId="025F33DB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77777777" w:rsidR="00C65CB3" w:rsidRDefault="00000000" w:rsidP="00B72FE3">
      <w:pPr>
        <w:pStyle w:val="1"/>
        <w:ind w:left="0" w:firstLine="0"/>
        <w:jc w:val="center"/>
      </w:pPr>
      <w:r>
        <w:br w:type="page"/>
      </w:r>
      <w:bookmarkStart w:id="0" w:name="_Toc223471441"/>
      <w:r>
        <w:lastRenderedPageBreak/>
        <w:t>Введение</w:t>
      </w:r>
      <w:bookmarkEnd w:id="0"/>
    </w:p>
    <w:p w14:paraId="72C9CBC0" w14:textId="77777777" w:rsidR="00C65CB3" w:rsidRDefault="00C65CB3">
      <w:pPr>
        <w:widowControl/>
        <w:ind w:firstLine="709"/>
        <w:jc w:val="both"/>
      </w:pPr>
    </w:p>
    <w:p w14:paraId="429A8135" w14:textId="77777777" w:rsidR="00C65CB3" w:rsidRDefault="00000000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000000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000000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000000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000000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000000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35BCEC61" w14:textId="27AE0235" w:rsidR="00C65CB3" w:rsidRDefault="00000000">
      <w:pPr>
        <w:widowControl/>
        <w:ind w:firstLine="709"/>
        <w:jc w:val="both"/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рынок.</w:t>
      </w:r>
    </w:p>
    <w:p w14:paraId="2BC524D9" w14:textId="7100E676" w:rsidR="00C65CB3" w:rsidRDefault="00000000">
      <w:pPr>
        <w:widowControl/>
        <w:ind w:firstLine="709"/>
        <w:jc w:val="both"/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77777777" w:rsidR="00C65CB3" w:rsidRPr="004904EF" w:rsidRDefault="00000000" w:rsidP="004904EF">
      <w:pPr>
        <w:pStyle w:val="1"/>
      </w:pPr>
      <w:bookmarkStart w:id="1" w:name="_heading=h.8ied6x83r04z" w:colFirst="0" w:colLast="0"/>
      <w:bookmarkStart w:id="2" w:name="_Toc223471442"/>
      <w:bookmarkEnd w:id="1"/>
      <w:r w:rsidRPr="004904EF">
        <w:lastRenderedPageBreak/>
        <w:t>1 Обзор литературы</w:t>
      </w:r>
      <w:bookmarkEnd w:id="2"/>
    </w:p>
    <w:p w14:paraId="7AA59128" w14:textId="77777777" w:rsidR="00C65CB3" w:rsidRDefault="00C65CB3"/>
    <w:p w14:paraId="3CBE969B" w14:textId="77777777" w:rsidR="00C65CB3" w:rsidRDefault="00000000">
      <w:pPr>
        <w:pStyle w:val="2"/>
      </w:pPr>
      <w:bookmarkStart w:id="3" w:name="_heading=h.lf3blgvquap4" w:colFirst="0" w:colLast="0"/>
      <w:bookmarkStart w:id="4" w:name="_Toc223471443"/>
      <w:bookmarkEnd w:id="3"/>
      <w:r>
        <w:t>1.1 Анализ современных архитектурных подходов</w:t>
      </w:r>
      <w:bookmarkEnd w:id="4"/>
    </w:p>
    <w:p w14:paraId="76A48183" w14:textId="77777777" w:rsidR="00C65CB3" w:rsidRDefault="00C65CB3"/>
    <w:p w14:paraId="20096A30" w14:textId="77777777" w:rsidR="00C65CB3" w:rsidRDefault="00000000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000000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000000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000000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77777777" w:rsidR="00C65CB3" w:rsidRDefault="00000000">
      <w:pPr>
        <w:ind w:firstLine="709"/>
        <w:jc w:val="center"/>
      </w:pPr>
      <w:r>
        <w:t>Рисунок 1.1 – Различия между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000000">
      <w:pPr>
        <w:ind w:firstLine="709"/>
        <w:jc w:val="both"/>
      </w:pPr>
      <w:r>
        <w:t xml:space="preserve">Согласно исследованию Криса Ричардсона [2], ключевыми </w:t>
      </w:r>
      <w:r>
        <w:lastRenderedPageBreak/>
        <w:t xml:space="preserve">преимуществами микросервисного подхода являются: </w:t>
      </w:r>
    </w:p>
    <w:p w14:paraId="42216AB5" w14:textId="77777777" w:rsidR="00C65CB3" w:rsidRDefault="00000000">
      <w:pPr>
        <w:ind w:firstLine="709"/>
        <w:jc w:val="both"/>
      </w:pPr>
      <w:r>
        <w:t>– независимость развертывания;</w:t>
      </w:r>
    </w:p>
    <w:p w14:paraId="17076C63" w14:textId="77777777" w:rsidR="00C65CB3" w:rsidRDefault="00000000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000000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000000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000000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000000">
      <w:pPr>
        <w:pStyle w:val="2"/>
      </w:pPr>
      <w:bookmarkStart w:id="5" w:name="_heading=h.cnnar4n0tuzg" w:colFirst="0" w:colLast="0"/>
      <w:bookmarkStart w:id="6" w:name="_Toc223471444"/>
      <w:bookmarkEnd w:id="5"/>
      <w:r>
        <w:t>1.2 Паттерны управления микросервисной инфраструктурой</w:t>
      </w:r>
      <w:bookmarkEnd w:id="6"/>
    </w:p>
    <w:p w14:paraId="3C7D51BD" w14:textId="77777777" w:rsidR="00C65CB3" w:rsidRDefault="00C65CB3">
      <w:pPr>
        <w:ind w:firstLine="709"/>
      </w:pPr>
    </w:p>
    <w:p w14:paraId="2EB591C8" w14:textId="77777777" w:rsidR="00C65CB3" w:rsidRDefault="00000000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000000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</w:t>
      </w:r>
      <w:r>
        <w:rPr>
          <w:color w:val="000000"/>
        </w:rPr>
        <w:lastRenderedPageBreak/>
        <w:t>именно здесь можно собирать общую статистику по времени ответа и количеству ошибок во всей распределенной системе.</w:t>
      </w:r>
    </w:p>
    <w:p w14:paraId="1AFF1A37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000000">
      <w:pPr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000000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7777777" w:rsidR="00C65CB3" w:rsidRDefault="00000000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> Паттерн Service Discovery [4] позволяет сервисам находить друг друга без жестко прописанных адресов в конфигурации.</w:t>
      </w:r>
    </w:p>
    <w:p w14:paraId="0A15AA62" w14:textId="77777777" w:rsidR="00C65CB3" w:rsidRDefault="00000000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789C4370" w14:textId="77777777" w:rsidR="00C65CB3" w:rsidRPr="00FC27F9" w:rsidRDefault="00000000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>
        <w:t>Рисунок 1</w:t>
      </w:r>
      <w:r w:rsidR="00FC27F9" w:rsidRPr="00FC27F9">
        <w:rPr>
          <w:lang w:val="ru-RU"/>
        </w:rPr>
        <w:t>.3</w:t>
      </w:r>
      <w:r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000000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000000">
      <w:pPr>
        <w:ind w:firstLine="709"/>
        <w:jc w:val="both"/>
      </w:pPr>
      <w:r>
        <w:rPr>
          <w:b/>
          <w:bCs/>
        </w:rPr>
        <w:t>1.2.3</w:t>
      </w:r>
      <w:r>
        <w:t xml:space="preserve"> Паттерн Circuit Breaker [5] позволяет легче справляться с отказами одного </w:t>
      </w:r>
      <w:proofErr w:type="gramStart"/>
      <w:r>
        <w:t>из сервис</w:t>
      </w:r>
      <w:proofErr w:type="gramEnd"/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000000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000000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000000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000000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000000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000000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000000">
      <w:pPr>
        <w:pStyle w:val="2"/>
      </w:pPr>
      <w:bookmarkStart w:id="7" w:name="_heading=h.5wh7eztqtiwe" w:colFirst="0" w:colLast="0"/>
      <w:bookmarkStart w:id="8" w:name="_Toc223471445"/>
      <w:bookmarkEnd w:id="7"/>
      <w:r>
        <w:t>1.3 Анализ технологий межсервисного взаимодействия</w:t>
      </w:r>
      <w:bookmarkEnd w:id="8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000000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000000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000000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000000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000000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000000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000000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000000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000000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000000">
      <w:pPr>
        <w:ind w:firstLine="709"/>
        <w:jc w:val="both"/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59B7BA57" w14:textId="77777777" w:rsidR="00C65CB3" w:rsidRDefault="00000000">
      <w:pPr>
        <w:ind w:firstLine="709"/>
        <w:jc w:val="both"/>
      </w:pPr>
      <w:r>
        <w:t>3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000000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000000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000000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000000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000000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000000">
      <w:pPr>
        <w:pStyle w:val="2"/>
      </w:pPr>
      <w:bookmarkStart w:id="9" w:name="_heading=h.w8mo05l6xe13" w:colFirst="0" w:colLast="0"/>
      <w:bookmarkStart w:id="10" w:name="_Toc223471446"/>
      <w:bookmarkEnd w:id="9"/>
      <w:r>
        <w:t>1.4 Сравнительный анализ систем управления базами данных и кэширования</w:t>
      </w:r>
      <w:bookmarkEnd w:id="10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000000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000000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000000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000000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000000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000000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000000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000000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000000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000000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000000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000000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000000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000000">
      <w:pPr>
        <w:pStyle w:val="2"/>
      </w:pPr>
      <w:bookmarkStart w:id="11" w:name="_heading=h.eppzmmhlf22d" w:colFirst="0" w:colLast="0"/>
      <w:bookmarkStart w:id="12" w:name="_Toc223471447"/>
      <w:bookmarkEnd w:id="11"/>
      <w:r>
        <w:t>1.5 Обзор решений для обеспечения безопасности и SSO</w:t>
      </w:r>
      <w:bookmarkEnd w:id="12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000000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000000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000000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000000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000000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000000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000000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000000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000000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000000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000000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000000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000000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000000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77777777" w:rsidR="00C65CB3" w:rsidRDefault="00000000">
      <w:pPr>
        <w:ind w:firstLine="709"/>
        <w:jc w:val="both"/>
      </w:pPr>
      <w:r>
        <w:t>–  возможность интеграции с любыми устаревшими базами данных.</w:t>
      </w:r>
    </w:p>
    <w:p w14:paraId="3EF40377" w14:textId="77777777" w:rsidR="00C65CB3" w:rsidRDefault="00000000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000000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000000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000000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000000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000000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000000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000000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000000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000000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000000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000000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000000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000000">
      <w:r>
        <w:lastRenderedPageBreak/>
        <w:t>Таблица 1.1 – Сравнение решений для обеспечения безопасности и SSO</w:t>
      </w:r>
    </w:p>
    <w:tbl>
      <w:tblPr>
        <w:tblStyle w:val="afb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000000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000000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000000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000000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000000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000000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000000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000000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000000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000000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000000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000000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000000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000000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000000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000000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000000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000000">
      <w:pPr>
        <w:pStyle w:val="2"/>
      </w:pPr>
      <w:bookmarkStart w:id="13" w:name="_heading=h.s478k02dzbq5" w:colFirst="0" w:colLast="0"/>
      <w:bookmarkStart w:id="14" w:name="_Toc223471448"/>
      <w:bookmarkEnd w:id="13"/>
      <w:r>
        <w:t>1.6 Анализ систем мониторинга и наблюдаемости</w:t>
      </w:r>
      <w:bookmarkEnd w:id="14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000000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000000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000000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</w:t>
      </w:r>
      <w:r>
        <w:lastRenderedPageBreak/>
        <w:t>серверах, регулярно отправляют данные на центральный сервер. Zabbix 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000000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000000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000000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000000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000000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000000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</w:t>
      </w:r>
      <w:r>
        <w:lastRenderedPageBreak/>
        <w:t>объектном хранилище. Это позволяет кардинально снизить требования к 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000000">
      <w:pPr>
        <w:jc w:val="both"/>
      </w:pPr>
      <w:r>
        <w:rPr>
          <w:noProof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000000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000000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000000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000000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000000" w:rsidP="009A0DC4">
      <w:pPr>
        <w:pStyle w:val="2"/>
        <w:ind w:left="0" w:firstLine="709"/>
      </w:pPr>
      <w:bookmarkStart w:id="15" w:name="_heading=h.8btu6ldr9aru" w:colFirst="0" w:colLast="0"/>
      <w:bookmarkStart w:id="16" w:name="_Toc223471449"/>
      <w:bookmarkEnd w:id="15"/>
      <w:r>
        <w:t>1.7 Выбор средств контейнеризации и развертывания</w:t>
      </w:r>
      <w:bookmarkEnd w:id="16"/>
    </w:p>
    <w:p w14:paraId="04278DD6" w14:textId="77777777" w:rsidR="00C65CB3" w:rsidRDefault="00C65CB3">
      <w:pPr>
        <w:ind w:firstLine="709"/>
      </w:pPr>
    </w:p>
    <w:p w14:paraId="7C78FC91" w14:textId="77777777" w:rsidR="00C65CB3" w:rsidRDefault="00000000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000000">
      <w:pPr>
        <w:ind w:firstLine="709"/>
        <w:jc w:val="both"/>
      </w:pPr>
      <w:r>
        <w:t xml:space="preserve">Для решения этой проблемы применяются технологии изоляции сред </w:t>
      </w:r>
      <w:r>
        <w:lastRenderedPageBreak/>
        <w:t>выполнения. На сегодняшний день выделяют несколько основных подходов к 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000000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000000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000000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000000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000000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000000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000000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77777777" w:rsidR="00C65CB3" w:rsidRDefault="00000000">
      <w:pPr>
        <w:ind w:firstLine="709"/>
        <w:jc w:val="both"/>
      </w:pPr>
      <w:r>
        <w:t>2 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000000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6CE4F8B7" w14:textId="77777777" w:rsidR="00C65CB3" w:rsidRDefault="004904EF">
      <w:pPr>
        <w:ind w:firstLine="709"/>
        <w:jc w:val="both"/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Swarm.</w:t>
      </w:r>
    </w:p>
    <w:p w14:paraId="27267879" w14:textId="77777777" w:rsidR="00C65CB3" w:rsidRDefault="00000000" w:rsidP="004904EF">
      <w:pPr>
        <w:pStyle w:val="1"/>
      </w:pPr>
      <w:r>
        <w:br w:type="page"/>
      </w:r>
      <w:bookmarkStart w:id="17" w:name="_Toc223471450"/>
      <w:r>
        <w:lastRenderedPageBreak/>
        <w:t>2 Системное проектирование</w:t>
      </w:r>
      <w:bookmarkEnd w:id="17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6C57D1F6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Данный проект включает в себя следующие компоненты: API-шлюз, сервисы аутентификации и авторизации, механизм обнаружения сервисов, микросервисы для </w:t>
      </w:r>
      <w:r>
        <w:rPr>
          <w:lang w:val="ru-RU"/>
        </w:rPr>
        <w:t>базовой</w:t>
      </w:r>
      <w:r w:rsidRPr="00CA0349">
        <w:rPr>
          <w:lang w:val="ru-RU"/>
        </w:rPr>
        <w:t xml:space="preserve"> бизнес-логики, брокер сообщений для асинхронного взаимодействия, системы мониторинга и наблюдаемости, а также различные базы данных и кэширующие слои</w:t>
      </w:r>
      <w:r>
        <w:rPr>
          <w:lang w:val="ru-RU"/>
        </w:rPr>
        <w:t>.</w:t>
      </w:r>
    </w:p>
    <w:p w14:paraId="3770BED2" w14:textId="4B40FCD9" w:rsidR="00CA0349" w:rsidRDefault="00CA0349" w:rsidP="00CA0349">
      <w:pPr>
        <w:ind w:firstLine="709"/>
        <w:jc w:val="both"/>
        <w:rPr>
          <w:lang w:val="en-US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Default="00CA0349" w:rsidP="00CA0349">
      <w:pPr>
        <w:ind w:firstLine="709"/>
        <w:jc w:val="both"/>
        <w:rPr>
          <w:lang w:val="en-US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>
        <w:rPr>
          <w:lang w:val="en-US"/>
        </w:rPr>
        <w:t>;</w:t>
      </w:r>
    </w:p>
    <w:p w14:paraId="0F377A41" w14:textId="6AB7AC6F" w:rsidR="00CA0349" w:rsidRDefault="00CA0349" w:rsidP="00CA0349">
      <w:pPr>
        <w:ind w:firstLine="709"/>
        <w:jc w:val="both"/>
        <w:rPr>
          <w:lang w:val="en-US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>
        <w:rPr>
          <w:lang w:val="en-US"/>
        </w:rPr>
        <w:t>;</w:t>
      </w:r>
    </w:p>
    <w:p w14:paraId="10C46E01" w14:textId="34120DCE" w:rsidR="00CA0349" w:rsidRDefault="00CA0349" w:rsidP="00CA0349">
      <w:pPr>
        <w:ind w:firstLine="709"/>
        <w:jc w:val="both"/>
        <w:rPr>
          <w:lang w:val="en-US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>
        <w:rPr>
          <w:lang w:val="en-US"/>
        </w:rPr>
        <w:t>;</w:t>
      </w:r>
    </w:p>
    <w:p w14:paraId="5FBEEFC9" w14:textId="0FD02FC7" w:rsidR="00CA0349" w:rsidRDefault="00CA0349" w:rsidP="00CA0349">
      <w:pPr>
        <w:ind w:firstLine="709"/>
        <w:jc w:val="both"/>
        <w:rPr>
          <w:lang w:val="en-US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>
        <w:rPr>
          <w:lang w:val="en-US"/>
        </w:rPr>
        <w:t>;</w:t>
      </w:r>
    </w:p>
    <w:p w14:paraId="783D66D4" w14:textId="2B2D030F" w:rsidR="00CA0349" w:rsidRDefault="00CA0349" w:rsidP="00CA0349">
      <w:pPr>
        <w:ind w:firstLine="709"/>
        <w:jc w:val="both"/>
        <w:rPr>
          <w:lang w:val="en-US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>
        <w:rPr>
          <w:lang w:val="en-US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6EE059B8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>
        <w:rPr>
          <w:lang w:val="ru-RU"/>
        </w:rPr>
        <w:t xml:space="preserve">Для отображения </w:t>
      </w:r>
      <w:r w:rsidR="00443C36">
        <w:rPr>
          <w:lang w:val="ru-RU"/>
        </w:rPr>
        <w:t xml:space="preserve">взаимосвязи между блоками была разработана структурная схема </w:t>
      </w:r>
      <w:r w:rsidR="00443C36">
        <w:rPr>
          <w:lang w:val="ru-RU"/>
        </w:rPr>
        <w:t>ГУИР.400201.212 С1</w:t>
      </w:r>
      <w:r w:rsidR="00443C36">
        <w:rPr>
          <w:lang w:val="ru-RU"/>
        </w:rPr>
        <w:t>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8" w:name="_Toc223471451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8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342ED9E8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Это позволяет скрыть сложность внутренней архитектуры от внешних клиентов и централизовать ряд важных функций.</w:t>
      </w:r>
    </w:p>
    <w:p w14:paraId="3C94B38A" w14:textId="1D0C8699" w:rsidR="0017595C" w:rsidRDefault="0017595C">
      <w:pPr>
        <w:ind w:firstLine="709"/>
        <w:jc w:val="both"/>
        <w:rPr>
          <w:lang w:val="en-US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Default="0017595C">
      <w:pPr>
        <w:ind w:firstLine="709"/>
        <w:jc w:val="both"/>
        <w:rPr>
          <w:lang w:val="en-US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>
        <w:rPr>
          <w:lang w:val="en-US"/>
        </w:rPr>
        <w:t>;</w:t>
      </w:r>
    </w:p>
    <w:p w14:paraId="44281F14" w14:textId="096A682E" w:rsidR="0017595C" w:rsidRDefault="0017595C">
      <w:pPr>
        <w:ind w:firstLine="709"/>
        <w:jc w:val="both"/>
        <w:rPr>
          <w:lang w:val="en-US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>
        <w:rPr>
          <w:lang w:val="en-US"/>
        </w:rPr>
        <w:t>;</w:t>
      </w:r>
    </w:p>
    <w:p w14:paraId="499B8C05" w14:textId="2CF1C2D4" w:rsidR="00443C36" w:rsidRPr="009A0DC4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агрегатора-такси.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3471452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 xml:space="preserve">Блок </w:t>
      </w:r>
      <w:r>
        <w:rPr>
          <w:lang w:val="ru-RU"/>
        </w:rPr>
        <w:t>аутентификации и авторизации</w:t>
      </w:r>
      <w:bookmarkEnd w:id="19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Default="00D101E1">
      <w:pPr>
        <w:ind w:firstLine="709"/>
        <w:jc w:val="both"/>
        <w:rPr>
          <w:lang w:val="en-US"/>
        </w:rPr>
      </w:pPr>
      <w:r>
        <w:rPr>
          <w:lang w:val="ru-RU"/>
        </w:rPr>
        <w:t>Основные задачи данного блока</w:t>
      </w:r>
      <w:r>
        <w:rPr>
          <w:lang w:val="en-US"/>
        </w:rPr>
        <w:t>:</w:t>
      </w:r>
    </w:p>
    <w:p w14:paraId="00B48E4C" w14:textId="439DED10" w:rsidR="00D101E1" w:rsidRDefault="00D101E1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>
        <w:rPr>
          <w:lang w:val="en-US"/>
        </w:rPr>
        <w:t>;</w:t>
      </w:r>
    </w:p>
    <w:p w14:paraId="37017952" w14:textId="0FC6EA19" w:rsidR="00D101E1" w:rsidRDefault="00D101E1" w:rsidP="00D101E1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>
        <w:rPr>
          <w:lang w:val="en-US"/>
        </w:rPr>
        <w:t>;</w:t>
      </w:r>
    </w:p>
    <w:p w14:paraId="3533C0E8" w14:textId="3E9E9EA5" w:rsidR="00D101E1" w:rsidRDefault="00D101E1" w:rsidP="00D101E1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>
        <w:rPr>
          <w:lang w:val="en-US"/>
        </w:rPr>
        <w:t>;</w:t>
      </w:r>
    </w:p>
    <w:p w14:paraId="312132DC" w14:textId="6DCB12CC" w:rsidR="00D101E1" w:rsidRDefault="00D101E1" w:rsidP="00D101E1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>
        <w:rPr>
          <w:lang w:val="en-US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Default="00D101E1" w:rsidP="00D101E1">
      <w:pPr>
        <w:ind w:firstLine="709"/>
        <w:jc w:val="both"/>
        <w:rPr>
          <w:lang w:val="en-US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Default="00D101E1" w:rsidP="00D101E1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SSO);</w:t>
      </w:r>
    </w:p>
    <w:p w14:paraId="005B5935" w14:textId="228D2C66" w:rsidR="00D101E1" w:rsidRDefault="00D101E1" w:rsidP="00D101E1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>
        <w:rPr>
          <w:lang w:val="en-US"/>
        </w:rPr>
        <w:t>;</w:t>
      </w:r>
    </w:p>
    <w:p w14:paraId="4D65A448" w14:textId="3FDCA782" w:rsidR="00D101E1" w:rsidRDefault="00D101E1" w:rsidP="00D101E1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>
        <w:rPr>
          <w:lang w:val="en-US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3471453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 xml:space="preserve">Блок </w:t>
      </w:r>
      <w:r>
        <w:rPr>
          <w:lang w:val="ru-RU"/>
        </w:rPr>
        <w:t>обнаружения сервис</w:t>
      </w:r>
      <w:r w:rsidR="00D101E1">
        <w:rPr>
          <w:lang w:val="ru-RU"/>
        </w:rPr>
        <w:t>ов</w:t>
      </w:r>
      <w:bookmarkEnd w:id="20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Default="00D101E1">
      <w:pPr>
        <w:ind w:firstLine="709"/>
        <w:jc w:val="both"/>
        <w:rPr>
          <w:lang w:val="en-US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Default="00B972CE">
      <w:pPr>
        <w:ind w:firstLine="709"/>
        <w:jc w:val="both"/>
        <w:rPr>
          <w:lang w:val="en-US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Default="00B972CE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Default="00B972CE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>
        <w:rPr>
          <w:lang w:val="en-US"/>
        </w:rPr>
        <w:t>;</w:t>
      </w:r>
    </w:p>
    <w:p w14:paraId="7A46D314" w14:textId="5D5CF7B0" w:rsidR="00B972CE" w:rsidRDefault="00B972CE">
      <w:pPr>
        <w:ind w:firstLine="709"/>
        <w:jc w:val="both"/>
        <w:rPr>
          <w:lang w:val="en-US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>
        <w:rPr>
          <w:lang w:val="en-US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3471454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 xml:space="preserve">Блок </w:t>
      </w:r>
      <w:r>
        <w:rPr>
          <w:lang w:val="ru-RU"/>
        </w:rPr>
        <w:t>базовых микросервисов</w:t>
      </w:r>
      <w:bookmarkEnd w:id="21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22966998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архитектуру,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469FD56C" w:rsidR="00A57336" w:rsidRDefault="00BF079C" w:rsidP="00A57336">
      <w:pPr>
        <w:ind w:firstLine="709"/>
        <w:jc w:val="both"/>
        <w:rPr>
          <w:lang w:val="en-US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агрегаторе-такси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Default="00A57336" w:rsidP="00A57336">
      <w:pPr>
        <w:ind w:firstLine="709"/>
        <w:jc w:val="both"/>
        <w:rPr>
          <w:lang w:val="en-US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>
        <w:rPr>
          <w:lang w:val="en-US"/>
        </w:rPr>
        <w:t>;</w:t>
      </w:r>
    </w:p>
    <w:p w14:paraId="65EE6C17" w14:textId="445C9C25" w:rsidR="00A57336" w:rsidRDefault="00A57336" w:rsidP="00A57336">
      <w:pPr>
        <w:ind w:firstLine="709"/>
        <w:jc w:val="both"/>
        <w:rPr>
          <w:lang w:val="en-US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>
        <w:rPr>
          <w:lang w:val="en-US"/>
        </w:rPr>
        <w:t>;</w:t>
      </w:r>
    </w:p>
    <w:p w14:paraId="19BE1ED1" w14:textId="2668AACA" w:rsidR="00A57336" w:rsidRDefault="00A57336" w:rsidP="00A57336">
      <w:pPr>
        <w:ind w:firstLine="709"/>
        <w:jc w:val="both"/>
        <w:rPr>
          <w:lang w:val="en-US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>
        <w:rPr>
          <w:lang w:val="en-US"/>
        </w:rPr>
        <w:t>;</w:t>
      </w:r>
    </w:p>
    <w:p w14:paraId="20B91F88" w14:textId="43D4D758" w:rsidR="00A57336" w:rsidRDefault="00A57336" w:rsidP="00A57336">
      <w:pPr>
        <w:ind w:firstLine="709"/>
        <w:jc w:val="both"/>
        <w:rPr>
          <w:lang w:val="en-US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>
        <w:rPr>
          <w:lang w:val="en-US"/>
        </w:rPr>
        <w:t>;</w:t>
      </w:r>
    </w:p>
    <w:p w14:paraId="1D50B314" w14:textId="2BAA952C" w:rsidR="00A57336" w:rsidRDefault="00A57336" w:rsidP="00A57336">
      <w:pPr>
        <w:ind w:firstLine="709"/>
        <w:jc w:val="both"/>
        <w:rPr>
          <w:lang w:val="en-US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>
        <w:rPr>
          <w:lang w:val="en-US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14B226D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последующего масштабирования сервисов достаточно в данный блок добавлять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3471455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 xml:space="preserve">Блок </w:t>
      </w:r>
      <w:r>
        <w:rPr>
          <w:lang w:val="ru-RU"/>
        </w:rPr>
        <w:t>брокера сообщений</w:t>
      </w:r>
      <w:bookmarkEnd w:id="22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Default="00864026" w:rsidP="00864026">
      <w:pPr>
        <w:ind w:firstLine="709"/>
        <w:jc w:val="both"/>
        <w:rPr>
          <w:lang w:val="en-US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Default="00864026" w:rsidP="00864026">
      <w:pPr>
        <w:ind w:firstLine="709"/>
        <w:jc w:val="both"/>
        <w:rPr>
          <w:lang w:val="en-US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>
        <w:rPr>
          <w:lang w:val="en-US"/>
        </w:rPr>
        <w:t>;</w:t>
      </w:r>
    </w:p>
    <w:p w14:paraId="5BAED02F" w14:textId="725CD1C4" w:rsidR="00864026" w:rsidRDefault="00864026" w:rsidP="00864026">
      <w:pPr>
        <w:ind w:firstLine="709"/>
        <w:jc w:val="both"/>
        <w:rPr>
          <w:lang w:val="en-US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>
        <w:rPr>
          <w:lang w:val="en-US"/>
        </w:rPr>
        <w:t>;</w:t>
      </w:r>
    </w:p>
    <w:p w14:paraId="02A2D0B9" w14:textId="73AA9319" w:rsidR="00864026" w:rsidRDefault="00864026" w:rsidP="00864026">
      <w:pPr>
        <w:ind w:firstLine="709"/>
        <w:jc w:val="both"/>
        <w:rPr>
          <w:lang w:val="en-US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>
        <w:rPr>
          <w:lang w:val="en-US"/>
        </w:rPr>
        <w:t>;</w:t>
      </w:r>
    </w:p>
    <w:p w14:paraId="55555A5F" w14:textId="1EA2B3B7" w:rsidR="00864026" w:rsidRDefault="00864026" w:rsidP="00864026">
      <w:pPr>
        <w:ind w:firstLine="709"/>
        <w:jc w:val="both"/>
        <w:rPr>
          <w:lang w:val="en-US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>
        <w:rPr>
          <w:lang w:val="en-US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>
        <w:rPr>
          <w:lang w:val="en-US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3471456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 xml:space="preserve">Блок </w:t>
      </w:r>
      <w:r>
        <w:rPr>
          <w:lang w:val="ru-RU"/>
        </w:rPr>
        <w:t>мониторинга и наблюдаемости</w:t>
      </w:r>
      <w:bookmarkEnd w:id="23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1ADBBCB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Default="006174C4">
      <w:pPr>
        <w:ind w:firstLine="709"/>
        <w:jc w:val="both"/>
        <w:rPr>
          <w:lang w:val="en-US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Default="006174C4" w:rsidP="006174C4">
      <w:pPr>
        <w:ind w:firstLine="709"/>
        <w:jc w:val="both"/>
        <w:rPr>
          <w:lang w:val="en-US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>
        <w:rPr>
          <w:lang w:val="en-US"/>
        </w:rPr>
        <w:t>;</w:t>
      </w:r>
    </w:p>
    <w:p w14:paraId="47755E2F" w14:textId="498C7250" w:rsidR="006174C4" w:rsidRDefault="006174C4" w:rsidP="006174C4">
      <w:pPr>
        <w:ind w:firstLine="709"/>
        <w:jc w:val="both"/>
        <w:rPr>
          <w:lang w:val="en-US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en-US"/>
        </w:rPr>
        <w:t>1 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en-US"/>
        </w:rPr>
        <w:t>2 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54F6251A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Использование LOKI стека является современным и легковесным решением, которое обеспечивает высокий уровень наблюдаемости</w:t>
      </w:r>
      <w:r w:rsidRPr="006174C4">
        <w:rPr>
          <w:lang w:val="ru-RU"/>
        </w:rPr>
        <w:t xml:space="preserve"> </w:t>
      </w:r>
      <w:r>
        <w:rPr>
          <w:lang w:val="ru-RU"/>
        </w:rPr>
        <w:t>для инфраструктуры приложения агрегатора-такси.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3471457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 xml:space="preserve">Блок </w:t>
      </w:r>
      <w:r>
        <w:rPr>
          <w:lang w:val="ru-RU"/>
        </w:rPr>
        <w:t>баз данных</w:t>
      </w:r>
      <w:bookmarkEnd w:id="24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Default="006174C4" w:rsidP="006174C4">
      <w:pPr>
        <w:ind w:firstLine="709"/>
        <w:jc w:val="both"/>
        <w:rPr>
          <w:lang w:val="en-US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>
        <w:rPr>
          <w:lang w:val="en-US"/>
        </w:rPr>
        <w:t>;</w:t>
      </w:r>
    </w:p>
    <w:p w14:paraId="601AC9E1" w14:textId="6DFAFA84" w:rsidR="006174C4" w:rsidRDefault="006174C4" w:rsidP="006174C4">
      <w:pPr>
        <w:ind w:firstLine="709"/>
        <w:jc w:val="both"/>
        <w:rPr>
          <w:lang w:val="en-US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>
        <w:rPr>
          <w:lang w:val="en-US"/>
        </w:rPr>
        <w:t>;</w:t>
      </w:r>
    </w:p>
    <w:p w14:paraId="7A40F0D5" w14:textId="6CDBCDC8" w:rsidR="006174C4" w:rsidRDefault="006174C4" w:rsidP="006174C4">
      <w:pPr>
        <w:ind w:firstLine="709"/>
        <w:jc w:val="both"/>
        <w:rPr>
          <w:lang w:val="en-US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>
        <w:rPr>
          <w:lang w:val="en-US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3471458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 xml:space="preserve">Блок </w:t>
      </w:r>
      <w:r>
        <w:rPr>
          <w:lang w:val="ru-RU"/>
        </w:rPr>
        <w:t>кэширования</w:t>
      </w:r>
      <w:bookmarkEnd w:id="25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53EF8477" w:rsidR="00C85630" w:rsidRDefault="00C85630">
      <w:pPr>
        <w:ind w:firstLine="709"/>
        <w:jc w:val="both"/>
        <w:rPr>
          <w:lang w:val="ru-RU"/>
        </w:rPr>
      </w:pPr>
      <w:r w:rsidRPr="00C85630">
        <w:t>Типичные данные, которые могут быть кэшированы:</w:t>
      </w:r>
    </w:p>
    <w:p w14:paraId="500C3157" w14:textId="44344FB5" w:rsidR="00C85630" w:rsidRDefault="00C85630">
      <w:pPr>
        <w:ind w:firstLine="709"/>
        <w:jc w:val="both"/>
        <w:rPr>
          <w:lang w:val="en-US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>
        <w:rPr>
          <w:lang w:val="en-US"/>
        </w:rPr>
        <w:t>;</w:t>
      </w:r>
    </w:p>
    <w:p w14:paraId="032F5E77" w14:textId="64BB8445" w:rsidR="00C85630" w:rsidRDefault="00C85630">
      <w:pPr>
        <w:ind w:firstLine="709"/>
        <w:jc w:val="both"/>
        <w:rPr>
          <w:lang w:val="en-US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>
        <w:rPr>
          <w:lang w:val="en-US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235BD8FC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7FFF87F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агрегатора такси.</w:t>
      </w:r>
    </w:p>
    <w:p w14:paraId="331FE96C" w14:textId="77777777" w:rsidR="00C65CB3" w:rsidRDefault="00000000">
      <w:pPr>
        <w:rPr>
          <w:b/>
          <w:bCs/>
        </w:rPr>
      </w:pPr>
      <w:r>
        <w:br w:type="page"/>
      </w:r>
    </w:p>
    <w:p w14:paraId="6A4AB544" w14:textId="77777777" w:rsidR="00C65CB3" w:rsidRDefault="00000000">
      <w:pPr>
        <w:pStyle w:val="1"/>
      </w:pPr>
      <w:bookmarkStart w:id="26" w:name="_heading=h.n8gg5s5129r3" w:colFirst="0" w:colLast="0"/>
      <w:bookmarkStart w:id="27" w:name="_Toc223471459"/>
      <w:bookmarkEnd w:id="26"/>
      <w:r>
        <w:lastRenderedPageBreak/>
        <w:t>3 Функциональное проектирование</w:t>
      </w:r>
      <w:bookmarkEnd w:id="27"/>
      <w:r>
        <w:t xml:space="preserve"> </w:t>
      </w:r>
    </w:p>
    <w:p w14:paraId="4F18D429" w14:textId="77777777" w:rsidR="00C65CB3" w:rsidRDefault="00C65CB3"/>
    <w:p w14:paraId="5178002D" w14:textId="77777777" w:rsidR="00C65CB3" w:rsidRDefault="00C65CB3">
      <w:pPr>
        <w:ind w:firstLine="709"/>
        <w:jc w:val="both"/>
      </w:pPr>
      <w:bookmarkStart w:id="28" w:name="_heading=h.nd0iumwtrkqh" w:colFirst="0" w:colLast="0"/>
      <w:bookmarkEnd w:id="28"/>
    </w:p>
    <w:p w14:paraId="03AB9F02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69FFCF57" w14:textId="77777777" w:rsidR="00C65CB3" w:rsidRDefault="00000000">
      <w:r>
        <w:br w:type="page"/>
      </w:r>
    </w:p>
    <w:p w14:paraId="15C21E9D" w14:textId="77777777" w:rsidR="00C65CB3" w:rsidRDefault="00000000">
      <w:pPr>
        <w:pStyle w:val="1"/>
      </w:pPr>
      <w:bookmarkStart w:id="29" w:name="_heading=h.vo3hquxi11v1" w:colFirst="0" w:colLast="0"/>
      <w:bookmarkStart w:id="30" w:name="_Toc223471460"/>
      <w:bookmarkEnd w:id="29"/>
      <w:r>
        <w:lastRenderedPageBreak/>
        <w:t>4 Разработка программных модулей</w:t>
      </w:r>
      <w:bookmarkEnd w:id="30"/>
    </w:p>
    <w:p w14:paraId="531D36FD" w14:textId="77777777" w:rsidR="00C65CB3" w:rsidRDefault="00C65CB3"/>
    <w:p w14:paraId="22D36C77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23F4E1EE" w14:textId="77777777" w:rsidR="00C65CB3" w:rsidRDefault="00000000">
      <w:pPr>
        <w:ind w:firstLine="709"/>
      </w:pPr>
      <w:r>
        <w:br w:type="page"/>
      </w:r>
    </w:p>
    <w:p w14:paraId="048C32FE" w14:textId="77777777" w:rsidR="00C65CB3" w:rsidRDefault="00000000">
      <w:pPr>
        <w:pStyle w:val="1"/>
      </w:pPr>
      <w:bookmarkStart w:id="31" w:name="_heading=h.s5qrrdnfbhvm" w:colFirst="0" w:colLast="0"/>
      <w:bookmarkStart w:id="32" w:name="_Toc223471461"/>
      <w:bookmarkEnd w:id="31"/>
      <w:r>
        <w:lastRenderedPageBreak/>
        <w:t>5 Программа и методика испытаний</w:t>
      </w:r>
      <w:bookmarkEnd w:id="32"/>
    </w:p>
    <w:p w14:paraId="118CF159" w14:textId="77777777" w:rsidR="00C65CB3" w:rsidRDefault="00C65CB3">
      <w:pPr>
        <w:ind w:firstLine="708"/>
      </w:pPr>
    </w:p>
    <w:p w14:paraId="529BF262" w14:textId="1BC6998F" w:rsidR="00C65CB3" w:rsidRDefault="00C65CB3">
      <w:pPr>
        <w:ind w:firstLine="708"/>
        <w:rPr>
          <w:b/>
          <w:bCs/>
        </w:rPr>
      </w:pPr>
    </w:p>
    <w:p w14:paraId="43AE6B0C" w14:textId="77777777" w:rsidR="00C65CB3" w:rsidRDefault="00C65CB3"/>
    <w:p w14:paraId="154D9636" w14:textId="77777777" w:rsidR="00C65CB3" w:rsidRDefault="00000000">
      <w:pPr>
        <w:ind w:firstLine="708"/>
      </w:pPr>
      <w:r>
        <w:br w:type="page"/>
      </w:r>
    </w:p>
    <w:p w14:paraId="5C8849D7" w14:textId="77777777" w:rsidR="00C65CB3" w:rsidRDefault="00000000">
      <w:pPr>
        <w:pStyle w:val="1"/>
      </w:pPr>
      <w:bookmarkStart w:id="33" w:name="_heading=h.3chadm3oansd" w:colFirst="0" w:colLast="0"/>
      <w:bookmarkStart w:id="34" w:name="_Toc223471462"/>
      <w:bookmarkEnd w:id="33"/>
      <w:r>
        <w:lastRenderedPageBreak/>
        <w:t>6 Руководство пользователя</w:t>
      </w:r>
      <w:bookmarkEnd w:id="34"/>
    </w:p>
    <w:p w14:paraId="7385AE18" w14:textId="77777777" w:rsidR="00C65CB3" w:rsidRDefault="00C65CB3">
      <w:pPr>
        <w:ind w:firstLine="720"/>
        <w:jc w:val="both"/>
      </w:pPr>
    </w:p>
    <w:p w14:paraId="38F0F10B" w14:textId="77777777" w:rsidR="009A0DC4" w:rsidRDefault="009A0DC4">
      <w:pPr>
        <w:ind w:firstLine="708"/>
        <w:jc w:val="both"/>
        <w:rPr>
          <w:b/>
          <w:bCs/>
          <w:lang w:val="ru-RU"/>
        </w:rPr>
      </w:pPr>
    </w:p>
    <w:p w14:paraId="731E0507" w14:textId="27E93708" w:rsidR="00C65CB3" w:rsidRDefault="00000000">
      <w:pPr>
        <w:ind w:firstLine="708"/>
        <w:jc w:val="both"/>
      </w:pPr>
      <w:r>
        <w:br w:type="page"/>
      </w:r>
    </w:p>
    <w:p w14:paraId="61B3E0AA" w14:textId="77777777" w:rsidR="00C65CB3" w:rsidRDefault="00000000">
      <w:pPr>
        <w:pStyle w:val="1"/>
      </w:pPr>
      <w:bookmarkStart w:id="35" w:name="_heading=h.u8zp3zmhpbiw" w:colFirst="0" w:colLast="0"/>
      <w:bookmarkStart w:id="36" w:name="_Toc223471463"/>
      <w:bookmarkEnd w:id="35"/>
      <w:r>
        <w:lastRenderedPageBreak/>
        <w:t xml:space="preserve">7 Технико-экономическое обоснование разработки и реализации на рынке </w:t>
      </w:r>
      <w:proofErr w:type="spellStart"/>
      <w:r>
        <w:t>ххххххх</w:t>
      </w:r>
      <w:bookmarkEnd w:id="36"/>
      <w:proofErr w:type="spellEnd"/>
    </w:p>
    <w:p w14:paraId="52B8DA58" w14:textId="77777777" w:rsidR="009A0DC4" w:rsidRDefault="009A0DC4">
      <w:pPr>
        <w:rPr>
          <w:lang w:val="ru-RU"/>
        </w:rPr>
      </w:pPr>
      <w:bookmarkStart w:id="37" w:name="_heading=h.qt4yw9wk168o" w:colFirst="0" w:colLast="0"/>
      <w:bookmarkEnd w:id="37"/>
    </w:p>
    <w:p w14:paraId="65314D2B" w14:textId="77777777" w:rsidR="009A0DC4" w:rsidRDefault="009A0DC4">
      <w:pPr>
        <w:rPr>
          <w:lang w:val="ru-RU"/>
        </w:rPr>
      </w:pPr>
    </w:p>
    <w:p w14:paraId="1D85F560" w14:textId="77777777" w:rsidR="009A0DC4" w:rsidRDefault="009A0DC4">
      <w:pPr>
        <w:rPr>
          <w:lang w:val="ru-RU"/>
        </w:rPr>
      </w:pPr>
    </w:p>
    <w:p w14:paraId="2AB4B18A" w14:textId="2F6A5685" w:rsidR="00C65CB3" w:rsidRDefault="00000000">
      <w:r>
        <w:br w:type="page"/>
      </w:r>
    </w:p>
    <w:p w14:paraId="710BBC18" w14:textId="77777777" w:rsidR="00C65CB3" w:rsidRDefault="00000000" w:rsidP="00C85630">
      <w:pPr>
        <w:pStyle w:val="1"/>
        <w:ind w:left="0" w:firstLine="0"/>
        <w:jc w:val="center"/>
      </w:pPr>
      <w:bookmarkStart w:id="38" w:name="_heading=h.k76o0njy8m4t" w:colFirst="0" w:colLast="0"/>
      <w:bookmarkStart w:id="39" w:name="_Toc223471464"/>
      <w:bookmarkEnd w:id="38"/>
      <w:r>
        <w:lastRenderedPageBreak/>
        <w:t>Заключение</w:t>
      </w:r>
      <w:bookmarkEnd w:id="39"/>
    </w:p>
    <w:p w14:paraId="6A3BD110" w14:textId="77777777" w:rsidR="00C65CB3" w:rsidRDefault="00C65CB3">
      <w:pPr>
        <w:jc w:val="both"/>
      </w:pPr>
    </w:p>
    <w:p w14:paraId="13D045D5" w14:textId="77777777" w:rsidR="00C65CB3" w:rsidRDefault="00000000">
      <w:pPr>
        <w:ind w:firstLine="720"/>
        <w:jc w:val="both"/>
      </w:pPr>
      <w:r>
        <w:t>Должно быть минимум на 81 странице!!</w:t>
      </w:r>
    </w:p>
    <w:p w14:paraId="3813A8E3" w14:textId="77777777" w:rsidR="00C65CB3" w:rsidRDefault="00C65CB3">
      <w:pPr>
        <w:ind w:firstLine="720"/>
        <w:jc w:val="both"/>
      </w:pPr>
    </w:p>
    <w:p w14:paraId="6542E241" w14:textId="77777777" w:rsidR="00C65CB3" w:rsidRDefault="00C65CB3">
      <w:pPr>
        <w:ind w:firstLine="720"/>
        <w:jc w:val="both"/>
      </w:pPr>
    </w:p>
    <w:p w14:paraId="51EED6FE" w14:textId="77777777" w:rsidR="00C65CB3" w:rsidRDefault="00C65CB3">
      <w:pPr>
        <w:ind w:firstLine="720"/>
        <w:jc w:val="both"/>
      </w:pPr>
    </w:p>
    <w:p w14:paraId="52BAA005" w14:textId="77777777" w:rsidR="00C65CB3" w:rsidRDefault="00000000">
      <w:r>
        <w:br w:type="page"/>
      </w:r>
    </w:p>
    <w:p w14:paraId="5C99C02C" w14:textId="77777777" w:rsidR="00C65CB3" w:rsidRDefault="00000000" w:rsidP="00C85630">
      <w:pPr>
        <w:pStyle w:val="1"/>
        <w:ind w:left="0" w:firstLine="0"/>
        <w:jc w:val="center"/>
      </w:pPr>
      <w:bookmarkStart w:id="40" w:name="_heading=h.cm17hscnjukz" w:colFirst="0" w:colLast="0"/>
      <w:bookmarkStart w:id="41" w:name="_Toc223471465"/>
      <w:bookmarkEnd w:id="40"/>
      <w:r>
        <w:lastRenderedPageBreak/>
        <w:t>Список использованных источников</w:t>
      </w:r>
      <w:bookmarkEnd w:id="41"/>
    </w:p>
    <w:p w14:paraId="116E4874" w14:textId="77777777" w:rsidR="00C65CB3" w:rsidRDefault="00C65CB3">
      <w:pPr>
        <w:jc w:val="both"/>
      </w:pPr>
    </w:p>
    <w:p w14:paraId="4EDE5644" w14:textId="77777777" w:rsidR="00C65CB3" w:rsidRDefault="00000000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42A05D86" w14:textId="77777777" w:rsidR="00C65CB3" w:rsidRDefault="00000000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000000">
      <w:pPr>
        <w:ind w:firstLine="720"/>
        <w:jc w:val="both"/>
      </w:pPr>
      <w:r>
        <w:t xml:space="preserve">[3] API Gateway </w:t>
      </w:r>
      <w:proofErr w:type="spellStart"/>
      <w:r>
        <w:t>Pattern</w:t>
      </w:r>
      <w:proofErr w:type="spellEnd"/>
      <w:r>
        <w:t xml:space="preserve">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000000">
      <w:pPr>
        <w:ind w:firstLine="720"/>
        <w:jc w:val="both"/>
      </w:pPr>
      <w:r>
        <w:t xml:space="preserve">[4] Service Discovery </w:t>
      </w:r>
      <w:proofErr w:type="spellStart"/>
      <w:r>
        <w:t>Pattern</w:t>
      </w:r>
      <w:proofErr w:type="spellEnd"/>
      <w:r>
        <w:t xml:space="preserve">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000000">
      <w:pPr>
        <w:ind w:firstLine="720"/>
        <w:jc w:val="both"/>
      </w:pPr>
      <w:r>
        <w:t xml:space="preserve">[5] Circuit Breaker </w:t>
      </w:r>
      <w:proofErr w:type="spellStart"/>
      <w:r>
        <w:t>Pattern</w:t>
      </w:r>
      <w:proofErr w:type="spellEnd"/>
      <w:r>
        <w:t xml:space="preserve">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000000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000000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000000">
      <w:pPr>
        <w:ind w:firstLine="720"/>
        <w:jc w:val="both"/>
      </w:pPr>
      <w:r>
        <w:t xml:space="preserve">[8] PostgreSQL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https://www.postgresql.org/docs – Дата доступа: 23.02.2026.</w:t>
      </w:r>
    </w:p>
    <w:p w14:paraId="691E2846" w14:textId="77777777" w:rsidR="00C65CB3" w:rsidRDefault="00000000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000000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000000">
      <w:pPr>
        <w:ind w:firstLine="720"/>
        <w:jc w:val="both"/>
      </w:pPr>
      <w:r>
        <w:t xml:space="preserve">[11] Spring Authorization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000000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000000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000000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000000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000000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000000">
      <w:pPr>
        <w:ind w:firstLine="720"/>
        <w:jc w:val="both"/>
      </w:pPr>
      <w:r>
        <w:t xml:space="preserve">[17] Podman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https://docs.podman.io/en/latest – Дата доступа: 23.02.2026.</w:t>
      </w:r>
    </w:p>
    <w:p w14:paraId="7D0045C6" w14:textId="77777777" w:rsidR="00C65CB3" w:rsidRDefault="00000000">
      <w:pPr>
        <w:ind w:firstLine="720"/>
        <w:jc w:val="both"/>
      </w:pPr>
      <w:r>
        <w:t xml:space="preserve">[18] Docker </w:t>
      </w:r>
      <w:proofErr w:type="spellStart"/>
      <w:r>
        <w:t>Documentation</w:t>
      </w:r>
      <w:proofErr w:type="spellEnd"/>
      <w:r>
        <w:t xml:space="preserve">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000000">
      <w:pPr>
        <w:ind w:firstLine="720"/>
        <w:jc w:val="both"/>
      </w:pPr>
      <w:r>
        <w:t xml:space="preserve">[19] Kubernetes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https://kubernetes.io/docs/home – Дата доступа: 23.02.2026.</w:t>
      </w:r>
    </w:p>
    <w:p w14:paraId="211F403D" w14:textId="77777777" w:rsidR="00C65CB3" w:rsidRDefault="00000000">
      <w:pPr>
        <w:ind w:firstLine="720"/>
        <w:jc w:val="both"/>
      </w:pPr>
      <w:r>
        <w:t xml:space="preserve">[20] Docker Compose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https://docs.docker.com/compose – Дата доступа: 23.02.2026.</w:t>
      </w:r>
    </w:p>
    <w:p w14:paraId="46F01F5A" w14:textId="77777777" w:rsidR="00C65CB3" w:rsidRDefault="00000000">
      <w:pPr>
        <w:ind w:firstLine="720"/>
        <w:jc w:val="both"/>
      </w:pPr>
      <w:r>
        <w:t xml:space="preserve">[21] Docker Swarm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https://docs.docker.com/engine/swarm – Дата доступа: 23.02.2026.</w:t>
      </w:r>
    </w:p>
    <w:p w14:paraId="04EFAC92" w14:textId="77777777" w:rsidR="00C65CB3" w:rsidRDefault="00000000">
      <w:pPr>
        <w:ind w:firstLine="720"/>
        <w:jc w:val="both"/>
      </w:pPr>
      <w:r>
        <w:t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31.03.2026.</w:t>
      </w:r>
    </w:p>
    <w:p w14:paraId="79BC0D97" w14:textId="77777777" w:rsidR="00C65CB3" w:rsidRDefault="00000000">
      <w:pPr>
        <w:ind w:firstLine="720"/>
        <w:jc w:val="both"/>
      </w:pPr>
      <w:r>
        <w:t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31.03.2026.</w:t>
      </w:r>
    </w:p>
    <w:p w14:paraId="3E624EAB" w14:textId="77777777" w:rsidR="00C65CB3" w:rsidRDefault="00000000">
      <w:pPr>
        <w:jc w:val="both"/>
      </w:pPr>
      <w:r>
        <w:t xml:space="preserve"> </w:t>
      </w:r>
      <w:r>
        <w:br w:type="page"/>
      </w:r>
    </w:p>
    <w:p w14:paraId="5C70D6DA" w14:textId="77777777" w:rsidR="00C65CB3" w:rsidRDefault="00000000" w:rsidP="00C85630">
      <w:pPr>
        <w:pStyle w:val="1"/>
        <w:ind w:left="0" w:firstLine="0"/>
        <w:jc w:val="center"/>
      </w:pPr>
      <w:bookmarkStart w:id="42" w:name="_heading=h.2wy1vo6pxgo2" w:colFirst="0" w:colLast="0"/>
      <w:bookmarkStart w:id="43" w:name="_Toc223471466"/>
      <w:bookmarkEnd w:id="42"/>
      <w:r>
        <w:lastRenderedPageBreak/>
        <w:t>Приложение А</w:t>
      </w:r>
      <w:bookmarkEnd w:id="43"/>
    </w:p>
    <w:p w14:paraId="6FEF5623" w14:textId="77777777" w:rsidR="00C65CB3" w:rsidRDefault="00000000">
      <w:pPr>
        <w:jc w:val="center"/>
      </w:pPr>
      <w:r>
        <w:t>(обязательное)</w:t>
      </w:r>
    </w:p>
    <w:p w14:paraId="4BC880F6" w14:textId="77777777" w:rsidR="00C65CB3" w:rsidRDefault="00C65CB3">
      <w:pPr>
        <w:jc w:val="center"/>
      </w:pPr>
    </w:p>
    <w:p w14:paraId="66084E22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67AA565A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CBF9909" w14:textId="77777777" w:rsidR="00C65CB3" w:rsidRDefault="00000000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2D5E95AF" w14:textId="77777777" w:rsidR="00C65CB3" w:rsidRDefault="00000000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20A122E2" w14:textId="77777777" w:rsidR="00C65CB3" w:rsidRDefault="00000000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002  Шрифт может быть от 12 до 8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pt</w:t>
      </w:r>
      <w:proofErr w:type="spellEnd"/>
    </w:p>
    <w:p w14:paraId="60C3F671" w14:textId="77777777" w:rsidR="00C65CB3" w:rsidRDefault="00000000" w:rsidP="00C85630">
      <w:pPr>
        <w:pStyle w:val="1"/>
        <w:ind w:left="0" w:firstLine="0"/>
        <w:jc w:val="center"/>
      </w:pPr>
      <w:bookmarkStart w:id="44" w:name="_heading=h.o4c2lkfj0bwo" w:colFirst="0" w:colLast="0"/>
      <w:bookmarkEnd w:id="44"/>
      <w:r>
        <w:br w:type="column"/>
      </w:r>
      <w:bookmarkStart w:id="45" w:name="_Toc223471467"/>
      <w:r>
        <w:lastRenderedPageBreak/>
        <w:t>Приложение Б</w:t>
      </w:r>
      <w:bookmarkEnd w:id="45"/>
    </w:p>
    <w:p w14:paraId="58D22BAF" w14:textId="77777777" w:rsidR="00C65CB3" w:rsidRDefault="00000000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000000">
      <w:pPr>
        <w:widowControl/>
        <w:spacing w:after="80"/>
      </w:pPr>
      <w:r>
        <w:br w:type="page"/>
      </w:r>
    </w:p>
    <w:p w14:paraId="59022018" w14:textId="77777777" w:rsidR="00C65CB3" w:rsidRDefault="00000000" w:rsidP="00C85630">
      <w:pPr>
        <w:pStyle w:val="1"/>
        <w:ind w:left="0" w:firstLine="0"/>
        <w:jc w:val="center"/>
      </w:pPr>
      <w:bookmarkStart w:id="46" w:name="_heading=h.6qamcfwk4ll7" w:colFirst="0" w:colLast="0"/>
      <w:bookmarkStart w:id="47" w:name="_Toc223471468"/>
      <w:bookmarkEnd w:id="46"/>
      <w:r>
        <w:lastRenderedPageBreak/>
        <w:t>Приложение В</w:t>
      </w:r>
      <w:bookmarkEnd w:id="47"/>
    </w:p>
    <w:p w14:paraId="41961E66" w14:textId="77777777" w:rsidR="00C65CB3" w:rsidRDefault="00000000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48" w:name="_heading=h.d92lgvvqbj79" w:colFirst="0" w:colLast="0"/>
      <w:bookmarkEnd w:id="48"/>
    </w:p>
    <w:sectPr w:rsidR="00C65CB3" w:rsidRPr="00B72FE3">
      <w:footerReference w:type="default" r:id="rId15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3AC133" w14:textId="77777777" w:rsidR="006F7A5E" w:rsidRDefault="006F7A5E">
      <w:r>
        <w:separator/>
      </w:r>
    </w:p>
  </w:endnote>
  <w:endnote w:type="continuationSeparator" w:id="0">
    <w:p w14:paraId="189C2C65" w14:textId="77777777" w:rsidR="006F7A5E" w:rsidRDefault="006F7A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2094C6AD-6D2B-4DC6-9483-ECCB041642C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414ADF4C-F804-4DFB-AEF7-46ECD863A68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71E76D3F-F284-441A-B762-8379C16BB1C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0ECB4013-3590-46D9-8ED5-ECE42CFAF33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A729C" w14:textId="77777777" w:rsidR="00C65CB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FC27F9">
      <w:rPr>
        <w:noProof/>
        <w:color w:val="000000"/>
      </w:rPr>
      <w:t>6</w:t>
    </w:r>
    <w:r>
      <w:rPr>
        <w:color w:val="000000"/>
      </w:rPr>
      <w:fldChar w:fldCharType="end"/>
    </w:r>
  </w:p>
  <w:p w14:paraId="4C1B7C20" w14:textId="77777777" w:rsidR="00C65CB3" w:rsidRDefault="00C65CB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33CEE" w14:textId="77777777" w:rsidR="006F7A5E" w:rsidRDefault="006F7A5E">
      <w:r>
        <w:separator/>
      </w:r>
    </w:p>
  </w:footnote>
  <w:footnote w:type="continuationSeparator" w:id="0">
    <w:p w14:paraId="01968CC2" w14:textId="77777777" w:rsidR="006F7A5E" w:rsidRDefault="006F7A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140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CB3"/>
    <w:rsid w:val="00047260"/>
    <w:rsid w:val="0008043A"/>
    <w:rsid w:val="0017595C"/>
    <w:rsid w:val="00341A43"/>
    <w:rsid w:val="003C1B1C"/>
    <w:rsid w:val="00443C36"/>
    <w:rsid w:val="004904EF"/>
    <w:rsid w:val="00562FF3"/>
    <w:rsid w:val="006174C4"/>
    <w:rsid w:val="006F7A5E"/>
    <w:rsid w:val="00864026"/>
    <w:rsid w:val="008F02D7"/>
    <w:rsid w:val="009A0DC4"/>
    <w:rsid w:val="009E78BE"/>
    <w:rsid w:val="00A57336"/>
    <w:rsid w:val="00A64FBB"/>
    <w:rsid w:val="00B55248"/>
    <w:rsid w:val="00B72FE3"/>
    <w:rsid w:val="00B972CE"/>
    <w:rsid w:val="00BF079C"/>
    <w:rsid w:val="00C65CB3"/>
    <w:rsid w:val="00C85630"/>
    <w:rsid w:val="00C86248"/>
    <w:rsid w:val="00CA0349"/>
    <w:rsid w:val="00D101E1"/>
    <w:rsid w:val="00EF61AE"/>
    <w:rsid w:val="00FC2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BY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  <w:lang w:eastAsia="ru-RU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  <w:lang w:eastAsia="ru-RU"/>
    </w:rPr>
  </w:style>
  <w:style w:type="paragraph" w:styleId="af0">
    <w:name w:val="Body Text"/>
    <w:link w:val="af1"/>
    <w:rsid w:val="002455B9"/>
    <w:pPr>
      <w:suppressAutoHyphens/>
      <w:spacing w:after="120"/>
    </w:pPr>
    <w:rPr>
      <w:lang w:eastAsia="ru-RU"/>
    </w:r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  <w:lang w:eastAsia="ru-RU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  <w:lang w:eastAsia="ru-RU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  <w:lang w:eastAsia="ru-RU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lang w:eastAsia="ru-RU"/>
    </w:r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  <w:lang w:eastAsia="ru-RU"/>
    </w:rPr>
  </w:style>
  <w:style w:type="paragraph" w:styleId="21">
    <w:name w:val="toc 2"/>
    <w:autoRedefine/>
    <w:uiPriority w:val="39"/>
    <w:unhideWhenUsed/>
    <w:rsid w:val="008B4C8B"/>
    <w:pPr>
      <w:tabs>
        <w:tab w:val="left" w:pos="567"/>
        <w:tab w:val="right" w:leader="dot" w:pos="9344"/>
      </w:tabs>
      <w:suppressAutoHyphens/>
      <w:ind w:left="703" w:hanging="425"/>
      <w:jc w:val="both"/>
    </w:pPr>
    <w:rPr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9">
    <w:name w:val="Unresolved Mention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annotation text"/>
    <w:basedOn w:val="a"/>
    <w:link w:val="afd"/>
    <w:uiPriority w:val="99"/>
    <w:semiHidden/>
    <w:unhideWhenUsed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Pr>
      <w:sz w:val="20"/>
      <w:szCs w:val="20"/>
    </w:rPr>
  </w:style>
  <w:style w:type="character" w:styleId="afe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30</Pages>
  <Words>6395</Words>
  <Characters>36454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Ivan Zinovich</cp:lastModifiedBy>
  <cp:revision>8</cp:revision>
  <cp:lastPrinted>2026-03-03T20:07:00Z</cp:lastPrinted>
  <dcterms:created xsi:type="dcterms:W3CDTF">2024-03-24T23:10:00Z</dcterms:created>
  <dcterms:modified xsi:type="dcterms:W3CDTF">2026-03-03T20:07:00Z</dcterms:modified>
</cp:coreProperties>
</file>