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a website – to hold together across screen sizes, to meet contrast and accessibility needs, and to stay consistent as pages are added. Making those changes is part of the build, and we will tell you what we changed and why.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