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8. Преглед на създадените крайни точки (endpoints)</w:t>
      </w:r>
    </w:p>
    <w:p>
      <w:pPr>
        <w:jc w:val="both"/>
      </w:pPr>
      <w:r>
        <w:t>Всички заявки към backend-а минават през единен вход: api/index.php?route=&lt;име&gt;, комбиниран с HTTP метод. Отговорът е в JSON формат.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route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Автентикация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Таблици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Функционалност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register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Публичен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users, donors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Регистрация; hash на парола; имейл за верификация; при дарител — запис в donors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verify_email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Публичен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Потвърждение на имейл по token; is_verified=1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Публичен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users, donors, rate_limit_attempts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Вход; проверка на парола; JWT; изисква потвърден имейл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request_password_reset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Публичен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users, rate_limit_attempts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Заявка за забравена парола; имейл с линк (60 мин)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reset_password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Публичен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Нова парола с валиден reset token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requests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Опционален JWT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blood_requests, request_responses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Списък активни заявки (48h); при login — статус на отзов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request_details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Опционален JWT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blood_requests, request_responses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Детайли за една заявка по id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create_request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JWT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blood_requests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Нова заявка; push + email опашка към дарители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update_request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JWT (автор)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blood_requests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Редакция на собствена активна заявка (до 72h)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respond_to_request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JWT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request_responses, blood_requests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Отзов: pledge (24h) / confirm (потвърждение)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request_comments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Публичен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request_comments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Коментари към заявка по request_id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create_request_comment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Публичен*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request_comments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Нов коментар (name, text); в UI — след login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my_requests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JWT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blood_requests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Заявки, създадени от текущия user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my_responses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JWT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request_responses, blood_requests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История на отзови на дарителя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update_profile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JWT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users, donors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Редакция на профил; при donor — кръвна група, известия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update_last_donation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JWT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donors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Дата на последно даряване (календар)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delete_account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JWT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много таблици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Изтриване на акаунт и свързани данни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push_public_config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Публичен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Публични Firebase/VAPID настройки за push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save_push_token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JWT (donor)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donor_push_tokens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Запис на FCM token за push известия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Списък потребители (админ панел)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donors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donors, users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Списък дарители (админ панел)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create_campaign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donors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Имейл известия за нова кампания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process_email_queue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email_queue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Обработка на опашката за имейл известия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ncth_stores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Публичен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 (proxy)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Пунктове за даряване от НЦТХ (външен API)</w:t>
            </w:r>
          </w:p>
        </w:tc>
      </w:tr>
    </w:tbl>
    <w:p/>
    <w:p>
      <w:pPr>
        <w:pStyle w:val="Heading2"/>
        <w:jc w:val="left"/>
      </w:pPr>
      <w:r>
        <w:t>Легенда — автентикация</w:t>
      </w:r>
    </w:p>
    <w:p>
      <w:pPr>
        <w:pStyle w:val="ListBullet"/>
      </w:pPr>
      <w:r>
        <w:t>Публичен — без Authorization header</w:t>
      </w:r>
    </w:p>
    <w:p>
      <w:pPr>
        <w:pStyle w:val="ListBullet"/>
      </w:pPr>
      <w:r>
        <w:t>JWT — Authorization: Bearer &lt;token&gt; (auth_require_user)</w:t>
      </w:r>
    </w:p>
    <w:p>
      <w:pPr>
        <w:pStyle w:val="ListBullet"/>
      </w:pPr>
      <w:r>
        <w:t>Admin — JWT + роля admin</w:t>
      </w:r>
    </w:p>
    <w:p>
      <w:pPr>
        <w:pStyle w:val="ListBullet"/>
      </w:pPr>
      <w:r>
        <w:t>Опционален JWT — работи без token; с token добавя допълнителни данни</w:t>
      </w:r>
    </w:p>
    <w:p/>
    <w:p>
      <w:r>
        <w:rPr>
          <w:i/>
          <w:sz w:val="18"/>
        </w:rPr>
        <w:t>Бележка: create_request_comment е публичен в API; в интерфейса се ползва от страница request-details.html, която изисква вход (requireAuth).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