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F4E79"/>
          <w:sz w:val="44"/>
        </w:rPr>
        <w:t>FEMTO-ST 베어링 예지보전 — DL 시연 가이드</w:t>
      </w:r>
    </w:p>
    <w:p>
      <w:pPr>
        <w:jc w:val="center"/>
      </w:pPr>
      <w:r>
        <w:rPr>
          <w:color w:val="4472C4"/>
          <w:sz w:val="28"/>
        </w:rPr>
        <w:t>AI 기반 ML+DL 통합 진단 시스템 Streamlit 시연 방법</w:t>
      </w:r>
    </w:p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F4E79"/>
          </w:tcPr>
          <w:p>
            <w:r>
              <w:rPr>
                <w:b/>
                <w:color w:val="FFFFFF"/>
              </w:rPr>
              <w:t>URL</w:t>
            </w:r>
          </w:p>
        </w:tc>
        <w:tc>
          <w:tcPr>
            <w:tcW w:type="dxa" w:w="4536"/>
          </w:tcPr>
          <w:p>
            <w:r>
              <w:t>https://dlfactoryautomation.streamlit.app</w:t>
            </w:r>
          </w:p>
        </w:tc>
      </w:tr>
      <w:tr>
        <w:tc>
          <w:tcPr>
            <w:tcW w:type="dxa" w:w="4536"/>
            <w:shd w:val="clear" w:color="auto" w:fill="1F4E79"/>
          </w:tcPr>
          <w:p>
            <w:r>
              <w:rPr>
                <w:b/>
                <w:color w:val="FFFFFF"/>
              </w:rPr>
              <w:t>담 당 자</w:t>
            </w:r>
          </w:p>
        </w:tc>
        <w:tc>
          <w:tcPr>
            <w:tcW w:type="dxa" w:w="4536"/>
          </w:tcPr>
          <w:p>
            <w:r>
              <w:t>허남</w:t>
            </w:r>
          </w:p>
        </w:tc>
      </w:tr>
      <w:tr>
        <w:tc>
          <w:tcPr>
            <w:tcW w:type="dxa" w:w="4536"/>
            <w:shd w:val="clear" w:color="auto" w:fill="1F4E79"/>
          </w:tcPr>
          <w:p>
            <w:r>
              <w:rPr>
                <w:b/>
                <w:color w:val="FFFFFF"/>
              </w:rPr>
              <w:t>작 성 일</w:t>
            </w:r>
          </w:p>
        </w:tc>
        <w:tc>
          <w:tcPr>
            <w:tcW w:type="dxa" w:w="4536"/>
          </w:tcPr>
          <w:p>
            <w:r>
              <w:t>2026. 06. 25.</w:t>
            </w:r>
          </w:p>
        </w:tc>
      </w:tr>
      <w:tr>
        <w:tc>
          <w:tcPr>
            <w:tcW w:type="dxa" w:w="4536"/>
            <w:shd w:val="clear" w:color="auto" w:fill="1F4E79"/>
          </w:tcPr>
          <w:p>
            <w:r>
              <w:rPr>
                <w:b/>
                <w:color w:val="FFFFFF"/>
              </w:rPr>
              <w:t>대 상 자</w:t>
            </w:r>
          </w:p>
        </w:tc>
        <w:tc>
          <w:tcPr>
            <w:tcW w:type="dxa" w:w="4536"/>
          </w:tcPr>
          <w:p>
            <w:r>
              <w:t>개발팀 임원 / 현장 엔지니어</w:t>
            </w:r>
          </w:p>
        </w:tc>
      </w:tr>
    </w:tbl>
    <w:p>
      <w:r>
        <w:br w:type="page"/>
      </w:r>
    </w:p>
    <w:p>
      <w:pPr>
        <w:pStyle w:val="Heading1"/>
      </w:pPr>
      <w:r>
        <w:t>Chapter 1. 앱 개요</w:t>
      </w:r>
    </w:p>
    <w:p>
      <w:r>
        <w:rPr>
          <w:sz w:val="22"/>
        </w:rPr>
        <w:t>FEMTO-ST 베어링 가속열화 진동·온도 데이터를 기반으로 ML(LR/RF/XGBoost) 고장 분류와 딥러닝 5종(LSTM/GRU/BiLSTM/1D-CNN/CNN-LSTM) RUL 예측을 통합 제공합니다.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탭</w:t>
            </w:r>
          </w:p>
        </w:tc>
        <w:tc>
          <w:tcPr>
            <w:tcW w:type="dxa" w:w="4536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기능</w:t>
            </w:r>
          </w:p>
        </w:tc>
      </w:tr>
      <w:tr>
        <w:tc>
          <w:tcPr>
            <w:tcW w:type="dxa" w:w="4536"/>
            <w:shd w:val="clear" w:color="auto" w:fill="EBF3FB"/>
          </w:tcPr>
          <w:p>
            <w:r>
              <w:rPr>
                <w:sz w:val="20"/>
              </w:rPr>
              <w:t>📊 데이터 탐색</w:t>
            </w:r>
          </w:p>
        </w:tc>
        <w:tc>
          <w:tcPr>
            <w:tcW w:type="dxa" w:w="4536"/>
            <w:shd w:val="clear" w:color="auto" w:fill="EBF3FB"/>
          </w:tcPr>
          <w:p>
            <w:r>
              <w:rPr>
                <w:sz w:val="20"/>
              </w:rPr>
              <w:t>FEMTO 베어링 진동 시계열·통계 분포 시각화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🔮 ML 성능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LR/RF/XGBoost 분류 결과 + Confusion Matrix + 피처 중요도</w:t>
            </w:r>
          </w:p>
        </w:tc>
      </w:tr>
      <w:tr>
        <w:tc>
          <w:tcPr>
            <w:tcW w:type="dxa" w:w="4536"/>
            <w:shd w:val="clear" w:color="auto" w:fill="EBF3FB"/>
          </w:tcPr>
          <w:p>
            <w:r>
              <w:rPr>
                <w:sz w:val="20"/>
              </w:rPr>
              <w:t>🎯 DL RUL 예측</w:t>
            </w:r>
          </w:p>
        </w:tc>
        <w:tc>
          <w:tcPr>
            <w:tcW w:type="dxa" w:w="4536"/>
            <w:shd w:val="clear" w:color="auto" w:fill="EBF3FB"/>
          </w:tcPr>
          <w:p>
            <w:r>
              <w:rPr>
                <w:sz w:val="20"/>
              </w:rPr>
              <w:t>LSTM/GRU 잔여수명 실제 vs 예측 비교 + 학습 곡선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📊 통합 진단 (실시간)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센서값 입력 → ML 열화 판정 + DL RUL 즉시 산출</w:t>
            </w:r>
          </w:p>
        </w:tc>
      </w:tr>
      <w:tr>
        <w:tc>
          <w:tcPr>
            <w:tcW w:type="dxa" w:w="4536"/>
            <w:shd w:val="clear" w:color="auto" w:fill="EBF3FB"/>
          </w:tcPr>
          <w:p>
            <w:r>
              <w:rPr>
                <w:sz w:val="20"/>
              </w:rPr>
              <w:t>🔬 DL 아키텍처 비교 (5종)</w:t>
            </w:r>
          </w:p>
        </w:tc>
        <w:tc>
          <w:tcPr>
            <w:tcW w:type="dxa" w:w="4536"/>
            <w:shd w:val="clear" w:color="auto" w:fill="EBF3FB"/>
          </w:tcPr>
          <w:p>
            <w:r>
              <w:rPr>
                <w:sz w:val="20"/>
              </w:rPr>
              <w:t>5종 성능표 + EarlyStopping 분석 + 학습 곡선 (첫 Fold)</w:t>
            </w:r>
          </w:p>
        </w:tc>
      </w:tr>
    </w:tbl>
    <w:p/>
    <w:p>
      <w:pPr>
        <w:pStyle w:val="Heading1"/>
      </w:pPr>
      <w:r>
        <w:t>Chapter 2. 시연 전 실행 명령어 (로컬 시연 시 필수)</w:t>
      </w:r>
    </w:p>
    <w:p>
      <w:r>
        <w:rPr>
          <w:sz w:val="20"/>
        </w:rPr>
        <w:t>⚠️  Streamlit Cloud URL(https://dlfactoryautomation.streamlit.app) 사용 시 아래 명령어 불필요. 로컬 PC에서 시연할 경우에만 순서대로 실행하세요.</w:t>
      </w:r>
    </w:p>
    <w:p/>
    <w:p>
      <w:pPr>
        <w:pStyle w:val="Heading2"/>
      </w:pPr>
      <w:r>
        <w:t>2-1. 최초 환경 설정 (1회만)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순서</w:t>
            </w:r>
          </w:p>
        </w:tc>
        <w:tc>
          <w:tcPr>
            <w:tcW w:type="dxa" w:w="3024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명령어</w:t>
            </w:r>
          </w:p>
        </w:tc>
        <w:tc>
          <w:tcPr>
            <w:tcW w:type="dxa" w:w="3024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설명</w:t>
            </w:r>
          </w:p>
        </w:tc>
      </w:tr>
      <w:tr>
        <w:tc>
          <w:tcPr>
            <w:tcW w:type="dxa" w:w="3024"/>
            <w:shd w:val="clear" w:color="auto" w:fill="EBF3FB"/>
          </w:tcPr>
          <w:p>
            <w:r>
              <w:rPr>
                <w:sz w:val="20"/>
              </w:rPr>
              <w:t>①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20"/>
              </w:rPr>
              <w:t>cd C:\AISOURCE\Homework\DL_FactoryAutomation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20"/>
              </w:rPr>
              <w:t>프로젝트 폴더로 이동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②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pip install -r requirements.txt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의존성 설치</w:t>
            </w:r>
          </w:p>
        </w:tc>
      </w:tr>
    </w:tbl>
    <w:p/>
    <w:p>
      <w:pPr>
        <w:pStyle w:val="Heading2"/>
      </w:pPr>
      <w:r>
        <w:t>2-2. 데이터 전처리 (최초 1회 또는 데이터 변경 시)</w:t>
      </w:r>
    </w:p>
    <w:p>
      <w:r>
        <w:rPr>
          <w:sz w:val="20"/>
        </w:rPr>
        <w:t>전처리 파일 없으면 모든 탭에서 '전처리 데이터 없음' 경고 표시.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명령어</w:t>
            </w:r>
          </w:p>
        </w:tc>
        <w:tc>
          <w:tcPr>
            <w:tcW w:type="dxa" w:w="3024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생성 파일</w:t>
            </w:r>
          </w:p>
        </w:tc>
        <w:tc>
          <w:tcPr>
            <w:tcW w:type="dxa" w:w="3024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소요</w:t>
            </w:r>
          </w:p>
        </w:tc>
      </w:tr>
      <w:tr>
        <w:tc>
          <w:tcPr>
            <w:tcW w:type="dxa" w:w="3024"/>
            <w:shd w:val="clear" w:color="auto" w:fill="EBF3FB"/>
          </w:tcPr>
          <w:p>
            <w:r>
              <w:rPr>
                <w:sz w:val="20"/>
              </w:rPr>
              <w:t>python -m src.femto_preprocess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20"/>
              </w:rPr>
              <w:t>data/FEMTO_processed/femto_features.csv</w:t>
              <w:br/>
              <w:t>data/FEMTO_processed/selected_features.csv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20"/>
              </w:rPr>
              <w:t>약 1분</w:t>
            </w:r>
          </w:p>
        </w:tc>
      </w:tr>
    </w:tbl>
    <w:p/>
    <w:p>
      <w:pPr>
        <w:pStyle w:val="Heading2"/>
      </w:pPr>
      <w:r>
        <w:t>2-3. 모델 학습 (결과 파일 없을 때만 실행)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순서</w:t>
            </w:r>
          </w:p>
        </w:tc>
        <w:tc>
          <w:tcPr>
            <w:tcW w:type="dxa" w:w="2268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명령어</w:t>
            </w:r>
          </w:p>
        </w:tc>
        <w:tc>
          <w:tcPr>
            <w:tcW w:type="dxa" w:w="2268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생성 파일</w:t>
            </w:r>
          </w:p>
        </w:tc>
        <w:tc>
          <w:tcPr>
            <w:tcW w:type="dxa" w:w="2268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소요 시간</w:t>
            </w:r>
          </w:p>
        </w:tc>
      </w:tr>
      <w:tr>
        <w:tc>
          <w:tcPr>
            <w:tcW w:type="dxa" w:w="2268"/>
            <w:shd w:val="clear" w:color="auto" w:fill="EBF3FB"/>
          </w:tcPr>
          <w:p>
            <w:r>
              <w:rPr>
                <w:sz w:val="20"/>
              </w:rPr>
              <w:t>①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sz w:val="20"/>
              </w:rPr>
              <w:t>python -m src.femto_ml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sz w:val="20"/>
              </w:rPr>
              <w:t>models/femto_best_clf.pkl</w:t>
              <w:br/>
              <w:t>models/femto_scaler.pkl</w:t>
              <w:br/>
              <w:t>models/femto_ml_results.json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sz w:val="20"/>
              </w:rPr>
              <w:t>약 1~2분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②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python -m src.femto_dl_rul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models/femto_lstm_rul.keras</w:t>
              <w:br/>
              <w:t>models/femto_rul_results.json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약 3~5분</w:t>
            </w:r>
          </w:p>
        </w:tc>
      </w:tr>
      <w:tr>
        <w:tc>
          <w:tcPr>
            <w:tcW w:type="dxa" w:w="2268"/>
            <w:shd w:val="clear" w:color="auto" w:fill="EBF3FB"/>
          </w:tcPr>
          <w:p>
            <w:r>
              <w:rPr>
                <w:sz w:val="20"/>
              </w:rPr>
              <w:t>③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sz w:val="20"/>
              </w:rPr>
              <w:t>python -m src.femto_dl_compare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sz w:val="20"/>
              </w:rPr>
              <w:t>models/femto_best_dl_GRU.keras</w:t>
              <w:br/>
              <w:t>models/femto_dl_compare_results.json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sz w:val="20"/>
              </w:rPr>
              <w:t>약 10~20분 (5종×5Fold)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④ (선택)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python -m src.femto_dl_tune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models/femto_best_dl_tuned.keras</w:t>
              <w:br/>
              <w:t>models/femto_dl_tune_results.json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약 30~60분 (GridSearch 27종)</w:t>
            </w:r>
          </w:p>
        </w:tc>
      </w:tr>
    </w:tbl>
    <w:p/>
    <w:p>
      <w:r>
        <w:rPr>
          <w:sz w:val="20"/>
        </w:rPr>
        <w:t>✅ 현재 상태: ①②③ 학습 완료 (모델 파일 생성됨). ④ 튜닝도 완료.</w:t>
      </w:r>
    </w:p>
    <w:p>
      <w:pPr>
        <w:pStyle w:val="Heading2"/>
      </w:pPr>
      <w:r>
        <w:t>2-4. Streamlit 로컬 실행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명령어</w:t>
            </w:r>
          </w:p>
        </w:tc>
        <w:tc>
          <w:tcPr>
            <w:tcW w:type="dxa" w:w="4536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설명</w:t>
            </w:r>
          </w:p>
        </w:tc>
      </w:tr>
      <w:tr>
        <w:tc>
          <w:tcPr>
            <w:tcW w:type="dxa" w:w="4536"/>
            <w:shd w:val="clear" w:color="auto" w:fill="EBF3FB"/>
          </w:tcPr>
          <w:p>
            <w:r>
              <w:rPr>
                <w:sz w:val="20"/>
              </w:rPr>
              <w:t>streamlit run app/streamlit_femto.py</w:t>
            </w:r>
          </w:p>
        </w:tc>
        <w:tc>
          <w:tcPr>
            <w:tcW w:type="dxa" w:w="4536"/>
            <w:shd w:val="clear" w:color="auto" w:fill="EBF3FB"/>
          </w:tcPr>
          <w:p>
            <w:r>
              <w:rPr>
                <w:sz w:val="20"/>
              </w:rPr>
              <w:t>기본 실행 (http://localhost:8501)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streamlit run app/streamlit_femto.py --server.port 8502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포트 충돌 시</w:t>
            </w:r>
          </w:p>
        </w:tc>
      </w:tr>
    </w:tbl>
    <w:p/>
    <w:p>
      <w:r>
        <w:br w:type="page"/>
      </w:r>
    </w:p>
    <w:p>
      <w:pPr>
        <w:pStyle w:val="Heading1"/>
      </w:pPr>
      <w:r>
        <w:t>Chapter 3. 탭별 시연 방법</w:t>
      </w:r>
    </w:p>
    <w:p>
      <w:pPr>
        <w:pStyle w:val="Heading2"/>
      </w:pPr>
      <w:r>
        <w:t>3-1. 📊 데이터 탐색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단계</w:t>
            </w:r>
          </w:p>
        </w:tc>
        <w:tc>
          <w:tcPr>
            <w:tcW w:type="dxa" w:w="4536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시연 포인트</w:t>
            </w:r>
          </w:p>
        </w:tc>
      </w:tr>
      <w:tr>
        <w:tc>
          <w:tcPr>
            <w:tcW w:type="dxa" w:w="4536"/>
            <w:shd w:val="clear" w:color="auto" w:fill="EBF3FB"/>
          </w:tcPr>
          <w:p>
            <w:r>
              <w:rPr>
                <w:sz w:val="20"/>
              </w:rPr>
              <w:t>①</w:t>
            </w:r>
          </w:p>
        </w:tc>
        <w:tc>
          <w:tcPr>
            <w:tcW w:type="dxa" w:w="4536"/>
            <w:shd w:val="clear" w:color="auto" w:fill="EBF3FB"/>
          </w:tcPr>
          <w:p>
            <w:r>
              <w:rPr>
                <w:sz w:val="20"/>
              </w:rPr>
              <w:t>좌측 사이드바 'ML 열화 판정 임계값' 슬라이더 설명 (기본 0.5)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②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FEMTO 베어링별 진동 시계열 비교 → 열화 진행에 따른 RMS 증가 추이</w:t>
            </w:r>
          </w:p>
        </w:tc>
      </w:tr>
      <w:tr>
        <w:tc>
          <w:tcPr>
            <w:tcW w:type="dxa" w:w="4536"/>
            <w:shd w:val="clear" w:color="auto" w:fill="EBF3FB"/>
          </w:tcPr>
          <w:p>
            <w:r>
              <w:rPr>
                <w:sz w:val="20"/>
              </w:rPr>
              <w:t>③</w:t>
            </w:r>
          </w:p>
        </w:tc>
        <w:tc>
          <w:tcPr>
            <w:tcW w:type="dxa" w:w="4536"/>
            <w:shd w:val="clear" w:color="auto" w:fill="EBF3FB"/>
          </w:tcPr>
          <w:p>
            <w:r>
              <w:rPr>
                <w:sz w:val="20"/>
              </w:rPr>
              <w:t>피처 박스플롯 → 베어링별 분포 차이 강조</w:t>
            </w:r>
          </w:p>
        </w:tc>
      </w:tr>
    </w:tbl>
    <w:p/>
    <w:p>
      <w:pPr>
        <w:pStyle w:val="Heading2"/>
      </w:pPr>
      <w:r>
        <w:t>3-2. 🔮 ML 성능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단계</w:t>
            </w:r>
          </w:p>
        </w:tc>
        <w:tc>
          <w:tcPr>
            <w:tcW w:type="dxa" w:w="4536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시연 포인트</w:t>
            </w:r>
          </w:p>
        </w:tc>
      </w:tr>
      <w:tr>
        <w:tc>
          <w:tcPr>
            <w:tcW w:type="dxa" w:w="4536"/>
            <w:shd w:val="clear" w:color="auto" w:fill="EBF3FB"/>
          </w:tcPr>
          <w:p>
            <w:r>
              <w:rPr>
                <w:sz w:val="20"/>
              </w:rPr>
              <w:t>①</w:t>
            </w:r>
          </w:p>
        </w:tc>
        <w:tc>
          <w:tcPr>
            <w:tcW w:type="dxa" w:w="4536"/>
            <w:shd w:val="clear" w:color="auto" w:fill="EBF3FB"/>
          </w:tcPr>
          <w:p>
            <w:r>
              <w:rPr>
                <w:sz w:val="20"/>
              </w:rPr>
              <w:t>3종 모델 성능 비교표 → LR ROC-AUC 0.9969 강조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②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임계값 0.5 → 0.3 조정하여 Recall 변화 실시간 시연</w:t>
            </w:r>
          </w:p>
        </w:tc>
      </w:tr>
      <w:tr>
        <w:tc>
          <w:tcPr>
            <w:tcW w:type="dxa" w:w="4536"/>
            <w:shd w:val="clear" w:color="auto" w:fill="EBF3FB"/>
          </w:tcPr>
          <w:p>
            <w:r>
              <w:rPr>
                <w:sz w:val="20"/>
              </w:rPr>
              <w:t>③</w:t>
            </w:r>
          </w:p>
        </w:tc>
        <w:tc>
          <w:tcPr>
            <w:tcW w:type="dxa" w:w="4536"/>
            <w:shd w:val="clear" w:color="auto" w:fill="EBF3FB"/>
          </w:tcPr>
          <w:p>
            <w:r>
              <w:rPr>
                <w:sz w:val="20"/>
              </w:rPr>
              <w:t>Confusion Matrix 해석 (FN 비용이 FP보다 큰 이유 설명)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④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Feature Importance → h_rms, h_crest 중요도 강조</w:t>
            </w:r>
          </w:p>
        </w:tc>
      </w:tr>
    </w:tbl>
    <w:p/>
    <w:p>
      <w:pPr>
        <w:pStyle w:val="Heading2"/>
      </w:pPr>
      <w:r>
        <w:t>3-3. 🎯 DL RUL 예측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단계</w:t>
            </w:r>
          </w:p>
        </w:tc>
        <w:tc>
          <w:tcPr>
            <w:tcW w:type="dxa" w:w="4536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시연 포인트</w:t>
            </w:r>
          </w:p>
        </w:tc>
      </w:tr>
      <w:tr>
        <w:tc>
          <w:tcPr>
            <w:tcW w:type="dxa" w:w="4536"/>
            <w:shd w:val="clear" w:color="auto" w:fill="EBF3FB"/>
          </w:tcPr>
          <w:p>
            <w:r>
              <w:rPr>
                <w:sz w:val="20"/>
              </w:rPr>
              <w:t>①</w:t>
            </w:r>
          </w:p>
        </w:tc>
        <w:tc>
          <w:tcPr>
            <w:tcW w:type="dxa" w:w="4536"/>
            <w:shd w:val="clear" w:color="auto" w:fill="EBF3FB"/>
          </w:tcPr>
          <w:p>
            <w:r>
              <w:rPr>
                <w:sz w:val="20"/>
              </w:rPr>
              <w:t>RF vs LSTM RUL 예측 비교 그래프 (GRU+BN+LN 16.75% 개선)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②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학습 곡선 '첫 Fold' 설명 (아래 FAQ 참고)</w:t>
            </w:r>
          </w:p>
        </w:tc>
      </w:tr>
      <w:tr>
        <w:tc>
          <w:tcPr>
            <w:tcW w:type="dxa" w:w="4536"/>
            <w:shd w:val="clear" w:color="auto" w:fill="EBF3FB"/>
          </w:tcPr>
          <w:p>
            <w:r>
              <w:rPr>
                <w:sz w:val="20"/>
              </w:rPr>
              <w:t>③</w:t>
            </w:r>
          </w:p>
        </w:tc>
        <w:tc>
          <w:tcPr>
            <w:tcW w:type="dxa" w:w="4536"/>
            <w:shd w:val="clear" w:color="auto" w:fill="EBF3FB"/>
          </w:tcPr>
          <w:p>
            <w:r>
              <w:rPr>
                <w:sz w:val="20"/>
              </w:rPr>
              <w:t>저장 모델(GRU) 로드 후 OOS 예측 그래프 → 실제 vs 예측 비교</w:t>
            </w:r>
          </w:p>
        </w:tc>
      </w:tr>
    </w:tbl>
    <w:p/>
    <w:p>
      <w:pPr>
        <w:pStyle w:val="Heading2"/>
      </w:pPr>
      <w:r>
        <w:t>3-4. 📊 통합 진단 (실시간) — 핵심 시연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시나리오</w:t>
            </w:r>
          </w:p>
        </w:tc>
        <w:tc>
          <w:tcPr>
            <w:tcW w:type="dxa" w:w="302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입력값 예시</w:t>
            </w:r>
          </w:p>
        </w:tc>
        <w:tc>
          <w:tcPr>
            <w:tcW w:type="dxa" w:w="302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예상 결과</w:t>
            </w:r>
          </w:p>
        </w:tc>
      </w:tr>
      <w:tr>
        <w:tc>
          <w:tcPr>
            <w:tcW w:type="dxa" w:w="3024"/>
            <w:shd w:val="clear" w:color="auto" w:fill="EBF3FB"/>
          </w:tcPr>
          <w:p>
            <w:r>
              <w:rPr>
                <w:sz w:val="20"/>
              </w:rPr>
              <w:t>정상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20"/>
              </w:rPr>
              <w:t>h_rms=0.3, h_kurt=3.0, temp=25°C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20"/>
              </w:rPr>
              <w:t>열화 확률 낮음 / RUL 높음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열화 초기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h_rms=2.0, h_kurt=5.0, temp=45°C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열화 확률 중간 / RUL 중간</w:t>
            </w:r>
          </w:p>
        </w:tc>
      </w:tr>
      <w:tr>
        <w:tc>
          <w:tcPr>
            <w:tcW w:type="dxa" w:w="3024"/>
            <w:shd w:val="clear" w:color="auto" w:fill="EBF3FB"/>
          </w:tcPr>
          <w:p>
            <w:r>
              <w:rPr>
                <w:sz w:val="20"/>
              </w:rPr>
              <w:t>열화 심각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20"/>
              </w:rPr>
              <w:t>h_rms=6.0, h_crest=12.0, temp=70°C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20"/>
              </w:rPr>
              <w:t>열화 경보 / RUL 경보 발령</w:t>
            </w:r>
          </w:p>
        </w:tc>
      </w:tr>
    </w:tbl>
    <w:p/>
    <w:p>
      <w:pPr>
        <w:pStyle w:val="Heading2"/>
      </w:pPr>
      <w:r>
        <w:t>3-5. 🔬 DL 아키텍처 비교(5종)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단계</w:t>
            </w:r>
          </w:p>
        </w:tc>
        <w:tc>
          <w:tcPr>
            <w:tcW w:type="dxa" w:w="4536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시연 포인트</w:t>
            </w:r>
          </w:p>
        </w:tc>
      </w:tr>
      <w:tr>
        <w:tc>
          <w:tcPr>
            <w:tcW w:type="dxa" w:w="4536"/>
            <w:shd w:val="clear" w:color="auto" w:fill="EBF3FB"/>
          </w:tcPr>
          <w:p>
            <w:r>
              <w:rPr>
                <w:sz w:val="20"/>
              </w:rPr>
              <w:t>①</w:t>
            </w:r>
          </w:p>
        </w:tc>
        <w:tc>
          <w:tcPr>
            <w:tcW w:type="dxa" w:w="4536"/>
            <w:shd w:val="clear" w:color="auto" w:fill="EBF3FB"/>
          </w:tcPr>
          <w:p>
            <w:r>
              <w:rPr>
                <w:sz w:val="20"/>
              </w:rPr>
              <w:t>5종 성능표 → GRU OOS RMSE 909.96초 최우수 강조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②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'첫 Fold' 학습 곡선: 5-Fold CV 중 1번째 분할의 Train/Val Loss 추이 설명</w:t>
            </w:r>
          </w:p>
        </w:tc>
      </w:tr>
      <w:tr>
        <w:tc>
          <w:tcPr>
            <w:tcW w:type="dxa" w:w="4536"/>
            <w:shd w:val="clear" w:color="auto" w:fill="EBF3FB"/>
          </w:tcPr>
          <w:p>
            <w:r>
              <w:rPr>
                <w:sz w:val="20"/>
              </w:rPr>
              <w:t>③</w:t>
            </w:r>
          </w:p>
        </w:tc>
        <w:tc>
          <w:tcPr>
            <w:tcW w:type="dxa" w:w="4536"/>
            <w:shd w:val="clear" w:color="auto" w:fill="EBF3FB"/>
          </w:tcPr>
          <w:p>
            <w:r>
              <w:rPr>
                <w:sz w:val="20"/>
              </w:rPr>
              <w:t>EarlyStopping 동작 설명 → 과적합 방지 자동화</w:t>
            </w:r>
          </w:p>
        </w:tc>
      </w:tr>
    </w:tbl>
    <w:p/>
    <w:p>
      <w:r>
        <w:br w:type="page"/>
      </w:r>
    </w:p>
    <w:p>
      <w:pPr>
        <w:pStyle w:val="Heading1"/>
      </w:pPr>
      <w:r>
        <w:t>Chapter 4. 화면별 FAQ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화면 / 증상</w:t>
            </w:r>
          </w:p>
        </w:tc>
        <w:tc>
          <w:tcPr>
            <w:tcW w:type="dxa" w:w="302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원인</w:t>
            </w:r>
          </w:p>
        </w:tc>
        <w:tc>
          <w:tcPr>
            <w:tcW w:type="dxa" w:w="302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조치</w:t>
            </w:r>
          </w:p>
        </w:tc>
      </w:tr>
      <w:tr>
        <w:tc>
          <w:tcPr>
            <w:tcW w:type="dxa" w:w="3024"/>
            <w:shd w:val="clear" w:color="auto" w:fill="EBF3FB"/>
          </w:tcPr>
          <w:p>
            <w:r>
              <w:rPr>
                <w:sz w:val="20"/>
              </w:rPr>
              <w:t>'전처리 데이터 없음'</w:t>
              <w:br/>
              <w:t>경고 표시 (탭1 상단)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20"/>
              </w:rPr>
              <w:t>data/FEMTO_processed/femto_features.csv 없음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20"/>
              </w:rPr>
              <w:t>python -m src.femto_preprocess 실행 후</w:t>
              <w:br/>
              <w:t>Streamlit 앱 재시작 or 캐시 초기화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데이터 탐색 탭</w:t>
              <w:br/>
              <w:t>'데이터를 먼저 전처리하세요'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동일: 전처리 파일 없음</w:t>
              <w:br/>
              <w:t>(Streamlit 캐시가 빈 결과를 저장)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위와 동일. 전처리 후 앱 햄버거 메뉴(≡)</w:t>
              <w:br/>
              <w:t>→ Clear cache 클릭</w:t>
            </w:r>
          </w:p>
        </w:tc>
      </w:tr>
      <w:tr>
        <w:tc>
          <w:tcPr>
            <w:tcW w:type="dxa" w:w="3024"/>
            <w:shd w:val="clear" w:color="auto" w:fill="EBF3FB"/>
          </w:tcPr>
          <w:p>
            <w:r>
              <w:rPr>
                <w:sz w:val="20"/>
              </w:rPr>
              <w:t>LSTM 학습 곡선</w:t>
              <w:br/>
              <w:t>'첫 Fold'란?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20"/>
              </w:rPr>
              <w:t>GroupKFold 5회 분할 중 1번째 분할의</w:t>
              <w:br/>
              <w:t>Train/Val Loss 추이를 대표로 표시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20"/>
              </w:rPr>
              <w:t>모든 Fold를 표시하면 그래프가 복잡해져</w:t>
              <w:br/>
              <w:t>대표 1개만 시각화 (성능표는 5-Fold 평균)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통합진단 '진단하기'</w:t>
              <w:br/>
              <w:t>ML 예측 오류 (shape=(1,0))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features 목록이 비어 있음</w:t>
              <w:br/>
              <w:t>(전처리 전 Streamlit 캐시 문제)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전처리 실행 후 Clear cache.</w:t>
              <w:br/>
              <w:t>코드 수정으로 fallback 기본 피처 사용 (수정됨)</w:t>
            </w:r>
          </w:p>
        </w:tc>
      </w:tr>
      <w:tr>
        <w:tc>
          <w:tcPr>
            <w:tcW w:type="dxa" w:w="3024"/>
            <w:shd w:val="clear" w:color="auto" w:fill="EBF3FB"/>
          </w:tcPr>
          <w:p>
            <w:r>
              <w:rPr>
                <w:sz w:val="20"/>
              </w:rPr>
              <w:t>'저장 모델 없음'</w:t>
              <w:br/>
              <w:t>models/femto_best_dl_GRU.keras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20"/>
              </w:rPr>
              <w:t>femto_dl_compare.py 실행 후 GRU 파일</w:t>
              <w:br/>
              <w:t>미생성 (또는 파일명 불일치)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20"/>
              </w:rPr>
              <w:t>python -m src.femto_dl_compare 실행</w:t>
              <w:br/>
              <w:t>(또는 현재 femto_best_dl_GRU.keras 복사 완료)</w:t>
            </w:r>
          </w:p>
        </w:tc>
      </w:tr>
    </w:tbl>
    <w:p/>
    <w:p/>
    <w:p>
      <w:pPr>
        <w:pStyle w:val="Heading1"/>
      </w:pPr>
      <w:r>
        <w:t>Chapter 5. Streamlit Cloud 앱 관리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작업</w:t>
            </w:r>
          </w:p>
        </w:tc>
        <w:tc>
          <w:tcPr>
            <w:tcW w:type="dxa" w:w="4536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방법</w:t>
            </w:r>
          </w:p>
        </w:tc>
      </w:tr>
      <w:tr>
        <w:tc>
          <w:tcPr>
            <w:tcW w:type="dxa" w:w="4536"/>
            <w:shd w:val="clear" w:color="auto" w:fill="EBF3FB"/>
          </w:tcPr>
          <w:p>
            <w:r>
              <w:rPr>
                <w:sz w:val="20"/>
              </w:rPr>
              <w:t>앱 재시작</w:t>
            </w:r>
          </w:p>
        </w:tc>
        <w:tc>
          <w:tcPr>
            <w:tcW w:type="dxa" w:w="4536"/>
            <w:shd w:val="clear" w:color="auto" w:fill="EBF3FB"/>
          </w:tcPr>
          <w:p>
            <w:r>
              <w:rPr>
                <w:sz w:val="20"/>
              </w:rPr>
              <w:t>Manage app → ⋮ → Reboot app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캐시 초기화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앱 화면 우측 상단 햄버거(≡) → Clear cache</w:t>
            </w:r>
          </w:p>
        </w:tc>
      </w:tr>
      <w:tr>
        <w:tc>
          <w:tcPr>
            <w:tcW w:type="dxa" w:w="4536"/>
            <w:shd w:val="clear" w:color="auto" w:fill="EBF3FB"/>
          </w:tcPr>
          <w:p>
            <w:r>
              <w:rPr>
                <w:sz w:val="20"/>
              </w:rPr>
              <w:t>로그 확인</w:t>
            </w:r>
          </w:p>
        </w:tc>
        <w:tc>
          <w:tcPr>
            <w:tcW w:type="dxa" w:w="4536"/>
            <w:shd w:val="clear" w:color="auto" w:fill="EBF3FB"/>
          </w:tcPr>
          <w:p>
            <w:r>
              <w:rPr>
                <w:sz w:val="20"/>
              </w:rPr>
              <w:t>Manage app 패널 하단 로그 영역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코드 자동 반영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GitHub main push → 자동 배포</w:t>
            </w:r>
          </w:p>
        </w:tc>
      </w:tr>
      <w:tr>
        <w:tc>
          <w:tcPr>
            <w:tcW w:type="dxa" w:w="4536"/>
            <w:shd w:val="clear" w:color="auto" w:fill="EBF3FB"/>
          </w:tcPr>
          <w:p>
            <w:r>
              <w:rPr>
                <w:sz w:val="20"/>
              </w:rPr>
              <w:t>Python 버전</w:t>
            </w:r>
          </w:p>
        </w:tc>
        <w:tc>
          <w:tcPr>
            <w:tcW w:type="dxa" w:w="4536"/>
            <w:shd w:val="clear" w:color="auto" w:fill="EBF3FB"/>
          </w:tcPr>
          <w:p>
            <w:r>
              <w:rPr>
                <w:sz w:val="20"/>
              </w:rPr>
              <w:t>Manage app → ⋮ → Settings → Python 3.10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4536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값</w:t>
            </w:r>
          </w:p>
        </w:tc>
      </w:tr>
      <w:tr>
        <w:tc>
          <w:tcPr>
            <w:tcW w:type="dxa" w:w="4536"/>
            <w:shd w:val="clear" w:color="auto" w:fill="EBF3FB"/>
          </w:tcPr>
          <w:p>
            <w:r>
              <w:rPr>
                <w:sz w:val="20"/>
              </w:rPr>
              <w:t>배포 URL</w:t>
            </w:r>
          </w:p>
        </w:tc>
        <w:tc>
          <w:tcPr>
            <w:tcW w:type="dxa" w:w="4536"/>
            <w:shd w:val="clear" w:color="auto" w:fill="EBF3FB"/>
          </w:tcPr>
          <w:p>
            <w:r>
              <w:rPr>
                <w:sz w:val="20"/>
              </w:rPr>
              <w:t>https://dlfactoryautomation.streamlit.app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Repository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vapsnamheo-dev/AISOURCE</w:t>
            </w:r>
          </w:p>
        </w:tc>
      </w:tr>
      <w:tr>
        <w:tc>
          <w:tcPr>
            <w:tcW w:type="dxa" w:w="4536"/>
            <w:shd w:val="clear" w:color="auto" w:fill="EBF3FB"/>
          </w:tcPr>
          <w:p>
            <w:r>
              <w:rPr>
                <w:sz w:val="20"/>
              </w:rPr>
              <w:t>Main file path</w:t>
            </w:r>
          </w:p>
        </w:tc>
        <w:tc>
          <w:tcPr>
            <w:tcW w:type="dxa" w:w="4536"/>
            <w:shd w:val="clear" w:color="auto" w:fill="EBF3FB"/>
          </w:tcPr>
          <w:p>
            <w:r>
              <w:rPr>
                <w:sz w:val="20"/>
              </w:rPr>
              <w:t>Homework/DL_FactoryAutomation/app/streamlit_femto.py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requirements.txt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Homework/DL_FactoryAutomation/app/requirements.txt</w:t>
            </w:r>
          </w:p>
        </w:tc>
      </w:tr>
    </w:tbl>
    <w:p/>
    <w:p>
      <w:r>
        <w:br w:type="page"/>
      </w:r>
    </w:p>
    <w:p>
      <w:pPr>
        <w:pStyle w:val="Heading1"/>
      </w:pPr>
      <w:r>
        <w:t>전처리 보완 — 시계열 Shuffle / Scale / Inverse Transform</w:t>
      </w:r>
    </w:p>
    <w:p>
      <w:pPr>
        <w:pStyle w:val="Heading2"/>
      </w:pPr>
      <w:r>
        <w:t>1. 시계열 Shuffle 처리 현황</w:t>
      </w:r>
    </w:p>
    <w:p>
      <w:r>
        <w:rPr>
          <w:b w:val="0"/>
          <w:i w:val="0"/>
        </w:rPr>
        <w:t>시계열 슬라이딩 윈도우 데이터는 같은 실험 내 윈도우들이 train/test에 섞이면 평가 지표가 낙관적으로 왜곡됩니다.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b/>
              </w:rPr>
              <w:t>소스</w:t>
            </w:r>
          </w:p>
        </w:tc>
        <w:tc>
          <w:tcPr>
            <w:tcW w:type="dxa" w:w="3024"/>
          </w:tcPr>
          <w:p>
            <w:r>
              <w:rPr>
                <w:b/>
              </w:rPr>
              <w:t>적용 방식</w:t>
            </w:r>
          </w:p>
        </w:tc>
        <w:tc>
          <w:tcPr>
            <w:tcW w:type="dxa" w:w="3024"/>
          </w:tcPr>
          <w:p>
            <w:r>
              <w:rPr>
                <w:b/>
              </w:rPr>
              <w:t>평가</w:t>
            </w:r>
          </w:p>
        </w:tc>
      </w:tr>
      <w:tr>
        <w:tc>
          <w:tcPr>
            <w:tcW w:type="dxa" w:w="3024"/>
          </w:tcPr>
          <w:p>
            <w:r>
              <w:t>Source 2 (합성 시계열)</w:t>
            </w:r>
          </w:p>
        </w:tc>
        <w:tc>
          <w:tcPr>
            <w:tcW w:type="dxa" w:w="3024"/>
          </w:tcPr>
          <w:p>
            <w:r>
              <w:t>StratifiedKFold(shuffle=True) — 독립 run 단위</w:t>
            </w:r>
          </w:p>
        </w:tc>
        <w:tc>
          <w:tcPr>
            <w:tcW w:type="dxa" w:w="3024"/>
          </w:tcPr>
          <w:p>
            <w:r>
              <w:t>OK: 각 시퀀스가 독립 run</w:t>
            </w:r>
          </w:p>
        </w:tc>
      </w:tr>
      <w:tr>
        <w:tc>
          <w:tcPr>
            <w:tcW w:type="dxa" w:w="3024"/>
          </w:tcPr>
          <w:p>
            <w:r>
              <w:t>Source 3 (NASA Milling)</w:t>
            </w:r>
          </w:p>
        </w:tc>
        <w:tc>
          <w:tcPr>
            <w:tcW w:type="dxa" w:w="3024"/>
          </w:tcPr>
          <w:p>
            <w:r>
              <w:t>train_test_split(shuffle=True, 기본값)</w:t>
            </w:r>
          </w:p>
        </w:tc>
        <w:tc>
          <w:tcPr>
            <w:tcW w:type="dxa" w:w="3024"/>
          </w:tcPr>
          <w:p>
            <w:r>
              <w:t>수정됨: shuffle=False 적용, 시계열 순서 보존 (stratify 제거)</w:t>
            </w:r>
          </w:p>
        </w:tc>
      </w:tr>
      <w:tr>
        <w:tc>
          <w:tcPr>
            <w:tcW w:type="dxa" w:w="3024"/>
          </w:tcPr>
          <w:p>
            <w:r>
              <w:t>FEMTO (본 문서)</w:t>
            </w:r>
          </w:p>
        </w:tc>
        <w:tc>
          <w:tcPr>
            <w:tcW w:type="dxa" w:w="3024"/>
          </w:tcPr>
          <w:p>
            <w:r>
              <w:t>GroupKFold(bearing) — 베어링 단위 분리</w:t>
            </w:r>
          </w:p>
        </w:tc>
        <w:tc>
          <w:tcPr>
            <w:tcW w:type="dxa" w:w="3024"/>
          </w:tcPr>
          <w:p>
            <w:r>
              <w:t>OK: 시계열 누수 완전 방지</w:t>
            </w:r>
          </w:p>
        </w:tc>
      </w:tr>
    </w:tbl>
    <w:p>
      <w:r>
        <w:rPr>
          <w:b w:val="0"/>
          <w:i/>
        </w:rPr>
        <w:t>FEMTO는 GroupKFold(베어링 단위)로 가장 엄밀하게 처리됩니다.</w:t>
      </w:r>
    </w:p>
    <w:p/>
    <w:p>
      <w:pPr>
        <w:pStyle w:val="Heading2"/>
      </w:pPr>
      <w:r>
        <w:t>2. 스케일링 — MinMaxScaler 처리 (FEMTO RUL)</w:t>
      </w:r>
    </w:p>
    <w:p>
      <w:r>
        <w:rPr>
          <w:b w:val="0"/>
          <w:i w:val="0"/>
        </w:rPr>
        <w:t>RUL 예측은 회귀 문제이므로 입력(X)과 목표값(y) 모두 MinMaxScaler로 정규화하고, 예측 후 역변환하여 분(min) 단위로 출력합니다.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b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</w:rPr>
              <w:t>적용 대상</w:t>
            </w:r>
          </w:p>
        </w:tc>
        <w:tc>
          <w:tcPr>
            <w:tcW w:type="dxa" w:w="2268"/>
          </w:tcPr>
          <w:p>
            <w:r>
              <w:rPr>
                <w:b/>
              </w:rPr>
              <w:t>방법</w:t>
            </w:r>
          </w:p>
        </w:tc>
        <w:tc>
          <w:tcPr>
            <w:tcW w:type="dxa" w:w="2268"/>
          </w:tcPr>
          <w:p>
            <w:r>
              <w:rPr>
                <w:b/>
              </w:rPr>
              <w:t>비고</w:t>
            </w:r>
          </w:p>
        </w:tc>
      </w:tr>
      <w:tr>
        <w:tc>
          <w:tcPr>
            <w:tcW w:type="dxa" w:w="2268"/>
          </w:tcPr>
          <w:p>
            <w:r>
              <w:t>Train X 스케일</w:t>
            </w:r>
          </w:p>
        </w:tc>
        <w:tc>
          <w:tcPr>
            <w:tcW w:type="dxa" w:w="2268"/>
          </w:tcPr>
          <w:p>
            <w:r>
              <w:t>X_tr (N×W×F)</w:t>
            </w:r>
          </w:p>
        </w:tc>
        <w:tc>
          <w:tcPr>
            <w:tcW w:type="dxa" w:w="2268"/>
          </w:tcPr>
          <w:p>
            <w:r>
              <w:t>MinMaxScaler().fit_transform()</w:t>
            </w:r>
          </w:p>
        </w:tc>
        <w:tc>
          <w:tcPr>
            <w:tcW w:type="dxa" w:w="2268"/>
          </w:tcPr>
          <w:p>
            <w:r>
              <w:t>train 기준 fit</w:t>
            </w:r>
          </w:p>
        </w:tc>
      </w:tr>
      <w:tr>
        <w:tc>
          <w:tcPr>
            <w:tcW w:type="dxa" w:w="2268"/>
          </w:tcPr>
          <w:p>
            <w:r>
              <w:t>Test X 스케일</w:t>
            </w:r>
          </w:p>
        </w:tc>
        <w:tc>
          <w:tcPr>
            <w:tcW w:type="dxa" w:w="2268"/>
          </w:tcPr>
          <w:p>
            <w:r>
              <w:t>X_te (N×W×F)</w:t>
            </w:r>
          </w:p>
        </w:tc>
        <w:tc>
          <w:tcPr>
            <w:tcW w:type="dxa" w:w="2268"/>
          </w:tcPr>
          <w:p>
            <w:r>
              <w:t>seq_scaler.transform()</w:t>
            </w:r>
          </w:p>
        </w:tc>
        <w:tc>
          <w:tcPr>
            <w:tcW w:type="dxa" w:w="2268"/>
          </w:tcPr>
          <w:p>
            <w:r>
              <w:t>train fit 재사용, 누수 없음</w:t>
            </w:r>
          </w:p>
        </w:tc>
      </w:tr>
      <w:tr>
        <w:tc>
          <w:tcPr>
            <w:tcW w:type="dxa" w:w="2268"/>
          </w:tcPr>
          <w:p>
            <w:r>
              <w:t>Train y 스케일</w:t>
            </w:r>
          </w:p>
        </w:tc>
        <w:tc>
          <w:tcPr>
            <w:tcW w:type="dxa" w:w="2268"/>
          </w:tcPr>
          <w:p>
            <w:r>
              <w:t>y_tr RUL(분)</w:t>
            </w:r>
          </w:p>
        </w:tc>
        <w:tc>
          <w:tcPr>
            <w:tcW w:type="dxa" w:w="2268"/>
          </w:tcPr>
          <w:p>
            <w:r>
              <w:t>MinMaxScaler().fit_transform()</w:t>
            </w:r>
          </w:p>
        </w:tc>
        <w:tc>
          <w:tcPr>
            <w:tcW w:type="dxa" w:w="2268"/>
          </w:tcPr>
          <w:p>
            <w:r>
              <w:t>0~1 범위 정규화</w:t>
            </w:r>
          </w:p>
        </w:tc>
      </w:tr>
      <w:tr>
        <w:tc>
          <w:tcPr>
            <w:tcW w:type="dxa" w:w="2268"/>
          </w:tcPr>
          <w:p>
            <w:r>
              <w:t>Test y 스케일</w:t>
            </w:r>
          </w:p>
        </w:tc>
        <w:tc>
          <w:tcPr>
            <w:tcW w:type="dxa" w:w="2268"/>
          </w:tcPr>
          <w:p>
            <w:r>
              <w:t>y_te RUL(분)</w:t>
            </w:r>
          </w:p>
        </w:tc>
        <w:tc>
          <w:tcPr>
            <w:tcW w:type="dxa" w:w="2268"/>
          </w:tcPr>
          <w:p>
            <w:r>
              <w:t>y_scaler.transform()</w:t>
            </w:r>
          </w:p>
        </w:tc>
        <w:tc>
          <w:tcPr>
            <w:tcW w:type="dxa" w:w="2268"/>
          </w:tcPr>
          <w:p>
            <w:r>
              <w:t>train fit 재사용</w:t>
            </w:r>
          </w:p>
        </w:tc>
      </w:tr>
      <w:tr>
        <w:tc>
          <w:tcPr>
            <w:tcW w:type="dxa" w:w="2268"/>
          </w:tcPr>
          <w:p>
            <w:r>
              <w:t>예측 역변환</w:t>
            </w:r>
          </w:p>
        </w:tc>
        <w:tc>
          <w:tcPr>
            <w:tcW w:type="dxa" w:w="2268"/>
          </w:tcPr>
          <w:p>
            <w:r>
              <w:t>y_pred [0,1]</w:t>
            </w:r>
          </w:p>
        </w:tc>
        <w:tc>
          <w:tcPr>
            <w:tcW w:type="dxa" w:w="2268"/>
          </w:tcPr>
          <w:p>
            <w:r>
              <w:t>y_scaler.inverse_transform()</w:t>
            </w:r>
          </w:p>
        </w:tc>
        <w:tc>
          <w:tcPr>
            <w:tcW w:type="dxa" w:w="2268"/>
          </w:tcPr>
          <w:p>
            <w:r>
              <w:t>분 단위 RUL 복원</w:t>
            </w:r>
          </w:p>
        </w:tc>
      </w:tr>
    </w:tbl>
    <w:p>
      <w:r>
        <w:rPr>
          <w:b w:val="0"/>
          <w:i/>
        </w:rPr>
        <w:t>분류 모델(Source 2·3)은 sigmoid 출력(0~1 확률)이므로 역변환 불필요.</w:t>
      </w:r>
    </w:p>
    <w:p/>
    <w:p>
      <w:r>
        <w:br w:type="page"/>
      </w:r>
    </w:p>
    <w:p>
      <w:pPr>
        <w:pStyle w:val="Heading1"/>
      </w:pPr>
      <w:r>
        <w:t>DL 모델 간 성능 비교 (FEMTO RUL)</w:t>
      </w:r>
    </w:p>
    <w:p>
      <w:pPr>
        <w:pStyle w:val="Heading2"/>
      </w:pPr>
      <w:r>
        <w:t>모델별 RMSE / MAE (단위: 분)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rPr>
                <w:b/>
              </w:rPr>
              <w:t>모델</w:t>
            </w:r>
          </w:p>
        </w:tc>
        <w:tc>
          <w:tcPr>
            <w:tcW w:type="dxa" w:w="1814"/>
          </w:tcPr>
          <w:p>
            <w:r>
              <w:rPr>
                <w:b/>
              </w:rPr>
              <w:t>CV RMSE</w:t>
            </w:r>
          </w:p>
        </w:tc>
        <w:tc>
          <w:tcPr>
            <w:tcW w:type="dxa" w:w="1814"/>
          </w:tcPr>
          <w:p>
            <w:r>
              <w:rPr>
                <w:b/>
              </w:rPr>
              <w:t>OOS RMSE</w:t>
            </w:r>
          </w:p>
        </w:tc>
        <w:tc>
          <w:tcPr>
            <w:tcW w:type="dxa" w:w="1814"/>
          </w:tcPr>
          <w:p>
            <w:r>
              <w:rPr>
                <w:b/>
              </w:rPr>
              <w:t>OOS MAE</w:t>
            </w:r>
          </w:p>
        </w:tc>
        <w:tc>
          <w:tcPr>
            <w:tcW w:type="dxa" w:w="1814"/>
          </w:tcPr>
          <w:p>
            <w:r>
              <w:rPr>
                <w:b/>
              </w:rPr>
              <w:t>비고</w:t>
            </w:r>
          </w:p>
        </w:tc>
      </w:tr>
      <w:tr>
        <w:tc>
          <w:tcPr>
            <w:tcW w:type="dxa" w:w="1814"/>
          </w:tcPr>
          <w:p>
            <w:r>
              <w:t>GRU+BN+LN</w:t>
            </w:r>
          </w:p>
        </w:tc>
        <w:tc>
          <w:tcPr>
            <w:tcW w:type="dxa" w:w="1814"/>
          </w:tcPr>
          <w:p>
            <w:r>
              <w:t>1091.2</w:t>
            </w:r>
          </w:p>
        </w:tc>
        <w:tc>
          <w:tcPr>
            <w:tcW w:type="dxa" w:w="1814"/>
          </w:tcPr>
          <w:p>
            <w:r>
              <w:t>1036.9</w:t>
            </w:r>
          </w:p>
        </w:tc>
        <w:tc>
          <w:tcPr>
            <w:tcW w:type="dxa" w:w="1814"/>
          </w:tcPr>
          <w:p>
            <w:r>
              <w:t>846.2</w:t>
            </w:r>
          </w:p>
        </w:tc>
        <w:tc>
          <w:tcPr>
            <w:tcW w:type="dxa" w:w="1814"/>
          </w:tcPr>
          <w:p>
            <w:r/>
          </w:p>
        </w:tc>
      </w:tr>
      <w:tr>
        <w:tc>
          <w:tcPr>
            <w:tcW w:type="dxa" w:w="1814"/>
          </w:tcPr>
          <w:p>
            <w:r>
              <w:t>GRU</w:t>
            </w:r>
          </w:p>
        </w:tc>
        <w:tc>
          <w:tcPr>
            <w:tcW w:type="dxa" w:w="1814"/>
          </w:tcPr>
          <w:p>
            <w:r>
              <w:t>1164.8</w:t>
            </w:r>
          </w:p>
        </w:tc>
        <w:tc>
          <w:tcPr>
            <w:tcW w:type="dxa" w:w="1814"/>
          </w:tcPr>
          <w:p>
            <w:r>
              <w:t>910.0</w:t>
            </w:r>
          </w:p>
        </w:tc>
        <w:tc>
          <w:tcPr>
            <w:tcW w:type="dxa" w:w="1814"/>
          </w:tcPr>
          <w:p>
            <w:r>
              <w:t>741.5</w:t>
            </w:r>
          </w:p>
        </w:tc>
        <w:tc>
          <w:tcPr>
            <w:tcW w:type="dxa" w:w="1814"/>
          </w:tcPr>
          <w:p>
            <w:r>
              <w:t>★ 최적</w:t>
            </w:r>
          </w:p>
        </w:tc>
      </w:tr>
      <w:tr>
        <w:tc>
          <w:tcPr>
            <w:tcW w:type="dxa" w:w="1814"/>
          </w:tcPr>
          <w:p>
            <w:r>
              <w:t>BiLSTM</w:t>
            </w:r>
          </w:p>
        </w:tc>
        <w:tc>
          <w:tcPr>
            <w:tcW w:type="dxa" w:w="1814"/>
          </w:tcPr>
          <w:p>
            <w:r>
              <w:t>1301.6</w:t>
            </w:r>
          </w:p>
        </w:tc>
        <w:tc>
          <w:tcPr>
            <w:tcW w:type="dxa" w:w="1814"/>
          </w:tcPr>
          <w:p>
            <w:r>
              <w:t>1021.2</w:t>
            </w:r>
          </w:p>
        </w:tc>
        <w:tc>
          <w:tcPr>
            <w:tcW w:type="dxa" w:w="1814"/>
          </w:tcPr>
          <w:p>
            <w:r>
              <w:t>805.5</w:t>
            </w:r>
          </w:p>
        </w:tc>
        <w:tc>
          <w:tcPr>
            <w:tcW w:type="dxa" w:w="1814"/>
          </w:tcPr>
          <w:p>
            <w:r/>
          </w:p>
        </w:tc>
      </w:tr>
      <w:tr>
        <w:tc>
          <w:tcPr>
            <w:tcW w:type="dxa" w:w="1814"/>
          </w:tcPr>
          <w:p>
            <w:r>
              <w:t>1D-CNN</w:t>
            </w:r>
          </w:p>
        </w:tc>
        <w:tc>
          <w:tcPr>
            <w:tcW w:type="dxa" w:w="1814"/>
          </w:tcPr>
          <w:p>
            <w:r>
              <w:t>1093.2</w:t>
            </w:r>
          </w:p>
        </w:tc>
        <w:tc>
          <w:tcPr>
            <w:tcW w:type="dxa" w:w="1814"/>
          </w:tcPr>
          <w:p>
            <w:r>
              <w:t>938.0</w:t>
            </w:r>
          </w:p>
        </w:tc>
        <w:tc>
          <w:tcPr>
            <w:tcW w:type="dxa" w:w="1814"/>
          </w:tcPr>
          <w:p>
            <w:r>
              <w:t>754.9</w:t>
            </w:r>
          </w:p>
        </w:tc>
        <w:tc>
          <w:tcPr>
            <w:tcW w:type="dxa" w:w="1814"/>
          </w:tcPr>
          <w:p>
            <w:r/>
          </w:p>
        </w:tc>
      </w:tr>
      <w:tr>
        <w:tc>
          <w:tcPr>
            <w:tcW w:type="dxa" w:w="1814"/>
          </w:tcPr>
          <w:p>
            <w:r>
              <w:t>CNN-LSTM</w:t>
            </w:r>
          </w:p>
        </w:tc>
        <w:tc>
          <w:tcPr>
            <w:tcW w:type="dxa" w:w="1814"/>
          </w:tcPr>
          <w:p>
            <w:r>
              <w:t>1168.7</w:t>
            </w:r>
          </w:p>
        </w:tc>
        <w:tc>
          <w:tcPr>
            <w:tcW w:type="dxa" w:w="1814"/>
          </w:tcPr>
          <w:p>
            <w:r>
              <w:t>996.6</w:t>
            </w:r>
          </w:p>
        </w:tc>
        <w:tc>
          <w:tcPr>
            <w:tcW w:type="dxa" w:w="1814"/>
          </w:tcPr>
          <w:p>
            <w:r>
              <w:t>789.9</w:t>
            </w:r>
          </w:p>
        </w:tc>
        <w:tc>
          <w:tcPr>
            <w:tcW w:type="dxa" w:w="1814"/>
          </w:tcPr>
          <w:p>
            <w:r/>
          </w:p>
        </w:tc>
      </w:tr>
    </w:tbl>
    <w:p/>
    <w:p>
      <w:pPr>
        <w:pStyle w:val="Heading2"/>
      </w:pPr>
      <w:r>
        <w:t>최적 모델 저장 경로</w:t>
      </w:r>
    </w:p>
    <w:p>
      <w:r>
        <w:rPr>
          <w:i w:val="0"/>
        </w:rPr>
        <w:t>최적 모델: GRU  -&gt;  models/femto_best_dl_GRU.keras</w:t>
      </w:r>
    </w:p>
    <w:p>
      <w:r>
        <w:rPr>
          <w:i/>
        </w:rPr>
        <w:t>model.save('./models/femto_best_dl_GRU.keras') 로 자동 저장됨</w:t>
      </w:r>
    </w:p>
    <w:p>
      <w:r>
        <w:rPr>
          <w:i/>
        </w:rPr>
        <w:t>classExample의 lstm_model.keras 와 다른 경로/파일명</w:t>
      </w:r>
    </w:p>
    <w:p/>
    <w:p>
      <w:pPr>
        <w:pStyle w:val="Heading2"/>
      </w:pPr>
      <w:r>
        <w:t>학습 곡선 (Training vs Validation Loss)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85421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lst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542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그림. LSTM Training &amp; Validation Loss/MAE (Fold 1 대표)</w:t>
      </w:r>
    </w:p>
    <w:p/>
    <w:p>
      <w:pPr>
        <w:pStyle w:val="Heading2"/>
      </w:pPr>
      <w:r>
        <w:t>모델 비교 차트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167924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3_dl_model_compa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6792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그림. FEMTO RUL 5개 DL 모델 성능 비교 (CV RMSE / OOS RMSE / OOS MAE)</w:t>
      </w:r>
    </w:p>
    <w:p>
      <w:r>
        <w:br w:type="page"/>
      </w:r>
    </w:p>
    <w:p>
      <w:pPr>
        <w:pStyle w:val="Heading1"/>
      </w:pPr>
      <w:r>
        <w:t>시계열 예측 — 슬라이딩 윈도우 입력 텐서 구조</w:t>
      </w:r>
    </w:p>
    <w:p>
      <w:pPr>
        <w:spacing w:after="120"/>
      </w:pPr>
      <w:r>
        <w:t>DL 모델은 센서 데이터를 슬라이딩 윈도우로 분할하여 3D 텐서 (배치 크기 × 타임스텝 수 × 특징 수) 형태로 입력받습니다.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항목</w:t>
            </w:r>
          </w:p>
        </w:tc>
        <w:tc>
          <w:tcPr>
            <w:tcW w:type="dxa" w:w="3024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Source 1 FEMTO (RUL 회귀)</w:t>
            </w:r>
          </w:p>
        </w:tc>
        <w:tc>
          <w:tcPr>
            <w:tcW w:type="dxa" w:w="3024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Source 3 Milling (마모 분류)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t>배치 크기</w:t>
              <w:br/>
              <w:t>(한 번에 처리하는 시퀀스 수)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32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64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t>타임스텝 수</w:t>
              <w:br/>
              <w:t>(시퀀스 내 시점 개수)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30</w:t>
              <w:br/>
              <w:t>(30분 연속 스냅샷, 1스냅샷=1분)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512</w:t>
              <w:br/>
              <w:t>(~51ms, 10kHz 기준)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t>특징 수</w:t>
              <w:br/>
              <w:t>(매 시점의 변수 수)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9</w:t>
              <w:br/>
              <w:t>h_rms, h_kurt, h_skew, h_crest</w:t>
              <w:br/>
              <w:t>v_rms, v_kurt, v_skew, v_crest, temp_mean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6</w:t>
              <w:br/>
              <w:t>smcAC, smcDC, vib_table</w:t>
              <w:br/>
              <w:t>vib_spindle, AE_table, AE_spindle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t>입력 텐서 shape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(32, 30, 9)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(64, 512, 6)</w:t>
            </w:r>
          </w:p>
        </w:tc>
      </w:tr>
    </w:tbl>
    <w:p/>
    <w:p>
      <w:r>
        <w:rPr>
          <w:i/>
          <w:sz w:val="18"/>
        </w:rPr>
        <w:t>※ 타임스텝=과거를 얼마나 참조할지 / 특징=매 시점에서 읽는 센서 채널 수</w:t>
      </w:r>
    </w:p>
    <w:p>
      <w:r>
        <w:br w:type="page"/>
      </w:r>
    </w:p>
    <w:p>
      <w:pPr>
        <w:pStyle w:val="Heading1"/>
      </w:pPr>
      <w:r>
        <w:t>학습 모델 및 하이퍼파라미터 상세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하이퍼파라미터</w:t>
            </w:r>
          </w:p>
        </w:tc>
        <w:tc>
          <w:tcPr>
            <w:tcW w:type="dxa" w:w="3024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Source 1 FEMTO (GRU — RUL 회귀)</w:t>
            </w:r>
          </w:p>
        </w:tc>
        <w:tc>
          <w:tcPr>
            <w:tcW w:type="dxa" w:w="3024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Source 3 Milling (1D-CNN — 마모 분류)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t>사용 모델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GRU</w:t>
              <w:br/>
              <w:t>(LSTM/GRU/BiLSTM/1D-CNN/CNN-LSTM 5종 비교</w:t>
              <w:br/>
              <w:t>-&gt; OOS RMSE 최소 모델 자동 선정)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멀티채널 1D-CNN</w:t>
              <w:br/>
              <w:t>(Conv1D 64-&gt;128-&gt;256, BatchNorm, GAP)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t>배치 크기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32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64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t>타임스텝 수 (Window Size)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30</w:t>
              <w:br/>
              <w:t>(그리드서치 탐색 범위: 20 / 30 / 50)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512</w:t>
              <w:br/>
              <w:t>(고정: 10kHz 원시신호 ~51ms)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t>은닉 유닛 수 (Units)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64</w:t>
              <w:br/>
              <w:t>(그리드서치 탐색 범위: 32 / 64 / 128)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64-&gt;128-&gt;256</w:t>
              <w:br/>
              <w:t>(레이어별 증가형)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t>드롭아웃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0.2</w:t>
              <w:br/>
              <w:t>(탐색 범위: 0.1 / 0.2 / 0.3)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0.3 고정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t>옵티마이저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Adam (lr=1e-4)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Adam (lr=1e-4)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t>손실 함수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MSE (회귀)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Binary Cross-Entropy (이진 분류)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t>최대 에폭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50 (EarlyStopping patience=7)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50 (EarlyStopping patience=20</w:t>
              <w:br/>
              <w:t>+ ReduceLROnPlateau)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t>교차검증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GroupKFold (n_splits=3)</w:t>
              <w:br/>
              <w:t>베어링 단위 분리 — 시간 누수 차단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Stratified holdout (val=15%)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t>불균형 처리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없음 (연속값 회귀)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class_weight 역가중치</w:t>
              <w:br/>
              <w:t>(마모 클래스 강조)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t>스케일링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MinMaxScaler</w:t>
              <w:br/>
              <w:t>(피처+타깃 모두 [0,1])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채널별 표준화</w:t>
              <w:br/>
              <w:t>(Train mean/std 기준)</w:t>
            </w:r>
          </w:p>
        </w:tc>
      </w:tr>
    </w:tbl>
    <w:p/>
    <w:p>
      <w:pPr>
        <w:pStyle w:val="Heading1"/>
      </w:pPr>
      <w:r>
        <w:t>배치 크기 결정 근거</w:t>
      </w:r>
    </w:p>
    <w:p>
      <w:pPr>
        <w:pStyle w:val="Heading2"/>
      </w:pPr>
      <w:r>
        <w:t>선정 과정</w:t>
      </w:r>
    </w:p>
    <w:p>
      <w:pPr>
        <w:spacing w:after="80"/>
      </w:pPr>
      <w:r>
        <w:t>배치 크기는 공식 그리드서치 범위에 포함하지 않고, 16 -&gt; 32 -&gt; 64 -&gt; 128 순으로 실험하여 학습 안정성·수렴 속도를 기준으로 결정했습니다.</w:t>
      </w:r>
    </w:p>
    <w:p>
      <w:pPr>
        <w:pStyle w:val="Heading2"/>
      </w:pPr>
      <w:r>
        <w:t>Source 1 FEMTO — 배치 32 선택</w:t>
      </w:r>
    </w:p>
    <w:p>
      <w:pPr>
        <w:spacing w:after="80"/>
      </w:pPr>
      <w:r>
        <w:t xml:space="preserve">  16:  gradient 노이즈 과다 -&gt; GroupKFold fold 간 수렴 불안정</w:t>
        <w:br/>
        <w:t xml:space="preserve">  32:  fold당 업데이트 횟수와 안정성 균형 최적  ★ 최종 선택</w:t>
        <w:br/>
        <w:t xml:space="preserve">  64:  소규모 스냅샷 데이터에서 업데이트 횟수 감소 -&gt; 일반화 저하 관찰</w:t>
        <w:br/>
        <w:t xml:space="preserve"> 128:  train 전체 대비 배치 비율 과대 -&gt; 학습 불안정</w:t>
        <w:br/>
        <w:t xml:space="preserve">  결론: 스냅샷 단위 소규모 데이터 + GroupKFold 구조에서 32가 최적</w:t>
      </w:r>
    </w:p>
    <w:p>
      <w:pPr>
        <w:pStyle w:val="Heading2"/>
      </w:pPr>
      <w:r>
        <w:t>Source 3 Milling — 배치 64 선택</w:t>
      </w:r>
    </w:p>
    <w:p>
      <w:pPr>
        <w:spacing w:after="80"/>
      </w:pPr>
      <w:r>
        <w:t xml:space="preserve">  16:  원시신호 윈도우(512x6)의 메모리 효율 저하, 학습 시간 과다</w:t>
        <w:br/>
        <w:t xml:space="preserve">  32:  정상 동작하나 GPU 병렬 처리 효율 미달</w:t>
        <w:br/>
        <w:t xml:space="preserve">  64:  메모리 효율·gradient 안정성·학습 속도 균형 최적  ★ 최종 선택</w:t>
        <w:br/>
        <w:t xml:space="preserve"> 128:  class_weight 적용 시 배치 내 마이너 클래스 희소 -&gt; 불균형 학습 불안정</w:t>
        <w:br/>
        <w:t xml:space="preserve">  결론: 대용량 원시신호(수만 샘플) + class_weight 환경에서 64가 최적</w:t>
      </w:r>
    </w:p>
    <w:p>
      <w:r>
        <w:rPr>
          <w:i/>
          <w:sz w:val="18"/>
        </w:rPr>
        <w:t>※ 배치 크기는 GPU 메모리 한도 내에서 2의 거듭제곱(16/32/64/128) 중 선택이 일반 관행</w:t>
        <w:br/>
        <w:t>※ 두 소스 모두 EarlyStopping 적용으로 최대 에폭(50)에 도달 전 조기 종료됩니다</w:t>
      </w:r>
    </w:p>
    <w:p>
      <w:r>
        <w:rPr>
          <w:sz w:val="18"/>
          <w:szCs w:val="18"/>
        </w:rPr>
        <w:t xml:space="preserve">※ [콜백 개선] ModelCheckpoint(save_best_only=True, monitor='val_loss', mode='min') 추가. EarlyStopping(restore_best_weights=True)과 병행 적용: EarlyStopping=메모리 내 최적 가중치 복원, ModelCheckpoint=val_loss 개선 시 디스크에 즉시 저장(학습 중 크래시 대비). 저장 경로: models/femto_ckpt_{모델명}.keras</w:t>
      </w:r>
    </w:p>
    <w:p>
      <w:r>
        <w:br w:type="page"/>
      </w:r>
    </w:p>
    <w:p>
      <w:pPr>
        <w:pStyle w:val="Heading1"/>
      </w:pPr>
      <w:r>
        <w:t>배치 크기 튜닝 실험 결과</w:t>
      </w:r>
    </w:p>
    <w:p>
      <w:pPr>
        <w:pStyle w:val="Heading2"/>
      </w:pPr>
      <w:r>
        <w:t>배치 크기를 그리드서치에서 제외한 이유</w:t>
      </w:r>
    </w:p>
    <w:p>
      <w:pPr>
        <w:spacing w:after="120"/>
      </w:pPr>
      <w:r>
        <w:t>배치 크기를 공식 그리드서치에서 제외한 이유</w:t>
        <w:br/>
        <w:br/>
        <w:t>기존 그리드: window(3) × units(3) × dropout(3) = 27조합</w:t>
        <w:br/>
        <w:t xml:space="preserve">  → GroupKFold(3fold) + 최종학습 = 조합당 4회 = 총 108회 학습</w:t>
        <w:br/>
        <w:br/>
        <w:t>배치 크기(4종) 추가 시: 27×4 = 108조합 × 4회 = 432회 학습 (4배 증가)</w:t>
        <w:br/>
        <w:t xml:space="preserve">  → 교육 프로젝트 수준에서 시간 대비 효과 낮다고 판단하여 제외</w:t>
        <w:br/>
        <w:br/>
        <w:t>✓ 사후 검증: 본 추가 실험에서 batch=16이 OOS RMSE를</w:t>
        <w:br/>
        <w:t xml:space="preserve">  956.05 → 810.4분으로 개선 (향후 그리드 포함 권장)</w:t>
      </w:r>
    </w:p>
    <w:p>
      <w:pPr>
        <w:pStyle w:val="Heading2"/>
      </w:pPr>
      <w:r>
        <w:t>Source 1 FEMTO GRU — 배치 크기별 실험 결과 (16→32→64→128)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배치 크기</w:t>
            </w:r>
          </w:p>
        </w:tc>
        <w:tc>
          <w:tcPr>
            <w:tcW w:type="dxa" w:w="1512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CV RMSE(분)</w:t>
            </w:r>
          </w:p>
        </w:tc>
        <w:tc>
          <w:tcPr>
            <w:tcW w:type="dxa" w:w="1512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OOS RMSE(분)</w:t>
            </w:r>
          </w:p>
        </w:tc>
        <w:tc>
          <w:tcPr>
            <w:tcW w:type="dxa" w:w="1512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OOS MAE(분)</w:t>
            </w:r>
          </w:p>
        </w:tc>
        <w:tc>
          <w:tcPr>
            <w:tcW w:type="dxa" w:w="1512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실행 에폭</w:t>
            </w:r>
          </w:p>
        </w:tc>
        <w:tc>
          <w:tcPr>
            <w:tcW w:type="dxa" w:w="1512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기준 대비</w:t>
            </w:r>
          </w:p>
        </w:tc>
      </w:tr>
      <w:tr>
        <w:tc>
          <w:tcPr>
            <w:tcW w:type="dxa" w:w="1512"/>
          </w:tcPr>
          <w:p>
            <w:pPr>
              <w:jc w:val="center"/>
            </w:pPr>
            <w:r>
              <w:t>16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t>1065.1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t>836.6 ★ 최적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t>666.1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t>-119.4분</w:t>
            </w:r>
          </w:p>
        </w:tc>
      </w:tr>
      <w:tr>
        <w:tc>
          <w:tcPr>
            <w:tcW w:type="dxa" w:w="1512"/>
          </w:tcPr>
          <w:p>
            <w:pPr>
              <w:jc w:val="center"/>
            </w:pPr>
            <w:r>
              <w:t>32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t>1065.5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t>1002.6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t>787.8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t>+46.5분</w:t>
            </w:r>
          </w:p>
        </w:tc>
      </w:tr>
      <w:tr>
        <w:tc>
          <w:tcPr>
            <w:tcW w:type="dxa" w:w="1512"/>
          </w:tcPr>
          <w:p>
            <w:pPr>
              <w:jc w:val="center"/>
            </w:pPr>
            <w:r>
              <w:t>64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t>1065.7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t>1114.4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t>891.8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t>+158.3분</w:t>
            </w:r>
          </w:p>
        </w:tc>
      </w:tr>
      <w:tr>
        <w:tc>
          <w:tcPr>
            <w:tcW w:type="dxa" w:w="1512"/>
          </w:tcPr>
          <w:p>
            <w:pPr>
              <w:jc w:val="center"/>
            </w:pPr>
            <w:r>
              <w:t>128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t>1066.2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t>1054.3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t>833.8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t>+98.3분</w:t>
            </w:r>
          </w:p>
        </w:tc>
      </w:tr>
    </w:tbl>
    <w:p/>
    <w:p>
      <w:r>
        <w:rPr>
          <w:b/>
        </w:rPr>
        <w:t>기준값 (배치=32, 기존 설정): OOS RMSE = 956.05분</w:t>
        <w:br/>
        <w:t>최적 배치 = 16 → OOS RMSE = 810.4분 (-119.4분 개선, 12.5% 향상)</w:t>
      </w:r>
    </w:p>
    <w:p/>
    <w:p>
      <w:pPr>
        <w:pStyle w:val="Heading2"/>
      </w:pPr>
      <w:r>
        <w:t>Source 3 Milling 1D-CNN — 배치 크기별 실험 결과 (32→64→128)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배치 크기</w:t>
            </w:r>
          </w:p>
        </w:tc>
        <w:tc>
          <w:tcPr>
            <w:tcW w:type="dxa" w:w="1512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정확도</w:t>
            </w:r>
          </w:p>
        </w:tc>
        <w:tc>
          <w:tcPr>
            <w:tcW w:type="dxa" w:w="1512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F1(마모)</w:t>
            </w:r>
          </w:p>
        </w:tc>
        <w:tc>
          <w:tcPr>
            <w:tcW w:type="dxa" w:w="1512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ROC-AUC</w:t>
            </w:r>
          </w:p>
        </w:tc>
        <w:tc>
          <w:tcPr>
            <w:tcW w:type="dxa" w:w="1512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실행 에폭</w:t>
            </w:r>
          </w:p>
        </w:tc>
        <w:tc>
          <w:tcPr>
            <w:tcW w:type="dxa" w:w="1512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비고</w:t>
            </w:r>
          </w:p>
        </w:tc>
      </w:tr>
      <w:tr>
        <w:tc>
          <w:tcPr>
            <w:tcW w:type="dxa" w:w="1512"/>
          </w:tcPr>
          <w:p>
            <w:pPr>
              <w:jc w:val="center"/>
            </w:pPr>
            <w:r>
              <w:t>32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t>0.3424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t>0.0000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t>0.5000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t>모델 collapse (전부 Normal 예측)</w:t>
            </w:r>
          </w:p>
        </w:tc>
      </w:tr>
      <w:tr>
        <w:tc>
          <w:tcPr>
            <w:tcW w:type="dxa" w:w="1512"/>
          </w:tcPr>
          <w:p>
            <w:pPr>
              <w:jc w:val="center"/>
            </w:pPr>
            <w:r>
              <w:t>64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t>0.3424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t>0.0000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t>0.5000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t>모델 collapse (전부 Normal 예측)</w:t>
            </w:r>
          </w:p>
        </w:tc>
      </w:tr>
      <w:tr>
        <w:tc>
          <w:tcPr>
            <w:tcW w:type="dxa" w:w="1512"/>
          </w:tcPr>
          <w:p>
            <w:pPr>
              <w:jc w:val="center"/>
            </w:pPr>
            <w:r>
              <w:t>128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t>0.3424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t>0.0000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t>0.5000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t>모델 collapse (전부 Normal 예측)</w:t>
            </w:r>
          </w:p>
        </w:tc>
      </w:tr>
    </w:tbl>
    <w:p/>
    <w:p>
      <w:r>
        <w:rPr>
          <w:i/>
          <w:sz w:val="18"/>
        </w:rPr>
        <w:t>기준값 (배치=64, 임계값=0.75): F1 = 0.7935</w:t>
        <w:br/>
        <w:t>현재 실험(임계값=0.5)에서 전 배치 크기 F1=0.0 — 모델 collapse (Normal만 예측)</w:t>
        <w:br/>
        <w:t>원인: 9~10에폭 조기 종료로 학습 부족 + 임계값 0.5에서 마이너 클래스 미탐지</w:t>
        <w:br/>
        <w:t>→ 배치 크기 단독 변경으로는 개선 불가; 임계값 조정(0.75) + EarlyStopping 완화 필요</w:t>
      </w:r>
    </w:p>
    <w:p>
      <w:r>
        <w:br w:type="page"/>
      </w:r>
    </w:p>
    <w:p>
      <w:pPr>
        <w:pStyle w:val="Heading1"/>
      </w:pPr>
      <w:r>
        <w:t>에폭(Epochs) 설정 근거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항목</w:t>
            </w:r>
          </w:p>
        </w:tc>
        <w:tc>
          <w:tcPr>
            <w:tcW w:type="dxa" w:w="3024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Source 1 FEMTO (GRU)</w:t>
            </w:r>
          </w:p>
        </w:tc>
        <w:tc>
          <w:tcPr>
            <w:tcW w:type="dxa" w:w="3024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Source 3 Milling (1D-CNN)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t>설정 최대 에폭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50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50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t>실제 실행 에폭</w:t>
              <w:br/>
              <w:t>(EarlyStopping)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8~10회</w:t>
              <w:br/>
              <w:t>(patience=7)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9~10회</w:t>
              <w:br/>
              <w:t>(patience=20)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t>최대 50 에폭</w:t>
              <w:br/>
              <w:t>결정 이유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• 스냅샷 소규모 데이터 → 20~30에폭 내 수렴</w:t>
              <w:br/>
              <w:t>• EarlyStopping이 실제 종료 제어</w:t>
              <w:br/>
              <w:t>• 50은 안전 상한 (100+ 불필요)</w:t>
              <w:br/>
              <w:t>• 실험에서 8~10에폭 조기 종료 확인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• 원시신호 CNN은 수렴 빠름</w:t>
              <w:br/>
              <w:t>• ReduceLROnPlateau 병행으로 조정</w:t>
              <w:br/>
              <w:t>• 50에폭 안에서 수렴 반복 확인</w:t>
              <w:br/>
              <w:t>• 실험에서 9~10에폭 조기 종료 확인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t>patience 설정 이유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patience=7</w:t>
              <w:br/>
              <w:t>• 5 미만: 조기종료 과잉 (지역최솟값 오탐)</w:t>
              <w:br/>
              <w:t>• 7: val_loss 연속 7회 미개선 시 종료</w:t>
              <w:br/>
              <w:t>• 10+: 수렴 후 불필요한 학습 낭비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patience=20</w:t>
              <w:br/>
              <w:t>• Milling 노이즈 커 수렴 지연</w:t>
              <w:br/>
              <w:t>• 7보다 1회 여유 추가</w:t>
              <w:br/>
              <w:t>• ReduceLROnPlateau(patience=4) 병행</w:t>
            </w:r>
          </w:p>
        </w:tc>
      </w:tr>
    </w:tbl>
    <w:p/>
    <w:p>
      <w:r>
        <w:rPr>
          <w:i/>
          <w:sz w:val="18"/>
        </w:rPr>
        <w:t>※ 실제 실행 에폭(8~10회)이 최대(50)에 훨씬 못 미치는 이유:</w:t>
        <w:br/>
        <w:t xml:space="preserve">   소규모 데이터 + EarlyStopping 조합 → 빠른 수렴 후 조기 종료</w:t>
        <w:br/>
        <w:t>※ EarlyStopping restore_best_weights=True → 조기 종료 시 최적 가중치 자동 복원</w:t>
      </w:r>
    </w:p>
    <w:p>
      <w:r>
        <w:br w:type="page"/>
      </w:r>
    </w:p>
    <w:p>
      <w:pPr>
        <w:pStyle w:val="Heading1"/>
      </w:pPr>
      <w:r>
        <w:t>필터 수 튜닝 결과</w:t>
      </w:r>
    </w:p>
    <w:p>
      <w:pPr>
        <w:pStyle w:val="Heading2"/>
      </w:pPr>
      <w:r>
        <w:t>Milling 1D-CNN — 필터 수 별 실험 결과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c>
          <w:tcPr>
            <w:tcW w:type="dxa" w:w="1134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설정</w:t>
            </w:r>
          </w:p>
        </w:tc>
        <w:tc>
          <w:tcPr>
            <w:tcW w:type="dxa" w:w="1134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필터 구성</w:t>
            </w:r>
          </w:p>
        </w:tc>
        <w:tc>
          <w:tcPr>
            <w:tcW w:type="dxa" w:w="1134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파라미터 수</w:t>
            </w:r>
          </w:p>
        </w:tc>
        <w:tc>
          <w:tcPr>
            <w:tcW w:type="dxa" w:w="1134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정확도</w:t>
            </w:r>
          </w:p>
        </w:tc>
        <w:tc>
          <w:tcPr>
            <w:tcW w:type="dxa" w:w="1134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F1(마모)</w:t>
            </w:r>
          </w:p>
        </w:tc>
        <w:tc>
          <w:tcPr>
            <w:tcW w:type="dxa" w:w="1134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ROC-AUC</w:t>
            </w:r>
          </w:p>
        </w:tc>
        <w:tc>
          <w:tcPr>
            <w:tcW w:type="dxa" w:w="1134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에폭</w:t>
            </w:r>
          </w:p>
        </w:tc>
        <w:tc>
          <w:tcPr>
            <w:tcW w:type="dxa" w:w="1134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비고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t>대형 128→256→512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128→256→512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630,913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0.3424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0.0000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0.5000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collapse (Normal만 예측)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t>소형 32→64→128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32→64→128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53,473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0.3424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0.0000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0.5000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★ 최소 파라미터 | collapse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t>기본 64→128→256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64→128→256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176,321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0.3424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0.0000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0.5000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collapse (Normal만 예측)</w:t>
            </w:r>
          </w:p>
        </w:tc>
      </w:tr>
    </w:tbl>
    <w:p/>
    <w:p>
      <w:r>
        <w:rPr>
          <w:i/>
          <w:sz w:val="18"/>
        </w:rPr>
        <w:t>기준값 (필터 64→128→256, 임계값=0.75): F1 = 0.7935</w:t>
        <w:br/>
        <w:t>실험 조건 (임계값=0.5): 모든 설정에서 F1=0.0 — 모델 collapse</w:t>
        <w:br/>
        <w:t>원인: 임계값 0.5에서 마이너 클래스 미탐지 (원본 모델은 0.75 사용)</w:t>
        <w:br/>
        <w:t>→ 필터 수 단독 변경으로는 개선 불가; 임계값 0.75 + EarlyStopping 완화 필요</w:t>
        <w:br/>
        <w:t>→ 파라미터 기준으로는 소형(32→64→128, 53,473개)이 경량화에 유리</w:t>
      </w:r>
    </w:p>
    <w:p/>
    <w:p>
      <w:pPr>
        <w:pStyle w:val="Heading2"/>
      </w:pPr>
      <w:r>
        <w:t>FEMTO 모델에서의 필터 수 처리</w:t>
      </w:r>
    </w:p>
    <w:p>
      <w:r>
        <w:rPr>
          <w:i/>
          <w:sz w:val="18"/>
        </w:rPr>
        <w:t>FEMTO 비교(femto_dl_compare.py)에서 1D-CNN/CNN-LSTM의 필터 수는</w:t>
        <w:br/>
        <w:t>units 파라미터(그리드서치 범위: 32/64/128)로 연동 제어됨.</w:t>
        <w:br/>
        <w:t>최적 모델(GRU, units=64)은 필터 대신 은닉 유닛을 사용하므로</w:t>
        <w:br/>
        <w:t>FEMTO '필터 수 튜닝'은 유닛 수 그리드서치로 이미 수행됨.</w:t>
      </w:r>
    </w:p>
    <w:p>
      <w:r>
        <w:br w:type="page"/>
      </w:r>
    </w:p>
    <w:p>
      <w:pPr>
        <w:pStyle w:val="Heading1"/>
      </w:pPr>
      <w:r>
        <w:t>권장 튜닝 순서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우선순위</w:t>
            </w:r>
          </w:p>
        </w:tc>
        <w:tc>
          <w:tcPr>
            <w:tcW w:type="dxa" w:w="2268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튜닝 항목</w:t>
            </w:r>
          </w:p>
        </w:tc>
        <w:tc>
          <w:tcPr>
            <w:tcW w:type="dxa" w:w="2268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적용 대상</w:t>
            </w:r>
          </w:p>
        </w:tc>
        <w:tc>
          <w:tcPr>
            <w:tcW w:type="dxa" w:w="2268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근거 / 기대 효과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t>1순위</w:t>
              <w:br/>
              <w:t>(필수)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모델 아키텍처 비교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FEMTO / Milling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• FEMTO: LSTM/GRU/BiLSTM/1D-CNN/CNN-LSTM 5종 비교</w:t>
              <w:br/>
              <w:t>• Milling: 1D-CNN 단일 → Bi-LSTM/Transformer 확장 가능</w:t>
              <w:br/>
              <w:t>→ 아키텍처 오선택은 다른 HP 조정으로 보완 불가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t>2순위</w:t>
              <w:br/>
              <w:t>(높음)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에폭 / EarlyStopping</w:t>
              <w:br/>
              <w:t>patience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두 소스 공통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실제 수렴 에폭(8~10) 확인 후 patience 조정</w:t>
              <w:br/>
              <w:t>• 너무 작으면 과소학습 / 너무 크면 과적합</w:t>
              <w:br/>
              <w:t>→ val_loss 곡선 보며 5~10 범위 결정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t>3순위</w:t>
              <w:br/>
              <w:t>(높음)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학습률</w:t>
              <w:br/>
              <w:t>(Learning Rate)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두 소스 공통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현재 Adam lr=1e-4 고정</w:t>
              <w:br/>
              <w:t>ReduceLROnPlateau로 자동 감소 중 (factor=0.5, patience=4)</w:t>
              <w:br/>
              <w:t>→ 1e-3→1e-4 범위 그리드서치 추가 권장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t>4순위</w:t>
              <w:br/>
              <w:t>(중간)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윈도우/시퀀스 길이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FEMTO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그리드서치 완료 (20/30/50) → 최적 window=20</w:t>
              <w:br/>
              <w:t>→ 10/15/20 세부 탐색으로 추가 최적화 가능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t>5순위</w:t>
              <w:br/>
              <w:t>(중간)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유닛/필터 수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두 소스 공통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그리드서치 완료 (32/64/128) → 최적 units=32</w:t>
              <w:br/>
              <w:t>Milling 필터: 64→128→256(고정) → 32→64→128 축소 검토</w:t>
              <w:br/>
              <w:t>→ 파라미터 줄이면서 성능 유지 여부 확인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t>6순위</w:t>
              <w:br/>
              <w:t>(중간)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드롭아웃</w:t>
              <w:br/>
              <w:t>(Dropout)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두 소스 공통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그리드서치 완료 (0.1/0.2/0.3) → 최적 0.1</w:t>
              <w:br/>
              <w:t>Milling dropout=0.3 고정 → 0.2/0.4 탐색 가능</w:t>
              <w:br/>
              <w:t>→ 과적합 정도 보며 0.1~0.4 범위 조정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t>7순위</w:t>
              <w:br/>
              <w:t>(낮음)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배치 크기</w:t>
              <w:br/>
              <w:t>(Batch Size)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두 소스 공통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추가 실험: FEMTO batch=16 → OOS RMSE 956→837 (12.5%↑)</w:t>
              <w:br/>
              <w:t>Milling: 임계값=0.5 조건에서 모든 배치 크기 collapse</w:t>
              <w:br/>
              <w:t>→ 임계값(0.75) 복원 후 배치 크기 재탐색 권장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t>8순위</w:t>
              <w:br/>
              <w:t>(선택)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필터 수 세부 조정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Milling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소형(32→64→128): 파라미터 53K / 현재(64→128→256): 176K</w:t>
              <w:br/>
              <w:t>임계값=0.5 조건에서 차이 없음 (모두 collapse)</w:t>
              <w:br/>
              <w:t>→ 임계값 문제 해결 후 경량화 목적으로 소형 필터 검토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t>보완</w:t>
              <w:br/>
              <w:t>(옵션)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분류 임계값</w:t>
              <w:br/>
              <w:t>(Threshold)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Milling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현재: 0.75 (기존 모델) / 실험: 0.5 (collapse 원인)</w:t>
              <w:br/>
              <w:t>→ 0.5~0.8 범위 탐색, Precision-Recall 곡선 기반 최적화</w:t>
            </w:r>
          </w:p>
        </w:tc>
      </w:tr>
    </w:tbl>
    <w:p/>
    <w:p>
      <w:r>
        <w:rPr>
          <w:i/>
          <w:sz w:val="18"/>
        </w:rPr>
        <w:t>※ 1~3순위를 먼저 안정화한 뒤 4~8순위를 순차 적용하는 것을 권장합니다.</w:t>
        <w:br/>
        <w:t>※ Milling에서는 임계값 복원(0.75)이 다른 HP 조정보다 우선합니다.</w:t>
      </w:r>
    </w:p>
    <w:p>
      <w:r>
        <w:br w:type="page"/>
      </w:r>
    </w:p>
    <w:p>
      <w:pPr>
        <w:pStyle w:val="Heading1"/>
      </w:pPr>
      <w:r>
        <w:t>부록 A — 권장 튜닝 순서 요약</w:t>
      </w:r>
    </w:p>
    <w:p>
      <w:r>
        <w:rPr>
          <w:sz w:val="20"/>
        </w:rPr>
        <w:t>모델 성능 개선 시 아래 순서대로 적용할 것을 권장합니다.</w:t>
        <w:br/>
        <w:br/>
        <w:t>① 모델 아키텍처 비교 (가장 큰 임팩트)</w:t>
        <w:br/>
        <w:t>② 에폭 수 + EarlyStopping patience 조정</w:t>
        <w:br/>
        <w:t>③ 학습률(Learning Rate) 탐색 (ReduceLROnPlateau 병행)</w:t>
        <w:br/>
        <w:t>④ 윈도우/시퀀스 길이 그리드서치</w:t>
        <w:br/>
        <w:t>⑤ 유닛/필터 수 그리드서치</w:t>
        <w:br/>
        <w:t>⑥ 드롭아웃 비율 조정</w:t>
        <w:br/>
        <w:t>⑦ 배치 크기 탐색 (그리드서치 통합 권장)</w:t>
        <w:br/>
        <w:t>⑧ 필터 수 세부 조정 (경량화 목적)</w:t>
        <w:br/>
        <w:t>⊕ 분류 모델: 임계값(Threshold) 최적화 — Precision-Recall 곡선 기반</w:t>
        <w:br/>
        <w:br/>
        <w:t>DL_FactoryAutomation 적용 결과:</w:t>
        <w:br/>
        <w:t>• FEMTO GRU OOS RMSE: 기준 956.05분 → 배치=16 → 810.4분 (12.5%↑)</w:t>
        <w:br/>
        <w:t>• Milling 1D-CNN: 임계값=0.75 복원이 최우선 과제</w:t>
      </w:r>
    </w:p>
    <w:p>
      <w:r>
        <w:br w:type="page"/>
      </w:r>
    </w:p>
    <w:p>
      <w:pPr>
        <w:pStyle w:val="Heading1"/>
      </w:pPr>
      <w:r>
        <w:t>Streamlit 앱 기능 목록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앱 파일</w:t>
            </w:r>
          </w:p>
        </w:tc>
        <w:tc>
          <w:tcPr>
            <w:tcW w:type="dxa" w:w="1296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탭/메뉴</w:t>
            </w:r>
          </w:p>
        </w:tc>
        <w:tc>
          <w:tcPr>
            <w:tcW w:type="dxa" w:w="1296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기능 설명</w:t>
            </w:r>
          </w:p>
        </w:tc>
        <w:tc>
          <w:tcPr>
            <w:tcW w:type="dxa" w:w="1296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카테고리</w:t>
            </w:r>
          </w:p>
        </w:tc>
        <w:tc>
          <w:tcPr>
            <w:tcW w:type="dxa" w:w="1296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회귀/분류</w:t>
            </w:r>
          </w:p>
        </w:tc>
        <w:tc>
          <w:tcPr>
            <w:tcW w:type="dxa" w:w="1296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사용 모델</w:t>
            </w:r>
          </w:p>
        </w:tc>
        <w:tc>
          <w:tcPr>
            <w:tcW w:type="dxa" w:w="1296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사용 데이터</w:t>
            </w:r>
          </w:p>
        </w:tc>
      </w:tr>
      <w:tr>
        <w:tc>
          <w:tcPr>
            <w:tcW w:type="dxa" w:w="1296"/>
          </w:tcPr>
          <w:p>
            <w:pPr>
              <w:jc w:val="center"/>
            </w:pPr>
            <w:r>
              <w:t>streamlit_unified.py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Tab 1</w:t>
              <w:br/>
              <w:t>ML 진단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설비 파라미터 입력</w:t>
              <w:br/>
              <w:t>→ 고장 확률 예측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ML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분류(이진)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XGBoost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AI4I 정형(10K행</w:t>
              <w:br/>
              <w:t>설비유형/rpm/토크/</w:t>
              <w:br/>
              <w:t>공구마모/온도)</w:t>
            </w:r>
          </w:p>
        </w:tc>
      </w:tr>
      <w:tr>
        <w:tc>
          <w:tcPr>
            <w:tcW w:type="dxa" w:w="1296"/>
          </w:tcPr>
          <w:p>
            <w:pPr>
              <w:jc w:val="center"/>
            </w:pPr>
            <w:r>
              <w:t>streamlit_unified.py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Tab 2</w:t>
              <w:br/>
              <w:t>DL 시계열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50스텝 열화 시계열</w:t>
              <w:br/>
              <w:t>→ 고장 탐지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DL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분류(이진)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CNN + LSTM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합성 시계열</w:t>
              <w:br/>
              <w:t>(50 타임스텝)</w:t>
            </w:r>
          </w:p>
        </w:tc>
      </w:tr>
      <w:tr>
        <w:tc>
          <w:tcPr>
            <w:tcW w:type="dxa" w:w="1296"/>
          </w:tcPr>
          <w:p>
            <w:pPr>
              <w:jc w:val="center"/>
            </w:pPr>
            <w:r>
              <w:t>streamlit_unified.py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Tab 3</w:t>
              <w:br/>
              <w:t>DL 원시신호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공구 원시신호</w:t>
              <w:br/>
              <w:t>→ 마모 판정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DL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분류(이진)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1D-CNN(멀티채널)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NASA Milling</w:t>
              <w:br/>
              <w:t>(512×6 원시신호)</w:t>
            </w:r>
          </w:p>
        </w:tc>
      </w:tr>
      <w:tr>
        <w:tc>
          <w:tcPr>
            <w:tcW w:type="dxa" w:w="1296"/>
          </w:tcPr>
          <w:p>
            <w:pPr>
              <w:jc w:val="center"/>
            </w:pPr>
            <w:r>
              <w:t>streamlit_unified.py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Tab 4</w:t>
              <w:br/>
              <w:t>통합 비교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ML vs DL</w:t>
              <w:br/>
              <w:t>성능 비교 대시보드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ML+DL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비교 대시보드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XGBoost /</w:t>
              <w:br/>
              <w:t>CNN+LSTM / 1D-CNN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3개 소스 통합</w:t>
            </w:r>
          </w:p>
        </w:tc>
      </w:tr>
      <w:tr>
        <w:tc>
          <w:tcPr>
            <w:tcW w:type="dxa" w:w="1296"/>
          </w:tcPr>
          <w:p>
            <w:pPr>
              <w:jc w:val="center"/>
            </w:pPr>
            <w:r>
              <w:t>streamlit_app.py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단건 시뮬레이션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파라미터 입력</w:t>
              <w:br/>
              <w:t>→ 시퀀스 생성 → 예측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DL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분류(이진)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CNN + LSTM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합성 시뮬레이션</w:t>
            </w:r>
          </w:p>
        </w:tc>
      </w:tr>
      <w:tr>
        <w:tc>
          <w:tcPr>
            <w:tcW w:type="dxa" w:w="1296"/>
          </w:tcPr>
          <w:p>
            <w:pPr>
              <w:jc w:val="center"/>
            </w:pPr>
            <w:r>
              <w:t>streamlit_app.py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데모 CSV</w:t>
              <w:br/>
              <w:t>일괄 예측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demo CSV 업로드</w:t>
              <w:br/>
              <w:t>→ 배치 예측 및 시각화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DL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분류(이진)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CNN + LSTM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합성 시계열</w:t>
              <w:br/>
              <w:t>(demo CSV)</w:t>
            </w:r>
          </w:p>
        </w:tc>
      </w:tr>
      <w:tr>
        <w:tc>
          <w:tcPr>
            <w:tcW w:type="dxa" w:w="1296"/>
          </w:tcPr>
          <w:p>
            <w:pPr>
              <w:jc w:val="center"/>
            </w:pPr>
            <w:r>
              <w:t>streamlit_femto.py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ML 열화 분류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베어링 센서값</w:t>
              <w:br/>
              <w:t>→ 열화 단계 판정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ML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분류(다중)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Random Forest /</w:t>
              <w:br/>
              <w:t>Gradient Boosting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FEMTO-ST 베어링</w:t>
              <w:br/>
              <w:t>(진동+온도 피처)</w:t>
            </w:r>
          </w:p>
        </w:tc>
      </w:tr>
      <w:tr>
        <w:tc>
          <w:tcPr>
            <w:tcW w:type="dxa" w:w="1296"/>
          </w:tcPr>
          <w:p>
            <w:pPr>
              <w:jc w:val="center"/>
            </w:pPr>
            <w:r>
              <w:t>streamlit_femto.py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DL RUL 예측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슬라이딩 윈도우</w:t>
              <w:br/>
              <w:t>→ 잔여수명(RUL) 예측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DL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회귀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GRU / LSTM</w:t>
              <w:br/>
              <w:t>(window=20, units=32)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FEMTO-ST 베어링</w:t>
              <w:br/>
              <w:t>(FEMTO_processed)</w:t>
            </w:r>
          </w:p>
        </w:tc>
      </w:tr>
      <w:tr>
        <w:tc>
          <w:tcPr>
            <w:tcW w:type="dxa" w:w="1296"/>
          </w:tcPr>
          <w:p>
            <w:pPr>
              <w:jc w:val="center"/>
            </w:pPr>
            <w:r>
              <w:t>streamlit_rag.py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RAG</w:t>
              <w:br/>
              <w:t>유사 사례 검색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센서 측정값 → FAISS</w:t>
              <w:br/>
              <w:t>코사인 유사도 검색</w:t>
              <w:br/>
              <w:t>→ Top-K 사례 + RUL 추정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LLM(RAG)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검색 + 회귀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FAISS 벡터 검색</w:t>
              <w:br/>
              <w:t>(12차원 피처)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FEMTO-ST 이력</w:t>
              <w:br/>
              <w:t>(베어링 전체 수명)</w:t>
            </w:r>
          </w:p>
        </w:tc>
      </w:tr>
    </w:tbl>
    <w:p/>
    <w:p>
      <w:r>
        <w:rPr>
          <w:i/>
          <w:sz w:val="18"/>
        </w:rPr>
        <w:t>※ ML 기능: XGBoost(Tab1 분류), RF/GBM(FEMTO 분류) — 정형 데이터 기반</w:t>
        <w:br/>
        <w:t>※ DL 기능: CNN+LSTM(시계열 분류), 1D-CNN(원시신호 분류), GRU/LSTM(RUL 회귀)</w:t>
        <w:br/>
        <w:t>※ LLM/RAG: FAISS 벡터 검색 기반 유사 사례 검색 — 비정형 이력 활용</w:t>
        <w:br/>
        <w:t>※ 회귀 기능: FEMTO DL RUL 예측(분 단위), RAG RUL 추정 / 그 외: 이진·다중 분류</w:t>
      </w:r>
    </w:p>
    <w:p>
      <w:pPr>
        <w:pStyle w:val="Heading2"/>
      </w:pPr>
      <w:r>
        <w:t>OOS RMSE 각주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2F2F2"/>
          </w:tcPr>
          <w:p>
            <w:r>
              <w:rPr>
                <w:rFonts w:ascii="맑은 고딕" w:hAnsi="맑은 고딕"/>
                <w:sz w:val="18"/>
              </w:rPr>
              <w:t>【OOS RMSE 각주】</w:t>
              <w:br/>
              <w:t>• OOS(Out-Of-Sample): 학습에 미사용된 테스트셋으로 측정한 RMSE → 모델 일반화 성능 지표</w:t>
              <w:br/>
              <w:t xml:space="preserve">  ↔ In-Sample RMSE(학습셋)와 대비; 실무 모델 선정 기준은 OOS 우선</w:t>
              <w:br/>
              <w:t>• 단위: 분(min). 810.4분 ≈ 'RUL 예측이 실제와 평균 ~836분 차이' (제곱평균 → 큰 오차 가중)</w:t>
              <w:br/>
              <w:t>• 작을수록 우수. OOS ≫ In-Sample 이면 과적합 신호</w:t>
              <w:br/>
              <w:t>• 기준선 956분: 그리드서치 챔피언(window=20, units=32, dropout=0.1)의 고정 참조값</w:t>
              <w:br/>
              <w:t xml:space="preserve">  ≠ batch=32 재실험값(1002.6분). 동일 설정도 시드·초기화 변동으로 실행마다 결과 상이</w:t>
              <w:br/>
              <w:t xml:space="preserve">  → 표의 '기존(batch=32)'과 '기준(956분)'은 별개 개념; 혼동 방지 주석</w:t>
            </w:r>
          </w:p>
        </w:tc>
      </w:tr>
    </w:tbl>
    <w:p>
      <w:pPr>
        <w:pStyle w:val="Heading2"/>
      </w:pPr>
      <w:r>
        <w:t>Milling 분류 모델 비교</w:t>
      </w:r>
    </w:p>
    <w:p>
      <w:r>
        <w:rPr>
          <w:sz w:val="18"/>
        </w:rPr>
        <w:t>임계값 0.75 조건에서 3개 모델 모두 동일 붕괴(F1=0.0) — 9에폭 조기종료 시 P(마모)≈0.66 수렴, 임계값 미달로 전부 0 예측.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  <w:shd w:val="clear" w:color="auto" w:fill="1F3864"/>
          </w:tcPr>
          <w:p>
            <w:r>
              <w:rPr>
                <w:rFonts w:ascii="맑은 고딕" w:hAnsi="맑은 고딕"/>
                <w:b/>
                <w:color w:val="FFFFFF"/>
                <w:sz w:val="18"/>
              </w:rPr>
              <w:t>모델</w:t>
            </w:r>
          </w:p>
        </w:tc>
        <w:tc>
          <w:tcPr>
            <w:tcW w:type="dxa" w:w="1296"/>
            <w:shd w:val="clear" w:color="auto" w:fill="1F3864"/>
          </w:tcPr>
          <w:p>
            <w:r>
              <w:rPr>
                <w:rFonts w:ascii="맑은 고딕" w:hAnsi="맑은 고딕"/>
                <w:b/>
                <w:color w:val="FFFFFF"/>
                <w:sz w:val="18"/>
              </w:rPr>
              <w:t>비고</w:t>
            </w:r>
          </w:p>
        </w:tc>
        <w:tc>
          <w:tcPr>
            <w:tcW w:type="dxa" w:w="1296"/>
            <w:shd w:val="clear" w:color="auto" w:fill="1F3864"/>
          </w:tcPr>
          <w:p>
            <w:r>
              <w:rPr>
                <w:rFonts w:ascii="맑은 고딕" w:hAnsi="맑은 고딕"/>
                <w:b/>
                <w:color w:val="FFFFFF"/>
                <w:sz w:val="18"/>
              </w:rPr>
              <w:t>파라미터</w:t>
            </w:r>
          </w:p>
        </w:tc>
        <w:tc>
          <w:tcPr>
            <w:tcW w:type="dxa" w:w="1296"/>
            <w:shd w:val="clear" w:color="auto" w:fill="1F3864"/>
          </w:tcPr>
          <w:p>
            <w:r>
              <w:rPr>
                <w:rFonts w:ascii="맑은 고딕" w:hAnsi="맑은 고딕"/>
                <w:b/>
                <w:color w:val="FFFFFF"/>
                <w:sz w:val="18"/>
              </w:rPr>
              <w:t>ACC</w:t>
            </w:r>
          </w:p>
        </w:tc>
        <w:tc>
          <w:tcPr>
            <w:tcW w:type="dxa" w:w="1296"/>
            <w:shd w:val="clear" w:color="auto" w:fill="1F3864"/>
          </w:tcPr>
          <w:p>
            <w:r>
              <w:rPr>
                <w:rFonts w:ascii="맑은 고딕" w:hAnsi="맑은 고딕"/>
                <w:b/>
                <w:color w:val="FFFFFF"/>
                <w:sz w:val="18"/>
              </w:rPr>
              <w:t>F1</w:t>
            </w:r>
          </w:p>
        </w:tc>
        <w:tc>
          <w:tcPr>
            <w:tcW w:type="dxa" w:w="1296"/>
            <w:shd w:val="clear" w:color="auto" w:fill="1F3864"/>
          </w:tcPr>
          <w:p>
            <w:r>
              <w:rPr>
                <w:rFonts w:ascii="맑은 고딕" w:hAnsi="맑은 고딕"/>
                <w:b/>
                <w:color w:val="FFFFFF"/>
                <w:sz w:val="18"/>
              </w:rPr>
              <w:t>AUC</w:t>
            </w:r>
          </w:p>
        </w:tc>
        <w:tc>
          <w:tcPr>
            <w:tcW w:type="dxa" w:w="1296"/>
            <w:shd w:val="clear" w:color="auto" w:fill="1F3864"/>
          </w:tcPr>
          <w:p>
            <w:r>
              <w:rPr>
                <w:rFonts w:ascii="맑은 고딕" w:hAnsi="맑은 고딕"/>
                <w:b/>
                <w:color w:val="FFFFFF"/>
                <w:sz w:val="18"/>
              </w:rPr>
              <w:t>에폭</w:t>
            </w:r>
          </w:p>
        </w:tc>
      </w:tr>
      <w:tr>
        <w:tc>
          <w:tcPr>
            <w:tcW w:type="dxa" w:w="1296"/>
          </w:tcPr>
          <w:p>
            <w:r>
              <w:rPr>
                <w:rFonts w:ascii="맑은 고딕" w:hAnsi="맑은 고딕"/>
                <w:b w:val="0"/>
                <w:sz w:val="18"/>
              </w:rPr>
              <w:t>1D-CNN(멀티채널)</w:t>
            </w:r>
          </w:p>
        </w:tc>
        <w:tc>
          <w:tcPr>
            <w:tcW w:type="dxa" w:w="1296"/>
          </w:tcPr>
          <w:p>
            <w:r>
              <w:rPr>
                <w:rFonts w:ascii="맑은 고딕" w:hAnsi="맑은 고딕"/>
                <w:b w:val="0"/>
                <w:sz w:val="18"/>
              </w:rPr>
              <w:t>기존 기준</w:t>
            </w:r>
          </w:p>
        </w:tc>
        <w:tc>
          <w:tcPr>
            <w:tcW w:type="dxa" w:w="1296"/>
          </w:tcPr>
          <w:p>
            <w:r>
              <w:rPr>
                <w:rFonts w:ascii="맑은 고딕" w:hAnsi="맑은 고딕"/>
                <w:b w:val="0"/>
                <w:sz w:val="18"/>
              </w:rPr>
              <w:t>176,321</w:t>
            </w:r>
          </w:p>
        </w:tc>
        <w:tc>
          <w:tcPr>
            <w:tcW w:type="dxa" w:w="1296"/>
          </w:tcPr>
          <w:p>
            <w:r>
              <w:rPr>
                <w:rFonts w:ascii="맑은 고딕" w:hAnsi="맑은 고딕"/>
                <w:b w:val="0"/>
                <w:sz w:val="18"/>
              </w:rPr>
              <w:t>0.3424</w:t>
            </w:r>
          </w:p>
        </w:tc>
        <w:tc>
          <w:tcPr>
            <w:tcW w:type="dxa" w:w="1296"/>
          </w:tcPr>
          <w:p>
            <w:r>
              <w:rPr>
                <w:rFonts w:ascii="맑은 고딕" w:hAnsi="맑은 고딕"/>
                <w:b w:val="0"/>
                <w:sz w:val="18"/>
              </w:rPr>
              <w:t>0.0000</w:t>
            </w:r>
          </w:p>
        </w:tc>
        <w:tc>
          <w:tcPr>
            <w:tcW w:type="dxa" w:w="1296"/>
          </w:tcPr>
          <w:p>
            <w:r>
              <w:rPr>
                <w:rFonts w:ascii="맑은 고딕" w:hAnsi="맑은 고딕"/>
                <w:b w:val="0"/>
                <w:sz w:val="18"/>
              </w:rPr>
              <w:t>0.5000</w:t>
            </w:r>
          </w:p>
        </w:tc>
        <w:tc>
          <w:tcPr>
            <w:tcW w:type="dxa" w:w="1296"/>
          </w:tcPr>
          <w:p>
            <w:r>
              <w:rPr>
                <w:rFonts w:ascii="맑은 고딕" w:hAnsi="맑은 고딕"/>
                <w:b w:val="0"/>
                <w:sz w:val="18"/>
              </w:rPr>
              <w:t>9</w:t>
            </w:r>
          </w:p>
        </w:tc>
      </w:tr>
      <w:tr>
        <w:tc>
          <w:tcPr>
            <w:tcW w:type="dxa" w:w="1296"/>
          </w:tcPr>
          <w:p>
            <w:r>
              <w:rPr>
                <w:rFonts w:ascii="맑은 고딕" w:hAnsi="맑은 고딕"/>
                <w:b w:val="0"/>
                <w:sz w:val="18"/>
              </w:rPr>
              <w:t>MLP(Flatten→Dense)</w:t>
            </w:r>
          </w:p>
        </w:tc>
        <w:tc>
          <w:tcPr>
            <w:tcW w:type="dxa" w:w="1296"/>
          </w:tcPr>
          <w:p>
            <w:r>
              <w:rPr>
                <w:rFonts w:ascii="맑은 고딕" w:hAnsi="맑은 고딕"/>
                <w:b w:val="0"/>
                <w:sz w:val="18"/>
              </w:rPr>
              <w:t>신규 비교</w:t>
            </w:r>
          </w:p>
        </w:tc>
        <w:tc>
          <w:tcPr>
            <w:tcW w:type="dxa" w:w="1296"/>
          </w:tcPr>
          <w:p>
            <w:r>
              <w:rPr>
                <w:rFonts w:ascii="맑은 고딕" w:hAnsi="맑은 고딕"/>
                <w:b w:val="0"/>
                <w:sz w:val="18"/>
              </w:rPr>
              <w:t>1,722,753</w:t>
            </w:r>
          </w:p>
        </w:tc>
        <w:tc>
          <w:tcPr>
            <w:tcW w:type="dxa" w:w="1296"/>
          </w:tcPr>
          <w:p>
            <w:r>
              <w:rPr>
                <w:rFonts w:ascii="맑은 고딕" w:hAnsi="맑은 고딕"/>
                <w:b w:val="0"/>
                <w:sz w:val="18"/>
              </w:rPr>
              <w:t>0.3424</w:t>
            </w:r>
          </w:p>
        </w:tc>
        <w:tc>
          <w:tcPr>
            <w:tcW w:type="dxa" w:w="1296"/>
          </w:tcPr>
          <w:p>
            <w:r>
              <w:rPr>
                <w:rFonts w:ascii="맑은 고딕" w:hAnsi="맑은 고딕"/>
                <w:b w:val="0"/>
                <w:sz w:val="18"/>
              </w:rPr>
              <w:t>0.0000</w:t>
            </w:r>
          </w:p>
        </w:tc>
        <w:tc>
          <w:tcPr>
            <w:tcW w:type="dxa" w:w="1296"/>
          </w:tcPr>
          <w:p>
            <w:r>
              <w:rPr>
                <w:rFonts w:ascii="맑은 고딕" w:hAnsi="맑은 고딕"/>
                <w:b w:val="0"/>
                <w:sz w:val="18"/>
              </w:rPr>
              <w:t>0.5000</w:t>
            </w:r>
          </w:p>
        </w:tc>
        <w:tc>
          <w:tcPr>
            <w:tcW w:type="dxa" w:w="1296"/>
          </w:tcPr>
          <w:p>
            <w:r>
              <w:rPr>
                <w:rFonts w:ascii="맑은 고딕" w:hAnsi="맑은 고딕"/>
                <w:b w:val="0"/>
                <w:sz w:val="18"/>
              </w:rPr>
              <w:t>9</w:t>
            </w:r>
          </w:p>
        </w:tc>
      </w:tr>
      <w:tr>
        <w:tc>
          <w:tcPr>
            <w:tcW w:type="dxa" w:w="1296"/>
          </w:tcPr>
          <w:p>
            <w:r>
              <w:rPr>
                <w:rFonts w:ascii="맑은 고딕" w:hAnsi="맑은 고딕"/>
                <w:b w:val="0"/>
                <w:sz w:val="18"/>
              </w:rPr>
              <w:t>BiLSTM(Conv다운샘플→Bi-LSTM)</w:t>
            </w:r>
          </w:p>
        </w:tc>
        <w:tc>
          <w:tcPr>
            <w:tcW w:type="dxa" w:w="1296"/>
          </w:tcPr>
          <w:p>
            <w:r>
              <w:rPr>
                <w:rFonts w:ascii="맑은 고딕" w:hAnsi="맑은 고딕"/>
                <w:b w:val="0"/>
                <w:sz w:val="18"/>
              </w:rPr>
              <w:t>신규 비교</w:t>
            </w:r>
          </w:p>
        </w:tc>
        <w:tc>
          <w:tcPr>
            <w:tcW w:type="dxa" w:w="1296"/>
          </w:tcPr>
          <w:p>
            <w:r>
              <w:rPr>
                <w:rFonts w:ascii="맑은 고딕" w:hAnsi="맑은 고딕"/>
                <w:b w:val="0"/>
                <w:sz w:val="18"/>
              </w:rPr>
              <w:t>59,617</w:t>
            </w:r>
          </w:p>
        </w:tc>
        <w:tc>
          <w:tcPr>
            <w:tcW w:type="dxa" w:w="1296"/>
          </w:tcPr>
          <w:p>
            <w:r>
              <w:rPr>
                <w:rFonts w:ascii="맑은 고딕" w:hAnsi="맑은 고딕"/>
                <w:b w:val="0"/>
                <w:sz w:val="18"/>
              </w:rPr>
              <w:t>0.3424</w:t>
            </w:r>
          </w:p>
        </w:tc>
        <w:tc>
          <w:tcPr>
            <w:tcW w:type="dxa" w:w="1296"/>
          </w:tcPr>
          <w:p>
            <w:r>
              <w:rPr>
                <w:rFonts w:ascii="맑은 고딕" w:hAnsi="맑은 고딕"/>
                <w:b w:val="0"/>
                <w:sz w:val="18"/>
              </w:rPr>
              <w:t>0.0000</w:t>
            </w:r>
          </w:p>
        </w:tc>
        <w:tc>
          <w:tcPr>
            <w:tcW w:type="dxa" w:w="1296"/>
          </w:tcPr>
          <w:p>
            <w:r>
              <w:rPr>
                <w:rFonts w:ascii="맑은 고딕" w:hAnsi="맑은 고딕"/>
                <w:b w:val="0"/>
                <w:sz w:val="18"/>
              </w:rPr>
              <w:t>0.5000</w:t>
            </w:r>
          </w:p>
        </w:tc>
        <w:tc>
          <w:tcPr>
            <w:tcW w:type="dxa" w:w="1296"/>
          </w:tcPr>
          <w:p>
            <w:r>
              <w:rPr>
                <w:rFonts w:ascii="맑은 고딕" w:hAnsi="맑은 고딕"/>
                <w:b w:val="0"/>
                <w:sz w:val="18"/>
              </w:rPr>
              <w:t>9</w:t>
            </w:r>
          </w:p>
        </w:tc>
      </w:tr>
    </w:tbl>
    <w:p>
      <w:r>
        <w:rPr>
          <w:sz w:val="18"/>
          <w:szCs w:val="18"/>
        </w:rPr>
        <w:t xml:space="preserve">※ [아키텍처 개선] LayerNormalization(RNN 이후) + BatchNormalization(Dense 전) + Dropout 강화 추가 → GRU_v2(BN+LN) OOS RMSE 810.4분 (MAE 665.6분, 기존 대비 +16.8% 개선, 수렴 에폭 54→33 단축). RNN 계층엔 LayerNorm(배치 통계 불안정 회피), Dense 앞엔 BatchNorm 적용. Dense 뉴런 수 16→32, Dense 후 Dropout 추가로 과적합 억제.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64B8A"/>
        </w:rPr>
        <w:t>Streamlit Cloud 배포 앱 실행 방법</w:t>
      </w:r>
    </w:p>
    <w:p>
      <w:r>
        <w:rPr>
          <w:b/>
        </w:rPr>
        <w:t xml:space="preserve">앱 주소: </w:t>
      </w:r>
      <w:r>
        <w:t>https://dlfactoryautomation.streamlit.app/</w:t>
      </w:r>
    </w:p>
    <w:p/>
    <w:p>
      <w:pPr>
        <w:pStyle w:val="Heading2"/>
      </w:pPr>
      <w:r>
        <w:t>1. 슬립(Zzzz) 상태 해제 방법</w:t>
      </w:r>
    </w:p>
    <w:p>
      <w:r>
        <w:t>Streamlit Community Cloud 무료 플랜은 7일 이상 방문자가 없으면 앱이 자동 슬립됩니다. 매일 실행할 필요는 없으며, 슬립 화면이 나올 때만 아래 절차로 재시작하면 됩니다.</w:t>
      </w:r>
    </w:p>
    <w:p>
      <w:r>
        <w:t xml:space="preserve">  1. 브라우저에서 https://dlfactoryautomation.streamlit.app/ 접속</w:t>
      </w:r>
    </w:p>
    <w:p>
      <w:r>
        <w:t xml:space="preserve">  2. "This app has gone to sleep due to inactivity." 화면이 나오면</w:t>
      </w:r>
    </w:p>
    <w:p>
      <w:r>
        <w:t xml:space="preserve">  3. 파란 버튼 [Yes, get this app back up!] 클릭</w:t>
      </w:r>
    </w:p>
    <w:p>
      <w:r>
        <w:t xml:space="preserve">  4. 30~60초 대기 → 앱이 자동 재시작됨</w:t>
      </w:r>
    </w:p>
    <w:p/>
    <w:p>
      <w:pPr>
        <w:pStyle w:val="Heading2"/>
      </w:pPr>
      <w:r>
        <w:t>2. 정상 접속 확인</w:t>
      </w:r>
    </w:p>
    <w:p>
      <w:r>
        <w:t>앱이 정상 실행되면 왼쪽 사이드바에 'FEMTO-ST 베어링 RUL 예측 시스템' 메뉴가 표시됩니다. 페이지 상단 스피너가 사라지고 대시보드가 보이면 정상 상태입니다.</w:t>
      </w:r>
    </w:p>
    <w:p/>
    <w:p>
      <w:pPr>
        <w:pStyle w:val="Heading2"/>
      </w:pPr>
      <w:r>
        <w:t>3. 로컬에서 직접 실행하는 방법 (인터넷 불안정할 때)</w:t>
      </w:r>
    </w:p>
    <w:p>
      <w:r>
        <w:t>터미널(PowerShell 또는 CMD)에서 아래 명령 실행:</w:t>
      </w:r>
    </w:p>
    <w:p>
      <w:r>
        <w:rPr>
          <w:rFonts w:ascii="Courier New" w:hAnsi="Courier New"/>
          <w:color w:val="006000"/>
          <w:sz w:val="20"/>
        </w:rPr>
        <w:t>cd C:\AISOURCE\Homework\DL_FactoryAutomation</w:t>
        <w:br/>
        <w:t>streamlit run app/streamlit_app.py</w:t>
      </w:r>
    </w:p>
    <w:p>
      <w:r>
        <w:t>실행 후 브라우저가 자동으로 열리며 http://localhost:8501 로 접속됩니다.</w:t>
      </w:r>
    </w:p>
    <w:p/>
    <w:p>
      <w:pPr>
        <w:pStyle w:val="Heading2"/>
      </w:pPr>
      <w:r>
        <w:t>4. 슬립 방지 팁 및 발표 체크리스트</w:t>
      </w:r>
    </w:p>
    <w:p>
      <w:r>
        <w:t>• 발표 전날 URL을 방문해 두면 슬립 7일 카운트가 초기화됩니다.</w:t>
      </w:r>
    </w:p>
    <w:p>
      <w:r>
        <w:t>• 발표 당일 최소 10분 전에 앱 접속 → 슬립 해제 → 로딩 완료 확인 권장.</w:t>
      </w:r>
    </w:p>
    <w:p>
      <w:r>
        <w:t>• 슬립 해제 후 최초 로딩은 30~90초 소요될 수 있습니다.</w:t>
      </w:r>
    </w:p>
    <w:p>
      <w:r>
        <w:t>• 앱이 계속 오류가 나면 share.streamlit.io 로그인 → 앱 선택 → Reboot 실행.</w:t>
      </w:r>
    </w:p>
    <w:p>
      <w:r>
        <w:t>• 로컬 실행이 더 빠르므로 중요 발표에는 로컬 실행 권장.</w:t>
      </w:r>
    </w:p>
    <w:p/>
    <w:p>
      <w:pPr>
        <w:pStyle w:val="Heading2"/>
      </w:pPr>
      <w:r>
        <w:t>5. Streamlit Cloud 관리 대시보드</w:t>
      </w:r>
    </w:p>
    <w:p>
      <w:r>
        <w:t>앱 설정·로그·재배포는 아래 주소에서 관리합니다 (GitHub 계정 로그인 필요):</w:t>
      </w:r>
    </w:p>
    <w:p>
      <w:r>
        <w:rPr>
          <w:b/>
        </w:rPr>
        <w:t>https://share.streamlit.io/</w:t>
      </w:r>
    </w:p>
    <w:p>
      <w:r>
        <w:br w:type="page"/>
      </w:r>
    </w:p>
    <w:p>
      <w:r>
        <w:rPr>
          <w:rFonts w:ascii="맑은 고딕" w:hAnsi="맑은 고딕"/>
          <w:b/>
          <w:color w:val="1F4E79"/>
          <w:sz w:val="26"/>
        </w:rPr>
        <w:t>■ 실행 순서 및 Cloud 자동화 안내</w:t>
      </w:r>
    </w:p>
    <w:p>
      <w:r>
        <w:rPr>
          <w:rFonts w:ascii="맑은 고딕" w:hAnsi="맑은 고딕"/>
          <w:sz w:val="20"/>
        </w:rPr>
        <w:t>Streamlit 앱(app/streamlit_femto.py)은 Cloud에서 아래 처리를 자동으로 수행합니다.</w:t>
        <w:br/>
        <w:t>로컬 개발 시에만 수동 실행이 필요합니다.</w:t>
      </w:r>
    </w:p>
    <w:p/>
    <w:p>
      <w:r>
        <w:rPr>
          <w:rFonts w:ascii="맑은 고딕" w:hAnsi="맑은 고딕"/>
          <w:b/>
          <w:color w:val="1F4E79"/>
          <w:sz w:val="22"/>
        </w:rPr>
        <w:t>▷ Cloud 배포 — 자동 처리 (수동 실행 불필요)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118"/>
            <w:shd w:val="clear" w:color="auto" w:fill="1F4E79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명령어</w:t>
            </w:r>
          </w:p>
        </w:tc>
        <w:tc>
          <w:tcPr>
            <w:tcW w:type="dxa" w:w="4535"/>
            <w:shd w:val="clear" w:color="auto" w:fill="1F4E79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자동화 방식</w:t>
            </w:r>
          </w:p>
        </w:tc>
        <w:tc>
          <w:tcPr>
            <w:tcW w:type="dxa" w:w="1984"/>
            <w:shd w:val="clear" w:color="auto" w:fill="1F4E79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비고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>
              <w:rPr>
                <w:rFonts w:ascii="맑은 고딕" w:hAnsi="맑은 고딕"/>
                <w:sz w:val="20"/>
              </w:rPr>
              <w:t>python -m src.femto_preprocess</w:t>
            </w:r>
          </w:p>
        </w:tc>
        <w:tc>
          <w:tcPr>
            <w:tcW w:type="dxa" w:w="4535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앱 시작 시 femto_features.csv 없으면 자동 실행 후 st.rerun()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최초 1회 약 1~2분</w:t>
            </w:r>
          </w:p>
        </w:tc>
      </w:tr>
      <w:tr>
        <w:tc>
          <w:tcPr>
            <w:tcW w:type="dxa" w:w="3118"/>
            <w:shd w:val="clear" w:color="auto" w:fill="F2F2F2"/>
          </w:tcPr>
          <w:p>
            <w:pPr>
              <w:jc w:val="left"/>
            </w:pPr>
            <w:r>
              <w:rPr>
                <w:rFonts w:ascii="맑은 고딕" w:hAnsi="맑은 고딕"/>
                <w:sz w:val="20"/>
              </w:rPr>
              <w:t>python -m src.femto_ml</w:t>
            </w:r>
          </w:p>
        </w:tc>
        <w:tc>
          <w:tcPr>
            <w:tcW w:type="dxa" w:w="4535"/>
            <w:shd w:val="clear" w:color="auto" w:fill="F2F2F2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모델 파일(.pkl) git에 포함 → Cloud 배포 시 자동 복원</w:t>
            </w:r>
          </w:p>
        </w:tc>
        <w:tc>
          <w:tcPr>
            <w:tcW w:type="dxa" w:w="1984"/>
            <w:shd w:val="clear" w:color="auto" w:fill="F2F2F2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재학습 시만 필요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>
              <w:rPr>
                <w:rFonts w:ascii="맑은 고딕" w:hAnsi="맑은 고딕"/>
                <w:sz w:val="20"/>
              </w:rPr>
              <w:t>python -m src.femto_dl_rul</w:t>
            </w:r>
          </w:p>
        </w:tc>
        <w:tc>
          <w:tcPr>
            <w:tcW w:type="dxa" w:w="4535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모델 파일(.keras) git에 포함 → Cloud 배포 시 자동 복원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재학습 시만 필요</w:t>
            </w:r>
          </w:p>
        </w:tc>
      </w:tr>
    </w:tbl>
    <w:p/>
    <w:p>
      <w:r>
        <w:rPr>
          <w:rFonts w:ascii="맑은 고딕" w:hAnsi="맑은 고딕"/>
          <w:b/>
          <w:color w:val="1F4E79"/>
          <w:sz w:val="22"/>
        </w:rPr>
        <w:t>▷ 로컬 개발 시 수동 실행 순서</w:t>
      </w:r>
    </w:p>
    <w:p>
      <w:r>
        <w:rPr>
          <w:rFonts w:ascii="맑은 고딕" w:hAnsi="맑은 고딕"/>
          <w:sz w:val="20"/>
        </w:rPr>
        <w:t>Cloud가 아닌 로컬에서 처음 실행하거나 모델을 재학습할 때 아래 순서로 실행합니다.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850"/>
            <w:shd w:val="clear" w:color="auto" w:fill="1F4E79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순서</w:t>
            </w:r>
          </w:p>
        </w:tc>
        <w:tc>
          <w:tcPr>
            <w:tcW w:type="dxa" w:w="3685"/>
            <w:shd w:val="clear" w:color="auto" w:fill="1F4E79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명령어</w:t>
            </w:r>
          </w:p>
        </w:tc>
        <w:tc>
          <w:tcPr>
            <w:tcW w:type="dxa" w:w="5102"/>
            <w:shd w:val="clear" w:color="auto" w:fill="1F4E79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결과물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rFonts w:ascii="맑은 고딕" w:hAnsi="맑은 고딕"/>
                <w:sz w:val="20"/>
              </w:rPr>
              <w:t>1</w:t>
            </w:r>
          </w:p>
        </w:tc>
        <w:tc>
          <w:tcPr>
            <w:tcW w:type="dxa" w:w="3685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python -m src.femto_preprocess</w:t>
            </w:r>
          </w:p>
        </w:tc>
        <w:tc>
          <w:tcPr>
            <w:tcW w:type="dxa" w:w="5102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data/FEMTO_processed/femto_features.csv, vif_results.csv 생성</w:t>
            </w:r>
          </w:p>
        </w:tc>
      </w:tr>
      <w:tr>
        <w:tc>
          <w:tcPr>
            <w:tcW w:type="dxa" w:w="850"/>
            <w:shd w:val="clear" w:color="auto" w:fill="F2F2F2"/>
          </w:tcPr>
          <w:p>
            <w:pPr>
              <w:jc w:val="left"/>
            </w:pPr>
            <w:r>
              <w:rPr>
                <w:rFonts w:ascii="맑은 고딕" w:hAnsi="맑은 고딕"/>
                <w:sz w:val="20"/>
              </w:rPr>
              <w:t>2</w:t>
            </w:r>
          </w:p>
        </w:tc>
        <w:tc>
          <w:tcPr>
            <w:tcW w:type="dxa" w:w="3685"/>
            <w:shd w:val="clear" w:color="auto" w:fill="F2F2F2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python -m src.femto_ml</w:t>
            </w:r>
          </w:p>
        </w:tc>
        <w:tc>
          <w:tcPr>
            <w:tcW w:type="dxa" w:w="5102"/>
            <w:shd w:val="clear" w:color="auto" w:fill="F2F2F2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models/femto_ml_results.json, RF 모델(.pkl) 생성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rFonts w:ascii="맑은 고딕" w:hAnsi="맑은 고딕"/>
                <w:sz w:val="20"/>
              </w:rPr>
              <w:t>3</w:t>
            </w:r>
          </w:p>
        </w:tc>
        <w:tc>
          <w:tcPr>
            <w:tcW w:type="dxa" w:w="3685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python -m src.femto_dl_rul</w:t>
            </w:r>
          </w:p>
        </w:tc>
        <w:tc>
          <w:tcPr>
            <w:tcW w:type="dxa" w:w="5102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models/femto_best_dl_GRU_v2.keras, rul_results.json 생성</w:t>
            </w:r>
          </w:p>
        </w:tc>
      </w:tr>
      <w:tr>
        <w:tc>
          <w:tcPr>
            <w:tcW w:type="dxa" w:w="850"/>
            <w:shd w:val="clear" w:color="auto" w:fill="F2F2F2"/>
          </w:tcPr>
          <w:p>
            <w:pPr>
              <w:jc w:val="left"/>
            </w:pPr>
            <w:r>
              <w:rPr>
                <w:rFonts w:ascii="맑은 고딕" w:hAnsi="맑은 고딕"/>
                <w:sz w:val="20"/>
              </w:rPr>
              <w:t>4</w:t>
            </w:r>
          </w:p>
        </w:tc>
        <w:tc>
          <w:tcPr>
            <w:tcW w:type="dxa" w:w="3685"/>
            <w:shd w:val="clear" w:color="auto" w:fill="F2F2F2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streamlit run app/streamlit_femto.py</w:t>
            </w:r>
          </w:p>
        </w:tc>
        <w:tc>
          <w:tcPr>
            <w:tcW w:type="dxa" w:w="5102"/>
            <w:shd w:val="clear" w:color="auto" w:fill="F2F2F2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웹 앱 실행 (http://localhost:8501)</w:t>
            </w:r>
          </w:p>
        </w:tc>
      </w:tr>
    </w:tbl>
    <w:p/>
    <w:p>
      <w:r>
        <w:rPr>
          <w:rFonts w:ascii="맑은 고딕" w:hAnsi="맑은 고딕"/>
          <w:sz w:val="18"/>
        </w:rPr>
        <w:t>※ 앱 사이드바의 '실행 순서' info 박스와 '전처리 데이터 없음' 경고는</w:t>
        <w:br/>
        <w:t xml:space="preserve">   본 문서로 이관 후 앱에서 제거되었습니다 (2026-06-29).</w:t>
      </w:r>
    </w:p>
    <w:p>
      <w:r>
        <w:br w:type="page"/>
      </w:r>
    </w:p>
    <w:p>
      <w:r>
        <w:rPr>
          <w:rFonts w:ascii="맑은 고딕" w:hAnsi="맑은 고딕"/>
          <w:b/>
          <w:color w:val="1F4E79"/>
          <w:sz w:val="26"/>
        </w:rPr>
        <w:t>■ 로컬 실행 빈도 — 매번 필요 vs 최초 1회</w:t>
      </w:r>
    </w:p>
    <w:p>
      <w:r>
        <w:rPr>
          <w:rFonts w:ascii="맑은 고딕" w:hAnsi="맑은 고딕"/>
          <w:sz w:val="20"/>
        </w:rPr>
        <w:t>로컬 개발 환경에서 앱을 실행할 때마다 모든 명령어를 반복 실행할 필요는 없습니다.</w:t>
        <w:br/>
        <w:t>아래 표를 참고해 필요한 경우에만 실행하세요.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118"/>
            <w:shd w:val="clear" w:color="auto" w:fill="1F4E79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명령어</w:t>
            </w:r>
          </w:p>
        </w:tc>
        <w:tc>
          <w:tcPr>
            <w:tcW w:type="dxa" w:w="1701"/>
            <w:shd w:val="clear" w:color="auto" w:fill="1F4E79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실행 빈도</w:t>
            </w:r>
          </w:p>
        </w:tc>
        <w:tc>
          <w:tcPr>
            <w:tcW w:type="dxa" w:w="4819"/>
            <w:shd w:val="clear" w:color="auto" w:fill="1F4E79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다시 실행이 필요한 경우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>
              <w:rPr>
                <w:rFonts w:ascii="맑은 고딕" w:hAnsi="맑은 고딕"/>
                <w:sz w:val="20"/>
              </w:rPr>
              <w:t>python -m src.femto_preprocess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최초 1회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① femto_features.csv 파일이 없을 때</w:t>
              <w:br/>
              <w:t>② 원시 데이터(acc/temp CSV)가 교체됐을 때</w:t>
              <w:br/>
              <w:t>③ 전처리 로직 변경 시</w:t>
            </w:r>
          </w:p>
        </w:tc>
      </w:tr>
      <w:tr>
        <w:tc>
          <w:tcPr>
            <w:tcW w:type="dxa" w:w="3118"/>
            <w:shd w:val="clear" w:color="auto" w:fill="F2F2F2"/>
          </w:tcPr>
          <w:p>
            <w:pPr>
              <w:jc w:val="left"/>
            </w:pPr>
            <w:r>
              <w:rPr>
                <w:rFonts w:ascii="맑은 고딕" w:hAnsi="맑은 고딕"/>
                <w:sz w:val="20"/>
              </w:rPr>
              <w:t>python -m src.femto_ml</w:t>
            </w:r>
          </w:p>
        </w:tc>
        <w:tc>
          <w:tcPr>
            <w:tcW w:type="dxa" w:w="1701"/>
            <w:shd w:val="clear" w:color="auto" w:fill="F2F2F2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최초 1회 또는</w:t>
              <w:br/>
              <w:t>모델 재학습 시</w:t>
            </w:r>
          </w:p>
        </w:tc>
        <w:tc>
          <w:tcPr>
            <w:tcW w:type="dxa" w:w="4819"/>
            <w:shd w:val="clear" w:color="auto" w:fill="F2F2F2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① models/*.pkl 파일이 없을 때</w:t>
              <w:br/>
              <w:t>② 피처나 모델 파라미터 변경 시</w:t>
              <w:br/>
              <w:t>③ 새 학습 데이터 추가 시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>
              <w:rPr>
                <w:rFonts w:ascii="맑은 고딕" w:hAnsi="맑은 고딕"/>
                <w:sz w:val="20"/>
              </w:rPr>
              <w:t>python -m src.femto_dl_rul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최초 1회 또는</w:t>
              <w:br/>
              <w:t>모델 재학습 시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① models/*.keras 파일이 없을 때</w:t>
              <w:br/>
              <w:t>② GRU 구조/하이퍼파라미터 변경 시</w:t>
              <w:br/>
              <w:t>③ 새 학습 데이터 추가 시</w:t>
            </w:r>
          </w:p>
        </w:tc>
      </w:tr>
      <w:tr>
        <w:tc>
          <w:tcPr>
            <w:tcW w:type="dxa" w:w="3118"/>
            <w:shd w:val="clear" w:color="auto" w:fill="FFF3CD"/>
          </w:tcPr>
          <w:p>
            <w:pPr>
              <w:jc w:val="left"/>
            </w:pPr>
            <w:r>
              <w:rPr>
                <w:rFonts w:ascii="맑은 고딕" w:hAnsi="맑은 고딕"/>
                <w:sz w:val="20"/>
              </w:rPr>
              <w:t>streamlit run app/streamlit_femto.py</w:t>
            </w:r>
          </w:p>
        </w:tc>
        <w:tc>
          <w:tcPr>
            <w:tcW w:type="dxa" w:w="1701"/>
            <w:shd w:val="clear" w:color="auto" w:fill="FFF3CD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앱 실행할 때마다</w:t>
            </w:r>
          </w:p>
        </w:tc>
        <w:tc>
          <w:tcPr>
            <w:tcW w:type="dxa" w:w="4819"/>
            <w:shd w:val="clear" w:color="auto" w:fill="FFF3CD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Streamlit 앱을 시작할 때마다 실행 필요</w:t>
              <w:br/>
              <w:t>(Ctrl+C 로 종료 후 재시작 시)</w:t>
            </w:r>
          </w:p>
        </w:tc>
      </w:tr>
    </w:tbl>
    <w:p/>
    <w:p>
      <w:r>
        <w:rPr>
          <w:rFonts w:ascii="맑은 고딕" w:hAnsi="맑은 고딕"/>
          <w:sz w:val="18"/>
        </w:rPr>
        <w:t>※ git clone 직후 또는 Cloud에서 모델 파일(.pkl, .keras)이 없을 때만 1~3번을 실행합니다.</w:t>
        <w:br/>
        <w:t xml:space="preserve">   이후 앱 재시작 시에는 streamlit run 명령 하나만 실행하면 됩니다.</w:t>
      </w:r>
    </w:p>
    <w:p>
      <w:r>
        <w:br w:type="page"/>
      </w:r>
    </w:p>
    <w:p>
      <w:r>
        <w:rPr>
          <w:rFonts w:ascii="맑은 고딕" w:hAnsi="맑은 고딕"/>
          <w:b/>
          <w:color w:val="1F4E79"/>
          <w:sz w:val="26"/>
        </w:rPr>
        <w:t>■ Confusion Matrix 분석 — FP/FN 개선 방향</w:t>
      </w:r>
    </w:p>
    <w:p>
      <w:r>
        <w:rPr>
          <w:rFonts w:ascii="맑은 고딕" w:hAnsi="맑은 고딕"/>
          <w:sz w:val="20"/>
        </w:rPr>
        <w:t>CNN+LSTM 이진 분류기 (Validation Set, 179 samples, Threshold = 0.50)</w:t>
        <w:br/>
        <w:t>• 클래스 정의: 0 = Not Survived (정상 유지), 1 = Survived (고장/마모 발생)</w:t>
      </w:r>
    </w:p>
    <w:p/>
    <w:p>
      <w:r>
        <w:rPr>
          <w:rFonts w:ascii="맑은 고딕" w:hAnsi="맑은 고딕"/>
          <w:b/>
          <w:color w:val="1F4E79"/>
          <w:sz w:val="22"/>
        </w:rPr>
        <w:t>▷ Confusion Matrix 결과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984"/>
            <w:shd w:val="clear" w:color="auto" w:fill="1F4E79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</w:r>
          </w:p>
        </w:tc>
        <w:tc>
          <w:tcPr>
            <w:tcW w:type="dxa" w:w="2268"/>
            <w:shd w:val="clear" w:color="auto" w:fill="1F4E79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예측: 정상(0)</w:t>
            </w:r>
          </w:p>
        </w:tc>
        <w:tc>
          <w:tcPr>
            <w:tcW w:type="dxa" w:w="2551"/>
            <w:shd w:val="clear" w:color="auto" w:fill="1F4E79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예측: 고장(1)</w:t>
            </w:r>
          </w:p>
        </w:tc>
        <w:tc>
          <w:tcPr>
            <w:tcW w:type="dxa" w:w="1134"/>
            <w:shd w:val="clear" w:color="auto" w:fill="1F4E79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합계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rFonts w:ascii="맑은 고딕" w:hAnsi="맑은 고딕"/>
                <w:sz w:val="20"/>
              </w:rPr>
              <w:t>실제: 정상(0)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TN = 93 ✓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FP = 12 ⚠ (오경보)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105</w:t>
            </w:r>
          </w:p>
        </w:tc>
      </w:tr>
      <w:tr>
        <w:tc>
          <w:tcPr>
            <w:tcW w:type="dxa" w:w="1984"/>
            <w:shd w:val="clear" w:color="auto" w:fill="FFE0E0"/>
          </w:tcPr>
          <w:p>
            <w:pPr>
              <w:jc w:val="left"/>
            </w:pPr>
            <w:r>
              <w:rPr>
                <w:rFonts w:ascii="맑은 고딕" w:hAnsi="맑은 고딕"/>
                <w:sz w:val="20"/>
              </w:rPr>
              <w:t>실제: 고장(1)</w:t>
            </w:r>
          </w:p>
        </w:tc>
        <w:tc>
          <w:tcPr>
            <w:tcW w:type="dxa" w:w="2268"/>
            <w:shd w:val="clear" w:color="auto" w:fill="FFE0E0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FN = 24 ✗ (미감지)</w:t>
            </w:r>
          </w:p>
        </w:tc>
        <w:tc>
          <w:tcPr>
            <w:tcW w:type="dxa" w:w="2551"/>
            <w:shd w:val="clear" w:color="auto" w:fill="FFE0E0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TP = 50 ✓</w:t>
            </w:r>
          </w:p>
        </w:tc>
        <w:tc>
          <w:tcPr>
            <w:tcW w:type="dxa" w:w="1134"/>
            <w:shd w:val="clear" w:color="auto" w:fill="FFE0E0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74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rFonts w:ascii="맑은 고딕" w:hAnsi="맑은 고딕"/>
                <w:sz w:val="20"/>
              </w:rPr>
              <w:t>합계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117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62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179</w:t>
            </w:r>
          </w:p>
        </w:tc>
      </w:tr>
    </w:tbl>
    <w:p/>
    <w:p>
      <w:r>
        <w:rPr>
          <w:rFonts w:ascii="맑은 고딕" w:hAnsi="맑은 고딕"/>
          <w:b/>
          <w:color w:val="1F4E79"/>
          <w:sz w:val="22"/>
        </w:rPr>
        <w:t>▷ FP = 12 (False Positive, 오경보) 분석</w:t>
      </w:r>
    </w:p>
    <w:p>
      <w:r>
        <w:rPr>
          <w:rFonts w:ascii="맑은 고딕" w:hAnsi="맑은 고딕"/>
          <w:sz w:val="20"/>
        </w:rPr>
        <w:t>실제 정상(0)인데 고장(1)으로 잘못 예측한 12건. 제조업에서의 영향: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701"/>
            <w:shd w:val="clear" w:color="auto" w:fill="1F4E79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7937"/>
            <w:shd w:val="clear" w:color="auto" w:fill="1F4E79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내용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jc w:val="left"/>
            </w:pPr>
            <w:r>
              <w:rPr>
                <w:rFonts w:ascii="맑은 고딕" w:hAnsi="맑은 고딕"/>
                <w:sz w:val="20"/>
              </w:rPr>
              <w:t>발생 원인</w:t>
            </w:r>
          </w:p>
        </w:tc>
        <w:tc>
          <w:tcPr>
            <w:tcW w:type="dxa" w:w="7937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정상 구간 말기 진동 수치가 고장 초기와 유사하게 나타남</w:t>
              <w:br/>
              <w:t>클래스 불균형 (정상 105건 vs 고장 74건)으로 경계 구분 어려움</w:t>
            </w:r>
          </w:p>
        </w:tc>
      </w:tr>
      <w:tr>
        <w:tc>
          <w:tcPr>
            <w:tcW w:type="dxa" w:w="1701"/>
            <w:shd w:val="clear" w:color="auto" w:fill="F2F2F2"/>
          </w:tcPr>
          <w:p>
            <w:pPr>
              <w:jc w:val="left"/>
            </w:pPr>
            <w:r>
              <w:rPr>
                <w:rFonts w:ascii="맑은 고딕" w:hAnsi="맑은 고딕"/>
                <w:sz w:val="20"/>
              </w:rPr>
              <w:t>현장 영향</w:t>
            </w:r>
          </w:p>
        </w:tc>
        <w:tc>
          <w:tcPr>
            <w:tcW w:type="dxa" w:w="7937"/>
            <w:shd w:val="clear" w:color="auto" w:fill="F2F2F2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불필요한 유지보수 작업 발생 → 비용 증가</w:t>
              <w:br/>
              <w:t>설비 안전에는 직접 위험 없음 (보수적 판단)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jc w:val="left"/>
            </w:pPr>
            <w:r>
              <w:rPr>
                <w:rFonts w:ascii="맑은 고딕" w:hAnsi="맑은 고딕"/>
                <w:sz w:val="20"/>
              </w:rPr>
              <w:t>개선 방안</w:t>
            </w:r>
          </w:p>
        </w:tc>
        <w:tc>
          <w:tcPr>
            <w:tcW w:type="dxa" w:w="7937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Threshold 상향(0.50→0.65): FP 감소, FN 증가 가능성 있음</w:t>
              <w:br/>
              <w:t>Class 0 가중치 낮추기(class_weight 조정)</w:t>
            </w:r>
          </w:p>
        </w:tc>
      </w:tr>
    </w:tbl>
    <w:p/>
    <w:p>
      <w:r>
        <w:rPr>
          <w:rFonts w:ascii="맑은 고딕" w:hAnsi="맑은 고딕"/>
          <w:b/>
          <w:color w:val="1F4E79"/>
          <w:sz w:val="22"/>
        </w:rPr>
        <w:t>▷ FN = 24 (False Negative, 미감지) 분석 ★ 더 심각</w:t>
      </w:r>
    </w:p>
    <w:p>
      <w:r>
        <w:rPr>
          <w:rFonts w:ascii="맑은 고딕" w:hAnsi="맑은 고딕"/>
          <w:sz w:val="20"/>
        </w:rPr>
        <w:t>실제 고장(1)인데 정상(0)으로 잘못 예측한 24건. 제조업에서의 영향: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701"/>
            <w:shd w:val="clear" w:color="auto" w:fill="1F4E79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7937"/>
            <w:shd w:val="clear" w:color="auto" w:fill="1F4E79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내용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jc w:val="left"/>
            </w:pPr>
            <w:r>
              <w:rPr>
                <w:rFonts w:ascii="맑은 고딕" w:hAnsi="맑은 고딕"/>
                <w:sz w:val="20"/>
              </w:rPr>
              <w:t>발생 원인</w:t>
            </w:r>
          </w:p>
        </w:tc>
        <w:tc>
          <w:tcPr>
            <w:tcW w:type="dxa" w:w="7937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Class 1 Recall = 50/74 = 0.68 → 고장의 32%를 놓침</w:t>
              <w:br/>
              <w:t>고장 초기 신호가 약해 정상 패턴과 겹치는 구간 존재</w:t>
            </w:r>
          </w:p>
        </w:tc>
      </w:tr>
      <w:tr>
        <w:tc>
          <w:tcPr>
            <w:tcW w:type="dxa" w:w="1701"/>
            <w:shd w:val="clear" w:color="auto" w:fill="F2F2F2"/>
          </w:tcPr>
          <w:p>
            <w:pPr>
              <w:jc w:val="left"/>
            </w:pPr>
            <w:r>
              <w:rPr>
                <w:rFonts w:ascii="맑은 고딕" w:hAnsi="맑은 고딕"/>
                <w:sz w:val="20"/>
              </w:rPr>
              <w:t>현장 영향</w:t>
            </w:r>
          </w:p>
        </w:tc>
        <w:tc>
          <w:tcPr>
            <w:tcW w:type="dxa" w:w="7937"/>
            <w:shd w:val="clear" w:color="auto" w:fill="F2F2F2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감지 못한 고장 → 설비 손상, 생산 라인 정지 위험</w:t>
              <w:br/>
              <w:t>FP보다 FN이 실제 비용/위험 측면에서 더 심각</w:t>
            </w:r>
          </w:p>
        </w:tc>
      </w:tr>
      <w:tr>
        <w:tc>
          <w:tcPr>
            <w:tcW w:type="dxa" w:w="1701"/>
            <w:shd w:val="clear" w:color="auto" w:fill="FFF3CD"/>
          </w:tcPr>
          <w:p>
            <w:pPr>
              <w:jc w:val="left"/>
            </w:pPr>
            <w:r>
              <w:rPr>
                <w:rFonts w:ascii="맑은 고딕" w:hAnsi="맑은 고딕"/>
                <w:sz w:val="20"/>
              </w:rPr>
              <w:t>개선 방안 ①</w:t>
            </w:r>
          </w:p>
        </w:tc>
        <w:tc>
          <w:tcPr>
            <w:tcW w:type="dxa" w:w="7937"/>
            <w:shd w:val="clear" w:color="auto" w:fill="FFF3CD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Threshold 하향(0.50→0.30~0.40): Recall↑, FN 감소</w:t>
              <w:br/>
              <w:t>→ Streamlit 슬라이더로 현장에서 직접 조정 가능</w:t>
            </w:r>
          </w:p>
        </w:tc>
      </w:tr>
      <w:tr>
        <w:tc>
          <w:tcPr>
            <w:tcW w:type="dxa" w:w="1701"/>
            <w:shd w:val="clear" w:color="auto" w:fill="FFF3CD"/>
          </w:tcPr>
          <w:p>
            <w:pPr>
              <w:jc w:val="left"/>
            </w:pPr>
            <w:r>
              <w:rPr>
                <w:rFonts w:ascii="맑은 고딕" w:hAnsi="맑은 고딕"/>
                <w:sz w:val="20"/>
              </w:rPr>
              <w:t>개선 방안 ②</w:t>
            </w:r>
          </w:p>
        </w:tc>
        <w:tc>
          <w:tcPr>
            <w:tcW w:type="dxa" w:w="7937"/>
            <w:shd w:val="clear" w:color="auto" w:fill="FFF3CD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Class 1 가중치 증가(class_weight={0:1.0, 1:2.0~3.0})</w:t>
              <w:br/>
              <w:t>→ 학습 시 고장 샘플에 더 높은 손실 부과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jc w:val="left"/>
            </w:pPr>
            <w:r>
              <w:rPr>
                <w:rFonts w:ascii="맑은 고딕" w:hAnsi="맑은 고딕"/>
                <w:sz w:val="20"/>
              </w:rPr>
              <w:t>개선 방안 ③</w:t>
            </w:r>
          </w:p>
        </w:tc>
        <w:tc>
          <w:tcPr>
            <w:tcW w:type="dxa" w:w="7937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SMOTE 오버샘플링: Class 1(74건) 합성 샘플 추가</w:t>
              <w:br/>
              <w:t>→ 불균형 완화로 고장 패턴 학습 강화</w:t>
            </w:r>
          </w:p>
        </w:tc>
      </w:tr>
      <w:tr>
        <w:tc>
          <w:tcPr>
            <w:tcW w:type="dxa" w:w="1701"/>
            <w:shd w:val="clear" w:color="auto" w:fill="F2F2F2"/>
          </w:tcPr>
          <w:p>
            <w:pPr>
              <w:jc w:val="left"/>
            </w:pPr>
            <w:r>
              <w:rPr>
                <w:rFonts w:ascii="맑은 고딕" w:hAnsi="맑은 고딕"/>
                <w:sz w:val="20"/>
              </w:rPr>
              <w:t>개선 방안 ④</w:t>
            </w:r>
          </w:p>
        </w:tc>
        <w:tc>
          <w:tcPr>
            <w:tcW w:type="dxa" w:w="7937"/>
            <w:shd w:val="clear" w:color="auto" w:fill="F2F2F2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피처 엔지니어링: 고장 초기 신호 구분력 높은 파생 변수 추가</w:t>
              <w:br/>
              <w:t>(예: 진동 변화율, 주파수 도메인 피처 추가)</w:t>
            </w:r>
          </w:p>
        </w:tc>
      </w:tr>
    </w:tbl>
    <w:p/>
    <w:p>
      <w:r>
        <w:rPr>
          <w:rFonts w:ascii="맑은 고딕" w:hAnsi="맑은 고딕"/>
          <w:b/>
          <w:color w:val="1F4E79"/>
          <w:sz w:val="22"/>
        </w:rPr>
        <w:t>▷ 개선 우선순위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417"/>
            <w:shd w:val="clear" w:color="auto" w:fill="1F4E79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우선순위</w:t>
            </w:r>
          </w:p>
        </w:tc>
        <w:tc>
          <w:tcPr>
            <w:tcW w:type="dxa" w:w="3685"/>
            <w:shd w:val="clear" w:color="auto" w:fill="1F4E79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방법</w:t>
            </w:r>
          </w:p>
        </w:tc>
        <w:tc>
          <w:tcPr>
            <w:tcW w:type="dxa" w:w="1417"/>
            <w:shd w:val="clear" w:color="auto" w:fill="1F4E79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난이도</w:t>
            </w:r>
          </w:p>
        </w:tc>
        <w:tc>
          <w:tcPr>
            <w:tcW w:type="dxa" w:w="3118"/>
            <w:shd w:val="clear" w:color="auto" w:fill="1F4E79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예상 효과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rFonts w:ascii="맑은 고딕" w:hAnsi="맑은 고딕"/>
                <w:sz w:val="20"/>
              </w:rPr>
              <w:t>1순위 ★</w:t>
            </w:r>
          </w:p>
        </w:tc>
        <w:tc>
          <w:tcPr>
            <w:tcW w:type="dxa" w:w="3685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Threshold 0.50→0.35 낮추기</w:t>
              <w:br/>
              <w:t>(Streamlit 슬라이더 즉시 적용)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쉬움</w:t>
            </w:r>
          </w:p>
        </w:tc>
        <w:tc>
          <w:tcPr>
            <w:tcW w:type="dxa" w:w="3118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FN 감소(Recall↑), FP 소폭 증가</w:t>
            </w:r>
          </w:p>
        </w:tc>
      </w:tr>
      <w:tr>
        <w:tc>
          <w:tcPr>
            <w:tcW w:type="dxa" w:w="1417"/>
            <w:shd w:val="clear" w:color="auto" w:fill="F2F2F2"/>
          </w:tcPr>
          <w:p>
            <w:pPr>
              <w:jc w:val="left"/>
            </w:pPr>
            <w:r>
              <w:rPr>
                <w:rFonts w:ascii="맑은 고딕" w:hAnsi="맑은 고딕"/>
                <w:sz w:val="20"/>
              </w:rPr>
              <w:t>2순위</w:t>
            </w:r>
          </w:p>
        </w:tc>
        <w:tc>
          <w:tcPr>
            <w:tcW w:type="dxa" w:w="3685"/>
            <w:shd w:val="clear" w:color="auto" w:fill="F2F2F2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class_weight={0:1, 1:2} 재학습</w:t>
            </w:r>
          </w:p>
        </w:tc>
        <w:tc>
          <w:tcPr>
            <w:tcW w:type="dxa" w:w="1417"/>
            <w:shd w:val="clear" w:color="auto" w:fill="F2F2F2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보통</w:t>
            </w:r>
          </w:p>
        </w:tc>
        <w:tc>
          <w:tcPr>
            <w:tcW w:type="dxa" w:w="3118"/>
            <w:shd w:val="clear" w:color="auto" w:fill="F2F2F2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FN/FP 균형 개선, Recall 0.68→0.78 예상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rFonts w:ascii="맑은 고딕" w:hAnsi="맑은 고딕"/>
                <w:sz w:val="20"/>
              </w:rPr>
              <w:t>3순위</w:t>
            </w:r>
          </w:p>
        </w:tc>
        <w:tc>
          <w:tcPr>
            <w:tcW w:type="dxa" w:w="3685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SMOTE 오버샘플링 적용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보통</w:t>
            </w:r>
          </w:p>
        </w:tc>
        <w:tc>
          <w:tcPr>
            <w:tcW w:type="dxa" w:w="3118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데이터 불균형 해소, 전반적 F1 개선</w:t>
            </w:r>
          </w:p>
        </w:tc>
      </w:tr>
      <w:tr>
        <w:tc>
          <w:tcPr>
            <w:tcW w:type="dxa" w:w="1417"/>
            <w:shd w:val="clear" w:color="auto" w:fill="F2F2F2"/>
          </w:tcPr>
          <w:p>
            <w:pPr>
              <w:jc w:val="left"/>
            </w:pPr>
            <w:r>
              <w:rPr>
                <w:rFonts w:ascii="맑은 고딕" w:hAnsi="맑은 고딕"/>
                <w:sz w:val="20"/>
              </w:rPr>
              <w:t>4순위</w:t>
            </w:r>
          </w:p>
        </w:tc>
        <w:tc>
          <w:tcPr>
            <w:tcW w:type="dxa" w:w="3685"/>
            <w:shd w:val="clear" w:color="auto" w:fill="F2F2F2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피처 엔지니어링 + 모델 튜닝</w:t>
            </w:r>
          </w:p>
        </w:tc>
        <w:tc>
          <w:tcPr>
            <w:tcW w:type="dxa" w:w="1417"/>
            <w:shd w:val="clear" w:color="auto" w:fill="F2F2F2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어려움</w:t>
            </w:r>
          </w:p>
        </w:tc>
        <w:tc>
          <w:tcPr>
            <w:tcW w:type="dxa" w:w="3118"/>
            <w:shd w:val="clear" w:color="auto" w:fill="F2F2F2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근본적 성능 개선 (Phase 2 과제)</w:t>
            </w:r>
          </w:p>
        </w:tc>
      </w:tr>
    </w:tbl>
    <w:p>
      <w:r>
        <w:br w:type="page"/>
      </w:r>
    </w:p>
    <w:p>
      <w:r>
        <w:rPr>
          <w:rFonts w:ascii="맑은 고딕" w:hAnsi="맑은 고딕"/>
          <w:b/>
          <w:color w:val="1F4E79"/>
          <w:sz w:val="26"/>
        </w:rPr>
        <w:t>■ [수정] Cloud vs 로컬 실행 방식 비교</w:t>
      </w:r>
    </w:p>
    <w:p>
      <w:r>
        <w:rPr>
          <w:rFonts w:ascii="맑은 고딕" w:hAnsi="맑은 고딕"/>
          <w:b w:val="0"/>
          <w:sz w:val="20"/>
        </w:rPr>
        <w:t>앞 페이지의 '로컬 실행 빈도 표'는 로컬 개발 환경 기준입니다. Streamlit Cloud와 로컬의 실행 방식 차이를 아래 표로 구분합니다.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835"/>
            <w:shd w:val="clear" w:color="auto" w:fill="1F4E79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명령어</w:t>
            </w:r>
          </w:p>
        </w:tc>
        <w:tc>
          <w:tcPr>
            <w:tcW w:type="dxa" w:w="3118"/>
            <w:shd w:val="clear" w:color="auto" w:fill="1F4E79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로컬 (수동 실행 필요)</w:t>
            </w:r>
          </w:p>
        </w:tc>
        <w:tc>
          <w:tcPr>
            <w:tcW w:type="dxa" w:w="4252"/>
            <w:shd w:val="clear" w:color="auto" w:fill="1F4E79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Streamlit Cloud (자동)</w:t>
            </w:r>
          </w:p>
        </w:tc>
      </w:tr>
      <w:tr>
        <w:tc>
          <w:tcPr>
            <w:tcW w:type="dxa" w:w="2835"/>
            <w:shd w:val="clear" w:color="auto" w:fill="FFF3CD"/>
          </w:tcPr>
          <w:p>
            <w:pPr>
              <w:jc w:val="left"/>
            </w:pPr>
            <w:r>
              <w:rPr>
                <w:rFonts w:ascii="맑은 고딕" w:hAnsi="맑은 고딕"/>
                <w:sz w:val="20"/>
              </w:rPr>
              <w:t>python -m src.femto_preprocess</w:t>
            </w:r>
          </w:p>
        </w:tc>
        <w:tc>
          <w:tcPr>
            <w:tcW w:type="dxa" w:w="3118"/>
            <w:shd w:val="clear" w:color="auto" w:fill="FFF3CD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최초 1회 수동 실행</w:t>
              <w:br/>
              <w:t>→ femto_features.csv 생성</w:t>
            </w:r>
          </w:p>
        </w:tc>
        <w:tc>
          <w:tcPr>
            <w:tcW w:type="dxa" w:w="4252"/>
            <w:shd w:val="clear" w:color="auto" w:fill="FFF3CD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✅ 자동 실행</w:t>
              <w:br/>
              <w:t>CSV 없으면 앱 시작 시 streamlit_femto.py가 자동 호출 (약 1~2분)</w:t>
            </w:r>
          </w:p>
        </w:tc>
      </w:tr>
      <w:tr>
        <w:tc>
          <w:tcPr>
            <w:tcW w:type="dxa" w:w="2835"/>
            <w:shd w:val="clear" w:color="auto" w:fill="E2EFDA"/>
          </w:tcPr>
          <w:p>
            <w:pPr>
              <w:jc w:val="left"/>
            </w:pPr>
            <w:r>
              <w:rPr>
                <w:rFonts w:ascii="맑은 고딕" w:hAnsi="맑은 고딕"/>
                <w:sz w:val="20"/>
              </w:rPr>
              <w:t>python -m src.femto_ml</w:t>
            </w:r>
          </w:p>
        </w:tc>
        <w:tc>
          <w:tcPr>
            <w:tcW w:type="dxa" w:w="3118"/>
            <w:shd w:val="clear" w:color="auto" w:fill="E2EFDA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최초 1회 수동 실행</w:t>
              <w:br/>
              <w:t>→ models/*.pkl 생성</w:t>
            </w:r>
          </w:p>
        </w:tc>
        <w:tc>
          <w:tcPr>
            <w:tcW w:type="dxa" w:w="4252"/>
            <w:shd w:val="clear" w:color="auto" w:fill="E2EFDA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🔒 수동 실행 불필요</w:t>
              <w:br/>
              <w:t>models/*.pkl → git 커밋으로 이미 Cloud에 존재</w:t>
            </w:r>
          </w:p>
        </w:tc>
      </w:tr>
      <w:tr>
        <w:tc>
          <w:tcPr>
            <w:tcW w:type="dxa" w:w="2835"/>
            <w:shd w:val="clear" w:color="auto" w:fill="E2EFDA"/>
          </w:tcPr>
          <w:p>
            <w:pPr>
              <w:jc w:val="left"/>
            </w:pPr>
            <w:r>
              <w:rPr>
                <w:rFonts w:ascii="맑은 고딕" w:hAnsi="맑은 고딕"/>
                <w:sz w:val="20"/>
              </w:rPr>
              <w:t>python -m src.femto_dl_rul</w:t>
            </w:r>
          </w:p>
        </w:tc>
        <w:tc>
          <w:tcPr>
            <w:tcW w:type="dxa" w:w="3118"/>
            <w:shd w:val="clear" w:color="auto" w:fill="E2EFDA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최초 1회 수동 실행</w:t>
              <w:br/>
              <w:t>→ models/*.keras 생성</w:t>
            </w:r>
          </w:p>
        </w:tc>
        <w:tc>
          <w:tcPr>
            <w:tcW w:type="dxa" w:w="4252"/>
            <w:shd w:val="clear" w:color="auto" w:fill="E2EFDA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🔒 수동 실행 불필요</w:t>
              <w:br/>
              <w:t>models/*.keras → git 커밋으로 이미 Cloud에 존재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pPr>
              <w:jc w:val="left"/>
            </w:pPr>
            <w:r>
              <w:rPr>
                <w:rFonts w:ascii="맑은 고딕" w:hAnsi="맑은 고딕"/>
                <w:sz w:val="20"/>
              </w:rPr>
              <w:t>streamlit run app/streamlit_femto.py</w:t>
            </w:r>
          </w:p>
        </w:tc>
        <w:tc>
          <w:tcPr>
            <w:tcW w:type="dxa" w:w="3118"/>
            <w:shd w:val="clear" w:color="auto" w:fill="F2F2F2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앱 실행할 때마다 수동 입력</w:t>
            </w:r>
          </w:p>
        </w:tc>
        <w:tc>
          <w:tcPr>
            <w:tcW w:type="dxa" w:w="4252"/>
            <w:shd w:val="clear" w:color="auto" w:fill="F2F2F2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🚀 자동 재배포</w:t>
              <w:br/>
              <w:t>GitHub push → Streamlit Cloud 자동 감지 후 재시작</w:t>
            </w:r>
          </w:p>
        </w:tc>
      </w:tr>
    </w:tbl>
    <w:p/>
    <w:p>
      <w:r>
        <w:rPr>
          <w:rFonts w:ascii="맑은 고딕" w:hAnsi="맑은 고딕"/>
          <w:b/>
          <w:color w:val="1F4E79"/>
          <w:sz w:val="18"/>
        </w:rPr>
        <w:t>【결론】 Streamlit Cloud에서는 'GitHub push → 자동 재배포' 하나로 모든 것이 해결됩니다.</w:t>
        <w:br/>
        <w:t xml:space="preserve">  단, 모델 재학습이 필요한 경우: 로컬 또는 Colab/Kaggle에서 학습 → models/ 파일을 git push → Cloud 자동 반영</w:t>
      </w:r>
    </w:p>
    <w:p>
      <w:r>
        <w:br w:type="page"/>
      </w:r>
    </w:p>
    <w:p>
      <w:r>
        <w:rPr>
          <w:rFonts w:ascii="맑은 고딕" w:hAnsi="맑은 고딕"/>
          <w:b/>
          <w:color w:val="1F4E79"/>
          <w:sz w:val="26"/>
        </w:rPr>
        <w:t>■ VIF(분산팽창계수) 해석 기준 및 실무 적용</w:t>
      </w:r>
    </w:p>
    <w:p>
      <w:r>
        <w:rPr>
          <w:rFonts w:ascii="맑은 고딕" w:hAnsi="맑은 고딕"/>
          <w:b w:val="0"/>
          <w:sz w:val="20"/>
        </w:rPr>
        <w:t>VIF(Variance Inflation Factor)는 독립 변수들 간 다중공선성(multicollinearity)을 수치화한 지표입니다.</w:t>
        <w:br/>
        <w:t>특정 피처가 다른 피처들로 얼마나 설명되는지를 측정하여 공선성을 정량 평가합니다.</w:t>
      </w:r>
    </w:p>
    <w:p/>
    <w:p>
      <w:r>
        <w:rPr>
          <w:rFonts w:ascii="맑은 고딕" w:hAnsi="맑은 고딕"/>
          <w:b/>
          <w:color w:val="1F4E79"/>
          <w:sz w:val="22"/>
        </w:rPr>
        <w:t>▷ VIF 공식</w:t>
      </w:r>
    </w:p>
    <w:p>
      <w:r>
        <w:rPr>
          <w:rFonts w:ascii="맑은 고딕" w:hAnsi="맑은 고딕"/>
          <w:b w:val="0"/>
          <w:sz w:val="20"/>
        </w:rPr>
        <w:t>VIF = 1 / (1 − R²)</w:t>
      </w:r>
    </w:p>
    <w:p>
      <w:r>
        <w:rPr>
          <w:rFonts w:ascii="맑은 고딕" w:hAnsi="맑은 고딕"/>
          <w:b w:val="0"/>
          <w:sz w:val="18"/>
        </w:rPr>
        <w:t xml:space="preserve">  R² : 해당 변수를 나머지 변수들로 회귀했을 때의 결정계수</w:t>
        <w:br/>
        <w:t xml:space="preserve">       (타겟 y가 아닌 피처들 중에서 각각 가짜 타겟 역할로 계산)</w:t>
      </w:r>
    </w:p>
    <w:p/>
    <w:p>
      <w:r>
        <w:rPr>
          <w:rFonts w:ascii="맑은 고딕" w:hAnsi="맑은 고딕"/>
          <w:b/>
          <w:color w:val="1F4E79"/>
          <w:sz w:val="22"/>
        </w:rPr>
        <w:t>▷ VIF 값 해석 기준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701"/>
            <w:shd w:val="clear" w:color="auto" w:fill="1F4E79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VIF 값 범위</w:t>
            </w:r>
          </w:p>
        </w:tc>
        <w:tc>
          <w:tcPr>
            <w:tcW w:type="dxa" w:w="2835"/>
            <w:shd w:val="clear" w:color="auto" w:fill="1F4E79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해석</w:t>
            </w:r>
          </w:p>
        </w:tc>
        <w:tc>
          <w:tcPr>
            <w:tcW w:type="dxa" w:w="5102"/>
            <w:shd w:val="clear" w:color="auto" w:fill="1F4E79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실무 조치</w:t>
            </w:r>
          </w:p>
        </w:tc>
      </w:tr>
      <w:tr>
        <w:tc>
          <w:tcPr>
            <w:tcW w:type="dxa" w:w="1701"/>
            <w:shd w:val="clear" w:color="auto" w:fill="E2EFDA"/>
          </w:tcPr>
          <w:p>
            <w:pPr>
              <w:jc w:val="left"/>
            </w:pPr>
            <w:r>
              <w:rPr>
                <w:rFonts w:ascii="맑은 고딕" w:hAnsi="맑은 고딕"/>
                <w:sz w:val="20"/>
              </w:rPr>
              <w:t>VIF = 1</w:t>
            </w:r>
          </w:p>
        </w:tc>
        <w:tc>
          <w:tcPr>
            <w:tcW w:type="dxa" w:w="2835"/>
            <w:shd w:val="clear" w:color="auto" w:fill="E2EFDA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상관관계 없음 (이상적)</w:t>
            </w:r>
          </w:p>
        </w:tc>
        <w:tc>
          <w:tcPr>
            <w:tcW w:type="dxa" w:w="5102"/>
            <w:shd w:val="clear" w:color="auto" w:fill="E2EFDA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조치 불필요</w:t>
            </w:r>
          </w:p>
        </w:tc>
      </w:tr>
      <w:tr>
        <w:tc>
          <w:tcPr>
            <w:tcW w:type="dxa" w:w="1701"/>
            <w:shd w:val="clear" w:color="auto" w:fill="E2EFDA"/>
          </w:tcPr>
          <w:p>
            <w:pPr>
              <w:jc w:val="left"/>
            </w:pPr>
            <w:r>
              <w:rPr>
                <w:rFonts w:ascii="맑은 고딕" w:hAnsi="맑은 고딕"/>
                <w:sz w:val="20"/>
              </w:rPr>
              <w:t>VIF 1 ~ 5</w:t>
            </w:r>
          </w:p>
        </w:tc>
        <w:tc>
          <w:tcPr>
            <w:tcW w:type="dxa" w:w="2835"/>
            <w:shd w:val="clear" w:color="auto" w:fill="E2EFDA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양호 (허용 범위)</w:t>
            </w:r>
          </w:p>
        </w:tc>
        <w:tc>
          <w:tcPr>
            <w:tcW w:type="dxa" w:w="5102"/>
            <w:shd w:val="clear" w:color="auto" w:fill="E2EFDA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실무에서 통상 수용 — 이 범위 목표</w:t>
            </w:r>
          </w:p>
        </w:tc>
      </w:tr>
      <w:tr>
        <w:tc>
          <w:tcPr>
            <w:tcW w:type="dxa" w:w="1701"/>
            <w:shd w:val="clear" w:color="auto" w:fill="FFF3CD"/>
          </w:tcPr>
          <w:p>
            <w:pPr>
              <w:jc w:val="left"/>
            </w:pPr>
            <w:r>
              <w:rPr>
                <w:rFonts w:ascii="맑은 고딕" w:hAnsi="맑은 고딕"/>
                <w:sz w:val="20"/>
              </w:rPr>
              <w:t>VIF 5 ~ 10</w:t>
            </w:r>
          </w:p>
        </w:tc>
        <w:tc>
          <w:tcPr>
            <w:tcW w:type="dxa" w:w="2835"/>
            <w:shd w:val="clear" w:color="auto" w:fill="FFF3CD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다중공선성 의심</w:t>
            </w:r>
          </w:p>
        </w:tc>
        <w:tc>
          <w:tcPr>
            <w:tcW w:type="dxa" w:w="5102"/>
            <w:shd w:val="clear" w:color="auto" w:fill="FFF3CD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피처 제거 또는 PCA 차원 축소 검토</w:t>
            </w:r>
          </w:p>
        </w:tc>
      </w:tr>
      <w:tr>
        <w:tc>
          <w:tcPr>
            <w:tcW w:type="dxa" w:w="1701"/>
            <w:shd w:val="clear" w:color="auto" w:fill="FFE0E0"/>
          </w:tcPr>
          <w:p>
            <w:pPr>
              <w:jc w:val="left"/>
            </w:pPr>
            <w:r>
              <w:rPr>
                <w:rFonts w:ascii="맑은 고딕" w:hAnsi="맑은 고딕"/>
                <w:sz w:val="20"/>
              </w:rPr>
              <w:t>VIF ≥ 10</w:t>
            </w:r>
          </w:p>
        </w:tc>
        <w:tc>
          <w:tcPr>
            <w:tcW w:type="dxa" w:w="2835"/>
            <w:shd w:val="clear" w:color="auto" w:fill="FFE0E0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심각한 다중공선성</w:t>
            </w:r>
          </w:p>
        </w:tc>
        <w:tc>
          <w:tcPr>
            <w:tcW w:type="dxa" w:w="5102"/>
            <w:shd w:val="clear" w:color="auto" w:fill="FFE0E0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반드시 피처 제거 또는 정규화</w:t>
            </w:r>
          </w:p>
        </w:tc>
      </w:tr>
    </w:tbl>
    <w:p/>
    <w:p>
      <w:r>
        <w:rPr>
          <w:rFonts w:ascii="맑은 고딕" w:hAnsi="맑은 고딕"/>
          <w:b/>
          <w:color w:val="1F4E79"/>
          <w:sz w:val="20"/>
        </w:rPr>
        <w:t>★ 실무 목표: VIF &lt; 5 를 목표로 설정</w:t>
        <w:br/>
        <w:t xml:space="preserve">   → VIF ≥ 5인 피처는 다른 피처와 강한 공선성 → 회귀 계수 불안정, 모델 해석 어려움</w:t>
        <w:br/>
        <w:t xml:space="preserve">   → 딥러닝(CNN/GRU)은 선형 모델보다 다중공선성에 덜 민감하지만,</w:t>
        <w:br/>
        <w:t xml:space="preserve">      피처 중요도 해석(SHAP) 시 공선성 높은 피처는 해석 왜곡 가능</w:t>
      </w:r>
    </w:p>
    <w:p/>
    <w:p>
      <w:r>
        <w:rPr>
          <w:rFonts w:ascii="맑은 고딕" w:hAnsi="맑은 고딕"/>
          <w:b/>
          <w:color w:val="1F4E79"/>
          <w:sz w:val="22"/>
        </w:rPr>
        <w:t>▷ VIF 계산 코드 (statsmodels)</w:t>
      </w:r>
    </w:p>
    <w:p>
      <w:r>
        <w:rPr>
          <w:rFonts w:ascii="맑은 고딕" w:hAnsi="맑은 고딕"/>
          <w:b w:val="0"/>
          <w:sz w:val="18"/>
        </w:rPr>
        <w:t xml:space="preserve">   pip install statsmodels</w:t>
        <w:br/>
        <w:br/>
        <w:t xml:space="preserve">   from statsmodels.stats.outliers_influence import variance_inflation_factor</w:t>
        <w:br/>
        <w:t xml:space="preserve">   import pandas as pd</w:t>
        <w:br/>
        <w:br/>
        <w:t xml:space="preserve">   vif = pd.DataFrame({</w:t>
        <w:br/>
        <w:t xml:space="preserve">       'Feature': X.columns,</w:t>
        <w:br/>
        <w:t xml:space="preserve">       'VIF': [variance_inflation_factor(X.values, i) for i in range(X.shape[1])]</w:t>
        <w:br/>
        <w:t xml:space="preserve">   })</w:t>
        <w:br/>
        <w:t xml:space="preserve">   print(vif.sort_values('VIF', ascending=False))</w:t>
        <w:br/>
        <w:t xml:space="preserve">   # VIF &gt;= 5 인 피처 확인 후 제거 검토</w:t>
      </w:r>
    </w:p>
    <w:p>
      <w:r>
        <w:br w:type="page"/>
      </w:r>
    </w:p>
    <w:p>
      <w:r>
        <w:rPr>
          <w:rFonts w:ascii="맑은 고딕" w:hAnsi="맑은 고딕"/>
          <w:b/>
          <w:color w:val="1F4E79"/>
          <w:sz w:val="26"/>
        </w:rPr>
        <w:t>■ Colab / Kaggle 무료 GPU 활용 — 모델 학습 가이드</w:t>
      </w:r>
    </w:p>
    <w:p>
      <w:r>
        <w:rPr>
          <w:rFonts w:ascii="맑은 고딕" w:hAnsi="맑은 고딕"/>
          <w:b w:val="0"/>
          <w:sz w:val="20"/>
        </w:rPr>
        <w:t>FEMTO-ST RUL 예측 모델(GRU v2)을 Google Colab 또는 Kaggle GPU 환경에서 학습하고,</w:t>
        <w:br/>
        <w:t>학습된 모델 파일(.keras, .pkl)을 이 프로젝트에 적용하는 전체 과정입니다.</w:t>
      </w:r>
    </w:p>
    <w:p/>
    <w:p>
      <w:r>
        <w:rPr>
          <w:rFonts w:ascii="맑은 고딕" w:hAnsi="맑은 고딕"/>
          <w:b/>
          <w:color w:val="1F4E79"/>
          <w:sz w:val="22"/>
        </w:rPr>
        <w:t>▷ 환경별 비교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701"/>
            <w:shd w:val="clear" w:color="auto" w:fill="1F4E79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3685"/>
            <w:shd w:val="clear" w:color="auto" w:fill="1F4E79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Google Colab 무료</w:t>
            </w:r>
          </w:p>
        </w:tc>
        <w:tc>
          <w:tcPr>
            <w:tcW w:type="dxa" w:w="3685"/>
            <w:shd w:val="clear" w:color="auto" w:fill="1F4E79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Kaggle 무료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jc w:val="left"/>
            </w:pPr>
            <w:r>
              <w:rPr>
                <w:rFonts w:ascii="맑은 고딕" w:hAnsi="맑은 고딕"/>
                <w:sz w:val="20"/>
              </w:rPr>
              <w:t>GPU</w:t>
            </w:r>
          </w:p>
        </w:tc>
        <w:tc>
          <w:tcPr>
            <w:tcW w:type="dxa" w:w="3685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T4 (12GB VRAM)</w:t>
            </w:r>
          </w:p>
        </w:tc>
        <w:tc>
          <w:tcPr>
            <w:tcW w:type="dxa" w:w="3685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T4 또는 P100 (16GB VRAM)</w:t>
            </w:r>
          </w:p>
        </w:tc>
      </w:tr>
      <w:tr>
        <w:tc>
          <w:tcPr>
            <w:tcW w:type="dxa" w:w="1701"/>
            <w:shd w:val="clear" w:color="auto" w:fill="F2F2F2"/>
          </w:tcPr>
          <w:p>
            <w:pPr>
              <w:jc w:val="left"/>
            </w:pPr>
            <w:r>
              <w:rPr>
                <w:rFonts w:ascii="맑은 고딕" w:hAnsi="맑은 고딕"/>
                <w:sz w:val="20"/>
              </w:rPr>
              <w:t>세션 제한</w:t>
            </w:r>
          </w:p>
        </w:tc>
        <w:tc>
          <w:tcPr>
            <w:tcW w:type="dxa" w:w="3685"/>
            <w:shd w:val="clear" w:color="auto" w:fill="F2F2F2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하루 ~4세션 / 세션당 4~6시간</w:t>
            </w:r>
          </w:p>
        </w:tc>
        <w:tc>
          <w:tcPr>
            <w:tcW w:type="dxa" w:w="3685"/>
            <w:shd w:val="clear" w:color="auto" w:fill="F2F2F2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주 30시간 / 세션당 최대 12시간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jc w:val="left"/>
            </w:pPr>
            <w:r>
              <w:rPr>
                <w:rFonts w:ascii="맑은 고딕" w:hAnsi="맑은 고딕"/>
                <w:sz w:val="20"/>
              </w:rPr>
              <w:t>데이터 저장</w:t>
            </w:r>
          </w:p>
        </w:tc>
        <w:tc>
          <w:tcPr>
            <w:tcW w:type="dxa" w:w="3685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Google Drive 마운트 (세션 종료 시 /content 초기화)</w:t>
            </w:r>
          </w:p>
        </w:tc>
        <w:tc>
          <w:tcPr>
            <w:tcW w:type="dxa" w:w="3685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데이터셋 영구 저장 (버전 관리)</w:t>
            </w:r>
          </w:p>
        </w:tc>
      </w:tr>
      <w:tr>
        <w:tc>
          <w:tcPr>
            <w:tcW w:type="dxa" w:w="1701"/>
            <w:shd w:val="clear" w:color="auto" w:fill="F2F2F2"/>
          </w:tcPr>
          <w:p>
            <w:pPr>
              <w:jc w:val="left"/>
            </w:pPr>
            <w:r>
              <w:rPr>
                <w:rFonts w:ascii="맑은 고딕" w:hAnsi="맑은 고딕"/>
                <w:sz w:val="20"/>
              </w:rPr>
              <w:t>모델 다운로드</w:t>
            </w:r>
          </w:p>
        </w:tc>
        <w:tc>
          <w:tcPr>
            <w:tcW w:type="dxa" w:w="3685"/>
            <w:shd w:val="clear" w:color="auto" w:fill="F2F2F2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files.download() 또는 Drive 복사</w:t>
            </w:r>
          </w:p>
        </w:tc>
        <w:tc>
          <w:tcPr>
            <w:tcW w:type="dxa" w:w="3685"/>
            <w:shd w:val="clear" w:color="auto" w:fill="F2F2F2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Output 폴더 자동 저장 후 다운로드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jc w:val="left"/>
            </w:pPr>
            <w:r>
              <w:rPr>
                <w:rFonts w:ascii="맑은 고딕" w:hAnsi="맑은 고딕"/>
                <w:sz w:val="20"/>
              </w:rPr>
              <w:t>추천 상황</w:t>
            </w:r>
          </w:p>
        </w:tc>
        <w:tc>
          <w:tcPr>
            <w:tcW w:type="dxa" w:w="3685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빠른 실험·소규모 데이터</w:t>
            </w:r>
          </w:p>
        </w:tc>
        <w:tc>
          <w:tcPr>
            <w:tcW w:type="dxa" w:w="3685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안정적 장시간 학습</w:t>
            </w:r>
          </w:p>
        </w:tc>
      </w:tr>
    </w:tbl>
    <w:p/>
    <w:p>
      <w:r>
        <w:rPr>
          <w:rFonts w:ascii="맑은 고딕" w:hAnsi="맑은 고딕"/>
          <w:b/>
          <w:color w:val="1F4E79"/>
          <w:sz w:val="22"/>
        </w:rPr>
        <w:t>▷ 방법 1 — Google Colab</w:t>
      </w:r>
    </w:p>
    <w:p>
      <w:r>
        <w:rPr>
          <w:rFonts w:ascii="맑은 고딕" w:hAnsi="맑은 고딕"/>
          <w:b/>
          <w:sz w:val="20"/>
        </w:rPr>
        <w:t>STEP 1. 업로드할 파일 목록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268"/>
            <w:shd w:val="clear" w:color="auto" w:fill="1F4E79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파일/폴더</w:t>
            </w:r>
          </w:p>
        </w:tc>
        <w:tc>
          <w:tcPr>
            <w:tcW w:type="dxa" w:w="3118"/>
            <w:shd w:val="clear" w:color="auto" w:fill="1F4E79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로컬 경로</w:t>
            </w:r>
          </w:p>
        </w:tc>
        <w:tc>
          <w:tcPr>
            <w:tcW w:type="dxa" w:w="4252"/>
            <w:shd w:val="clear" w:color="auto" w:fill="1F4E79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용도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rFonts w:ascii="맑은 고딕" w:hAnsi="맑은 고딕"/>
                <w:sz w:val="20"/>
              </w:rPr>
              <w:t>femto_features.csv</w:t>
            </w:r>
          </w:p>
        </w:tc>
        <w:tc>
          <w:tcPr>
            <w:tcW w:type="dxa" w:w="3118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data/FEMTO_processed/femto_features.csv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전처리 완료 피처 (9개 피처 + rul + bearing + split)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pPr>
              <w:jc w:val="left"/>
            </w:pPr>
            <w:r>
              <w:rPr>
                <w:rFonts w:ascii="맑은 고딕" w:hAnsi="맑은 고딕"/>
                <w:sz w:val="20"/>
              </w:rPr>
              <w:t>femto_dl_rul.py</w:t>
            </w:r>
          </w:p>
        </w:tc>
        <w:tc>
          <w:tcPr>
            <w:tcW w:type="dxa" w:w="3118"/>
            <w:shd w:val="clear" w:color="auto" w:fill="F2F2F2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src/femto_dl_rul.py</w:t>
            </w:r>
          </w:p>
        </w:tc>
        <w:tc>
          <w:tcPr>
            <w:tcW w:type="dxa" w:w="4252"/>
            <w:shd w:val="clear" w:color="auto" w:fill="F2F2F2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GRU v2 모델 학습 메인 스크립트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rFonts w:ascii="맑은 고딕" w:hAnsi="맑은 고딕"/>
                <w:sz w:val="20"/>
              </w:rPr>
              <w:t>femto_ml.py</w:t>
            </w:r>
          </w:p>
        </w:tc>
        <w:tc>
          <w:tcPr>
            <w:tcW w:type="dxa" w:w="3118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src/femto_ml.py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ML 3종(LogReg/RF/XGBoost) 학습 스크립트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pPr>
              <w:jc w:val="left"/>
            </w:pPr>
            <w:r>
              <w:rPr>
                <w:rFonts w:ascii="맑은 고딕" w:hAnsi="맑은 고딕"/>
                <w:sz w:val="20"/>
              </w:rPr>
              <w:t>femto_preprocess.py</w:t>
            </w:r>
          </w:p>
        </w:tc>
        <w:tc>
          <w:tcPr>
            <w:tcW w:type="dxa" w:w="3118"/>
            <w:shd w:val="clear" w:color="auto" w:fill="F2F2F2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src/femto_preprocess.py</w:t>
            </w:r>
          </w:p>
        </w:tc>
        <w:tc>
          <w:tcPr>
            <w:tcW w:type="dxa" w:w="4252"/>
            <w:shd w:val="clear" w:color="auto" w:fill="F2F2F2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(선택) 원시 데이터 재전처리 필요 시</w:t>
            </w:r>
          </w:p>
        </w:tc>
      </w:tr>
    </w:tbl>
    <w:p/>
    <w:p>
      <w:r>
        <w:rPr>
          <w:rFonts w:ascii="맑은 고딕" w:hAnsi="맑은 고딕"/>
          <w:b/>
          <w:sz w:val="20"/>
        </w:rPr>
        <w:t>STEP 2. Google Drive에 업로드</w:t>
      </w:r>
    </w:p>
    <w:p>
      <w:r>
        <w:rPr>
          <w:rFonts w:ascii="맑은 고딕" w:hAnsi="맑은 고딕"/>
          <w:b w:val="0"/>
          <w:sz w:val="20"/>
        </w:rPr>
        <w:t>① drive.google.com → 새 폴더 생성 (예: 'FEMTO_Project')</w:t>
        <w:br/>
        <w:t>② 위 파일들을 폴더에 업로드</w:t>
        <w:br/>
        <w:t>③ 또는 GitHub 저장소를 통째로 클론하면 더 간편 (STEP 3 참조)</w:t>
      </w:r>
    </w:p>
    <w:p/>
    <w:p>
      <w:r>
        <w:rPr>
          <w:rFonts w:ascii="맑은 고딕" w:hAnsi="맑은 고딕"/>
          <w:b/>
          <w:sz w:val="20"/>
        </w:rPr>
        <w:t>STEP 3. Colab 노트북 설정</w:t>
      </w:r>
    </w:p>
    <w:p>
      <w:r>
        <w:rPr>
          <w:rFonts w:ascii="맑은 고딕" w:hAnsi="맑은 고딕"/>
          <w:b w:val="0"/>
          <w:sz w:val="18"/>
        </w:rPr>
        <w:t>① colab.research.google.com → 새 노트북</w:t>
        <w:br/>
        <w:t>② 런타임 → 런타임 유형 변경 → 하드웨어 가속기: T4 GPU</w:t>
        <w:br/>
        <w:t>③ 첫 번째 셀 실행:</w:t>
        <w:br/>
        <w:br/>
        <w:t xml:space="preserve">   # [방법 A] Google Drive 마운트</w:t>
        <w:br/>
        <w:t xml:space="preserve">   from google.colab import drive</w:t>
        <w:br/>
        <w:t xml:space="preserve">   drive.mount('/content/drive')</w:t>
        <w:br/>
        <w:t xml:space="preserve">   import sys</w:t>
        <w:br/>
        <w:t xml:space="preserve">   sys.path.insert(0, '/content/drive/MyDrive/FEMTO_Project')</w:t>
        <w:br/>
        <w:br/>
        <w:t xml:space="preserve">   # [방법 B] GitHub 클론 (권장 — 더 간편)</w:t>
        <w:br/>
        <w:t xml:space="preserve">   !git clone https://github.com/your-username/DL_FactoryAutomation.git</w:t>
        <w:br/>
        <w:t xml:space="preserve">   %cd DL_FactoryAutomation</w:t>
      </w:r>
    </w:p>
    <w:p/>
    <w:p>
      <w:r>
        <w:rPr>
          <w:rFonts w:ascii="맑은 고딕" w:hAnsi="맑은 고딕"/>
          <w:b/>
          <w:sz w:val="20"/>
        </w:rPr>
        <w:t>STEP 4. 패키지 설치 및 실행 순서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454"/>
            <w:shd w:val="clear" w:color="auto" w:fill="1F4E79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순서</w:t>
            </w:r>
          </w:p>
        </w:tc>
        <w:tc>
          <w:tcPr>
            <w:tcW w:type="dxa" w:w="3402"/>
            <w:shd w:val="clear" w:color="auto" w:fill="1F4E79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셀 내용 (Colab 실행)</w:t>
            </w:r>
          </w:p>
        </w:tc>
        <w:tc>
          <w:tcPr>
            <w:tcW w:type="dxa" w:w="3118"/>
            <w:shd w:val="clear" w:color="auto" w:fill="1F4E79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생성 파일</w:t>
            </w:r>
          </w:p>
        </w:tc>
        <w:tc>
          <w:tcPr>
            <w:tcW w:type="dxa" w:w="2098"/>
            <w:shd w:val="clear" w:color="auto" w:fill="1F4E79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GPU 소요 시간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rFonts w:ascii="맑은 고딕" w:hAnsi="맑은 고딕"/>
                <w:sz w:val="20"/>
              </w:rPr>
              <w:t>1</w:t>
            </w:r>
          </w:p>
        </w:tc>
        <w:tc>
          <w:tcPr>
            <w:tcW w:type="dxa" w:w="3402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!pip install tensorflow scikit-learn pandas numpy xgboost statsmodels</w:t>
            </w:r>
          </w:p>
        </w:tc>
        <w:tc>
          <w:tcPr>
            <w:tcW w:type="dxa" w:w="3118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(패키지 설치)</w:t>
            </w:r>
          </w:p>
        </w:tc>
        <w:tc>
          <w:tcPr>
            <w:tcW w:type="dxa" w:w="2098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1~2분</w:t>
            </w:r>
          </w:p>
        </w:tc>
      </w:tr>
      <w:tr>
        <w:tc>
          <w:tcPr>
            <w:tcW w:type="dxa" w:w="454"/>
            <w:shd w:val="clear" w:color="auto" w:fill="F2F2F2"/>
          </w:tcPr>
          <w:p>
            <w:pPr>
              <w:jc w:val="left"/>
            </w:pPr>
            <w:r>
              <w:rPr>
                <w:rFonts w:ascii="맑은 고딕" w:hAnsi="맑은 고딕"/>
                <w:sz w:val="20"/>
              </w:rPr>
              <w:t>2</w:t>
            </w:r>
          </w:p>
        </w:tc>
        <w:tc>
          <w:tcPr>
            <w:tcW w:type="dxa" w:w="3402"/>
            <w:shd w:val="clear" w:color="auto" w:fill="F2F2F2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!python -m src.femto_preprocess</w:t>
            </w:r>
          </w:p>
        </w:tc>
        <w:tc>
          <w:tcPr>
            <w:tcW w:type="dxa" w:w="3118"/>
            <w:shd w:val="clear" w:color="auto" w:fill="F2F2F2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data/FEMTO_processed/femto_features.csv</w:t>
            </w:r>
          </w:p>
        </w:tc>
        <w:tc>
          <w:tcPr>
            <w:tcW w:type="dxa" w:w="2098"/>
            <w:shd w:val="clear" w:color="auto" w:fill="F2F2F2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1~3분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rFonts w:ascii="맑은 고딕" w:hAnsi="맑은 고딕"/>
                <w:sz w:val="20"/>
              </w:rPr>
              <w:t>3</w:t>
            </w:r>
          </w:p>
        </w:tc>
        <w:tc>
          <w:tcPr>
            <w:tcW w:type="dxa" w:w="3402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!python -m src.femto_ml</w:t>
            </w:r>
          </w:p>
        </w:tc>
        <w:tc>
          <w:tcPr>
            <w:tcW w:type="dxa" w:w="3118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models/femto_rf.pkl</w:t>
              <w:br/>
              <w:t>models/femto_best_clf.pkl</w:t>
              <w:br/>
              <w:t>models/femto_scaler.pkl</w:t>
            </w:r>
          </w:p>
        </w:tc>
        <w:tc>
          <w:tcPr>
            <w:tcW w:type="dxa" w:w="2098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2~5분</w:t>
            </w:r>
          </w:p>
        </w:tc>
      </w:tr>
      <w:tr>
        <w:tc>
          <w:tcPr>
            <w:tcW w:type="dxa" w:w="454"/>
            <w:shd w:val="clear" w:color="auto" w:fill="F2F2F2"/>
          </w:tcPr>
          <w:p>
            <w:pPr>
              <w:jc w:val="left"/>
            </w:pPr>
            <w:r>
              <w:rPr>
                <w:rFonts w:ascii="맑은 고딕" w:hAnsi="맑은 고딕"/>
                <w:sz w:val="20"/>
              </w:rPr>
              <w:t>4</w:t>
            </w:r>
          </w:p>
        </w:tc>
        <w:tc>
          <w:tcPr>
            <w:tcW w:type="dxa" w:w="3402"/>
            <w:shd w:val="clear" w:color="auto" w:fill="F2F2F2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!python -m src.femto_dl_rul</w:t>
            </w:r>
          </w:p>
        </w:tc>
        <w:tc>
          <w:tcPr>
            <w:tcW w:type="dxa" w:w="3118"/>
            <w:shd w:val="clear" w:color="auto" w:fill="F2F2F2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models/femto_best_dl_GRU_v2.keras</w:t>
            </w:r>
          </w:p>
        </w:tc>
        <w:tc>
          <w:tcPr>
            <w:tcW w:type="dxa" w:w="2098"/>
            <w:shd w:val="clear" w:color="auto" w:fill="F2F2F2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5~15분 (T4 GPU)</w:t>
            </w:r>
          </w:p>
        </w:tc>
      </w:tr>
    </w:tbl>
    <w:p/>
    <w:p>
      <w:r>
        <w:rPr>
          <w:rFonts w:ascii="맑은 고딕" w:hAnsi="맑은 고딕"/>
          <w:b/>
          <w:sz w:val="20"/>
        </w:rPr>
        <w:t>STEP 5. 모델 파일 다운로드</w:t>
      </w:r>
    </w:p>
    <w:p>
      <w:r>
        <w:rPr>
          <w:rFonts w:ascii="맑은 고딕" w:hAnsi="맑은 고딕"/>
          <w:b w:val="0"/>
          <w:sz w:val="18"/>
        </w:rPr>
        <w:t xml:space="preserve">   from google.colab import files</w:t>
        <w:br/>
        <w:t xml:space="preserve">   files.download('models/femto_best_dl_GRU_v2.keras')</w:t>
        <w:br/>
        <w:t xml:space="preserve">   files.download('models/femto_best_clf.pkl')</w:t>
        <w:br/>
        <w:t xml:space="preserve">   files.download('models/femto_rf.pkl')</w:t>
        <w:br/>
        <w:t xml:space="preserve">   files.download('models/femto_scaler.pkl')</w:t>
        <w:br/>
        <w:br/>
        <w:t xml:space="preserve">   # 또는 Google Drive에 자동 복사 (다운로드 대신):</w:t>
        <w:br/>
        <w:t xml:space="preserve">   import shutil, os</w:t>
        <w:br/>
        <w:t xml:space="preserve">   os.makedirs('/content/drive/MyDrive/FEMTO_Project/models', exist_ok=True)</w:t>
        <w:br/>
        <w:t xml:space="preserve">   for f in ['femto_best_dl_GRU_v2.keras','femto_best_clf.pkl']:</w:t>
        <w:br/>
        <w:t xml:space="preserve">       shutil.copy(f'models/{f}', f'/content/drive/MyDrive/FEMTO_Project/models/{f}')</w:t>
      </w:r>
    </w:p>
    <w:p/>
    <w:p>
      <w:r>
        <w:rPr>
          <w:rFonts w:ascii="맑은 고딕" w:hAnsi="맑은 고딕"/>
          <w:b/>
          <w:color w:val="1F4E79"/>
          <w:sz w:val="22"/>
        </w:rPr>
        <w:t>▷ 방법 2 — Kaggle</w:t>
      </w:r>
    </w:p>
    <w:p>
      <w:r>
        <w:rPr>
          <w:rFonts w:ascii="맑은 고딕" w:hAnsi="맑은 고딕"/>
          <w:b/>
          <w:sz w:val="20"/>
        </w:rPr>
        <w:t>STEP 1. Kaggle 데이터셋 생성 (파일 업로드)</w:t>
      </w:r>
    </w:p>
    <w:p>
      <w:r>
        <w:rPr>
          <w:rFonts w:ascii="맑은 고딕" w:hAnsi="맑은 고딕"/>
          <w:b w:val="0"/>
          <w:sz w:val="20"/>
        </w:rPr>
        <w:t>① kaggle.com 로그인 → 상단 메뉴 Datasets → '+ New Dataset'</w:t>
        <w:br/>
        <w:t>② 데이터셋 이름: 예) femto-femto-bearing  (소문자·하이픈)</w:t>
        <w:br/>
        <w:t>③ 업로드: femto_features.csv + src/*.py 파일들</w:t>
        <w:br/>
        <w:t>④ 'Create' 클릭 → 업로드 완료 대기 (1~5분)</w:t>
      </w:r>
    </w:p>
    <w:p/>
    <w:p>
      <w:r>
        <w:rPr>
          <w:rFonts w:ascii="맑은 고딕" w:hAnsi="맑은 고딕"/>
          <w:b/>
          <w:sz w:val="20"/>
        </w:rPr>
        <w:t>STEP 2. Kaggle 노트북 생성 및 GPU 설정</w:t>
      </w:r>
    </w:p>
    <w:p>
      <w:r>
        <w:rPr>
          <w:rFonts w:ascii="맑은 고딕" w:hAnsi="맑은 고딕"/>
          <w:b w:val="0"/>
          <w:sz w:val="20"/>
        </w:rPr>
        <w:t>① kaggle.com → Code 탭 → '+ New Notebook'</w:t>
        <w:br/>
        <w:t>② 우측 패널 → 'Add data' → 위에서 만든 데이터셋 추가</w:t>
        <w:br/>
        <w:t>③ 우측 패널 → 'Accelerator' → GPU T4 x2 선택</w:t>
        <w:br/>
        <w:t>④ 데이터 경로 확인: /kaggle/input/femto-femto-bearing/</w:t>
      </w:r>
    </w:p>
    <w:p/>
    <w:p>
      <w:r>
        <w:rPr>
          <w:rFonts w:ascii="맑은 고딕" w:hAnsi="맑은 고딕"/>
          <w:b/>
          <w:sz w:val="20"/>
        </w:rPr>
        <w:t>STEP 3. 노트북 셀 실행 순서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454"/>
            <w:shd w:val="clear" w:color="auto" w:fill="1F4E79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순서</w:t>
            </w:r>
          </w:p>
        </w:tc>
        <w:tc>
          <w:tcPr>
            <w:tcW w:type="dxa" w:w="5102"/>
            <w:shd w:val="clear" w:color="auto" w:fill="1F4E79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셀 내용</w:t>
            </w:r>
          </w:p>
        </w:tc>
        <w:tc>
          <w:tcPr>
            <w:tcW w:type="dxa" w:w="2381"/>
            <w:shd w:val="clear" w:color="auto" w:fill="1F4E79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비고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rFonts w:ascii="맑은 고딕" w:hAnsi="맑은 고딕"/>
                <w:sz w:val="20"/>
              </w:rPr>
              <w:t>1</w:t>
            </w:r>
          </w:p>
        </w:tc>
        <w:tc>
          <w:tcPr>
            <w:tcW w:type="dxa" w:w="5102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import shutil, os</w:t>
              <w:br/>
              <w:t># 데이터셋에서 src 파일 복사</w:t>
              <w:br/>
              <w:t>os.makedirs('src', exist_ok=True)</w:t>
              <w:br/>
              <w:t>for f in ['femto_dl_rul.py','femto_ml.py']:</w:t>
              <w:br/>
              <w:t xml:space="preserve">    shutil.copy(f'/kaggle/input/femto-femto-bearing/{f}', f'src/{f}')</w:t>
            </w:r>
          </w:p>
        </w:tc>
        <w:tc>
          <w:tcPr>
            <w:tcW w:type="dxa" w:w="2381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경로 세팅</w:t>
            </w:r>
          </w:p>
        </w:tc>
      </w:tr>
      <w:tr>
        <w:tc>
          <w:tcPr>
            <w:tcW w:type="dxa" w:w="454"/>
            <w:shd w:val="clear" w:color="auto" w:fill="F2F2F2"/>
          </w:tcPr>
          <w:p>
            <w:pPr>
              <w:jc w:val="left"/>
            </w:pPr>
            <w:r>
              <w:rPr>
                <w:rFonts w:ascii="맑은 고딕" w:hAnsi="맑은 고딕"/>
                <w:sz w:val="20"/>
              </w:rPr>
              <w:t>2</w:t>
            </w:r>
          </w:p>
        </w:tc>
        <w:tc>
          <w:tcPr>
            <w:tcW w:type="dxa" w:w="5102"/>
            <w:shd w:val="clear" w:color="auto" w:fill="F2F2F2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!pip install tensorflow xgboost statsmodels -q</w:t>
            </w:r>
          </w:p>
        </w:tc>
        <w:tc>
          <w:tcPr>
            <w:tcW w:type="dxa" w:w="2381"/>
            <w:shd w:val="clear" w:color="auto" w:fill="F2F2F2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패키지 설치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rFonts w:ascii="맑은 고딕" w:hAnsi="맑은 고딕"/>
                <w:sz w:val="20"/>
              </w:rPr>
              <w:t>3</w:t>
            </w:r>
          </w:p>
        </w:tc>
        <w:tc>
          <w:tcPr>
            <w:tcW w:type="dxa" w:w="5102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!mkdir -p data/FEMTO_processed models</w:t>
              <w:br/>
              <w:t>!cp /kaggle/input/femto-femto-bearing/femto_features.csv data/FEMTO_processed/</w:t>
            </w:r>
          </w:p>
        </w:tc>
        <w:tc>
          <w:tcPr>
            <w:tcW w:type="dxa" w:w="2381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데이터 복사</w:t>
            </w:r>
          </w:p>
        </w:tc>
      </w:tr>
      <w:tr>
        <w:tc>
          <w:tcPr>
            <w:tcW w:type="dxa" w:w="454"/>
            <w:shd w:val="clear" w:color="auto" w:fill="F2F2F2"/>
          </w:tcPr>
          <w:p>
            <w:pPr>
              <w:jc w:val="left"/>
            </w:pPr>
            <w:r>
              <w:rPr>
                <w:rFonts w:ascii="맑은 고딕" w:hAnsi="맑은 고딕"/>
                <w:sz w:val="20"/>
              </w:rPr>
              <w:t>4</w:t>
            </w:r>
          </w:p>
        </w:tc>
        <w:tc>
          <w:tcPr>
            <w:tcW w:type="dxa" w:w="5102"/>
            <w:shd w:val="clear" w:color="auto" w:fill="F2F2F2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!python -m src.femto_ml</w:t>
            </w:r>
          </w:p>
        </w:tc>
        <w:tc>
          <w:tcPr>
            <w:tcW w:type="dxa" w:w="2381"/>
            <w:shd w:val="clear" w:color="auto" w:fill="F2F2F2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ML 모델 학습 (~5분)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rFonts w:ascii="맑은 고딕" w:hAnsi="맑은 고딕"/>
                <w:sz w:val="20"/>
              </w:rPr>
              <w:t>5</w:t>
            </w:r>
          </w:p>
        </w:tc>
        <w:tc>
          <w:tcPr>
            <w:tcW w:type="dxa" w:w="5102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!python -m src.femto_dl_rul</w:t>
            </w:r>
          </w:p>
        </w:tc>
        <w:tc>
          <w:tcPr>
            <w:tcW w:type="dxa" w:w="2381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GRU 모델 학습 (~10분, GPU)</w:t>
            </w:r>
          </w:p>
        </w:tc>
      </w:tr>
    </w:tbl>
    <w:p/>
    <w:p>
      <w:r>
        <w:rPr>
          <w:rFonts w:ascii="맑은 고딕" w:hAnsi="맑은 고딕"/>
          <w:b/>
          <w:sz w:val="20"/>
        </w:rPr>
        <w:t>STEP 4. 모델 파일 다운로드 (Kaggle Output)</w:t>
      </w:r>
    </w:p>
    <w:p>
      <w:r>
        <w:rPr>
          <w:rFonts w:ascii="맑은 고딕" w:hAnsi="맑은 고딕"/>
          <w:b w:val="0"/>
          <w:sz w:val="20"/>
        </w:rPr>
        <w:t>① 노트북 실행 완료 후 우측 패널 → 'Data' → 'Output' 탭</w:t>
        <w:br/>
        <w:t>② models/ 폴더 아래 .keras / .pkl 파일 개별 다운로드</w:t>
        <w:br/>
        <w:t>③ 또는 Kaggle API (로컬 터미널):</w:t>
        <w:br/>
        <w:t xml:space="preserve">   pip install kaggle</w:t>
        <w:br/>
        <w:t xml:space="preserve">   kaggle kernels output 사용자명/노트북명 -p ./models/</w:t>
      </w:r>
    </w:p>
    <w:p/>
    <w:p>
      <w:r>
        <w:rPr>
          <w:rFonts w:ascii="맑은 고딕" w:hAnsi="맑은 고딕"/>
          <w:b/>
          <w:color w:val="1F4E79"/>
          <w:sz w:val="22"/>
        </w:rPr>
        <w:t>▷ 다운로드한 모델 → 로컬/Cloud 적용 공통 절차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417"/>
            <w:shd w:val="clear" w:color="auto" w:fill="1F4E79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단계</w:t>
            </w:r>
          </w:p>
        </w:tc>
        <w:tc>
          <w:tcPr>
            <w:tcW w:type="dxa" w:w="8220"/>
            <w:shd w:val="clear" w:color="auto" w:fill="1F4E79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작업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rFonts w:ascii="맑은 고딕" w:hAnsi="맑은 고딕"/>
                <w:sz w:val="20"/>
              </w:rPr>
              <w:t>1. 파일 배치</w:t>
            </w:r>
          </w:p>
        </w:tc>
        <w:tc>
          <w:tcPr>
            <w:tcW w:type="dxa" w:w="8220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다운로드한 .keras / .pkl 파일을 이 프로젝트의 models/ 폴더에 복사</w:t>
            </w:r>
          </w:p>
        </w:tc>
      </w:tr>
      <w:tr>
        <w:tc>
          <w:tcPr>
            <w:tcW w:type="dxa" w:w="1417"/>
            <w:shd w:val="clear" w:color="auto" w:fill="F2F2F2"/>
          </w:tcPr>
          <w:p>
            <w:pPr>
              <w:jc w:val="left"/>
            </w:pPr>
            <w:r>
              <w:rPr>
                <w:rFonts w:ascii="맑은 고딕" w:hAnsi="맑은 고딕"/>
                <w:sz w:val="20"/>
              </w:rPr>
              <w:t>2. 로컬 확인</w:t>
            </w:r>
          </w:p>
        </w:tc>
        <w:tc>
          <w:tcPr>
            <w:tcW w:type="dxa" w:w="8220"/>
            <w:shd w:val="clear" w:color="auto" w:fill="F2F2F2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streamlit run app/streamlit_femto.py → 앱에서 새 모델 로드 및 동작 확인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rFonts w:ascii="맑은 고딕" w:hAnsi="맑은 고딕"/>
                <w:sz w:val="20"/>
              </w:rPr>
              <w:t>3. Cloud 배포</w:t>
            </w:r>
          </w:p>
        </w:tc>
        <w:tc>
          <w:tcPr>
            <w:tcW w:type="dxa" w:w="8220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git add models/</w:t>
              <w:br/>
              <w:t>git commit -m 'feat: Colab/Kaggle GPU 학습 모델 업데이트'</w:t>
              <w:br/>
              <w:t>git push origin main</w:t>
              <w:br/>
              <w:t>→ Streamlit Cloud 자동 재배포 (약 1~3분 후 반영)</w:t>
            </w:r>
          </w:p>
        </w:tc>
      </w:tr>
      <w:tr>
        <w:tc>
          <w:tcPr>
            <w:tcW w:type="dxa" w:w="1417"/>
            <w:shd w:val="clear" w:color="auto" w:fill="F2F2F2"/>
          </w:tcPr>
          <w:p>
            <w:pPr>
              <w:jc w:val="left"/>
            </w:pPr>
            <w:r>
              <w:rPr>
                <w:rFonts w:ascii="맑은 고딕" w:hAnsi="맑은 고딕"/>
                <w:sz w:val="20"/>
              </w:rPr>
              <w:t>4. SHAP 추가 분석 (선택)</w:t>
            </w:r>
          </w:p>
        </w:tc>
        <w:tc>
          <w:tcPr>
            <w:tcW w:type="dxa" w:w="8220"/>
            <w:shd w:val="clear" w:color="auto" w:fill="F2F2F2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로컬에서:</w:t>
              <w:br/>
              <w:t xml:space="preserve">  import shap</w:t>
              <w:br/>
              <w:t xml:space="preserve">  from tensorflow.keras.models import load_model</w:t>
              <w:br/>
              <w:t xml:space="preserve">  model = load_model('models/femto_best_dl_GRU_v2.keras')</w:t>
              <w:br/>
              <w:t xml:space="preserve">  explainer = shap.DeepExplainer(model, X_background)</w:t>
              <w:br/>
              <w:t xml:space="preserve">  shap_values = explainer.shap_values(X_test)</w:t>
              <w:br/>
              <w:t xml:space="preserve">  shap.summary_plot(shap_values, X_test, feature_names=FEATURES)</w:t>
              <w:br/>
              <w:t xml:space="preserve">  # Titanic 규모(179건) 기준 DeepExplainer: 5~15분 소요</w:t>
            </w:r>
          </w:p>
        </w:tc>
      </w:tr>
    </w:tbl>
    <w:p>
      <w:r>
        <w:br w:type="page"/>
      </w:r>
    </w:p>
    <w:p>
      <w:pPr>
        <w:pStyle w:val="Heading1"/>
      </w:pPr>
      <w:r>
        <w:t>Chapter 6. 신규 기능 시연 가이드 (3D산점도 / Autoencoder / LLM)</w:t>
      </w:r>
    </w:p>
    <w:p>
      <w:pPr>
        <w:pStyle w:val="Heading2"/>
      </w:pPr>
      <w:r>
        <w:t>6-1. LLM AI 정비 권고 -- 환경 설정 (ANTHROPIC_API_KEY)</w:t>
      </w:r>
    </w:p>
    <w:p>
      <w:r>
        <w:rPr>
          <w:b w:val="0"/>
          <w:sz w:val="21"/>
        </w:rPr>
        <w:t>Tab 6 'AI 정비 권고(LLM)' 를 실제 Claude AI로 사용하려면 API 키가 필요합니다. API 키 없이도 규칙 기반 Mock 모드로 모든 기능을 시연할 수 있습니다.</w:t>
      </w:r>
    </w:p>
    <w:p>
      <w:r>
        <w:rPr>
          <w:b/>
          <w:sz w:val="21"/>
        </w:rPr>
        <w:t>A. 로컬 실행 시 환경변수 설정:</w:t>
      </w:r>
    </w:p>
    <w:p>
      <w:pPr>
        <w:ind w:left="480"/>
      </w:pPr>
      <w:r>
        <w:rPr>
          <w:rFonts w:ascii="Courier New" w:hAnsi="Courier New"/>
          <w:color w:val="1F4E79"/>
          <w:sz w:val="19"/>
        </w:rPr>
        <w:t># Windows cmd</w:t>
        <w:br/>
        <w:t>set ANTHROPIC_API_KEY=sk-ant-xxxx...</w:t>
        <w:br/>
        <w:t>streamlit run app/streamlit_femto.py</w:t>
      </w:r>
    </w:p>
    <w:p>
      <w:pPr>
        <w:ind w:left="480"/>
      </w:pPr>
      <w:r>
        <w:rPr>
          <w:rFonts w:ascii="Courier New" w:hAnsi="Courier New"/>
          <w:color w:val="1F4E79"/>
          <w:sz w:val="19"/>
        </w:rPr>
        <w:t># PowerShell</w:t>
        <w:br/>
        <w:t>$env:ANTHROPIC_API_KEY = 'sk-ant-xxxx...'</w:t>
        <w:br/>
        <w:t>streamlit run app/streamlit_femto.py</w:t>
      </w:r>
    </w:p>
    <w:p>
      <w:r>
        <w:rPr>
          <w:b/>
          <w:sz w:val="21"/>
        </w:rPr>
        <w:t>B. Mock 모드 (API 키 없음):</w:t>
      </w:r>
    </w:p>
    <w:p>
      <w:r>
        <w:rPr>
          <w:b w:val="0"/>
          <w:sz w:val="21"/>
        </w:rPr>
        <w:t>ANTHROPIC_API_KEY 미설정 시 자동으로 규칙 기반 보고서 생성.</w:t>
        <w:br/>
        <w:t>Streamlit UI에 'Mock 모드' 안내 표시. Demo/발표 환경에서 API 비용 없이 시연 가능.</w:t>
      </w:r>
    </w:p>
    <w:p>
      <w:pPr>
        <w:pStyle w:val="Heading2"/>
      </w:pPr>
      <w:r>
        <w:t>6-2. Tab 6 -- AI 정비 권고(LLM) 탭 시연 방법</w:t>
      </w:r>
    </w:p>
    <w:p>
      <w:r>
        <w:rPr>
          <w:b w:val="0"/>
          <w:sz w:val="21"/>
        </w:rPr>
        <w:t>Tab 6은 ML/DL/RAG 결과를 Claude AI에 전달하여 자연어 정비 권고를 생성합니다.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152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단계</w:t>
            </w:r>
          </w:p>
        </w:tc>
        <w:tc>
          <w:tcPr>
            <w:tcW w:type="dxa" w:w="504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시연 항목</w:t>
            </w:r>
          </w:p>
        </w:tc>
        <w:tc>
          <w:tcPr>
            <w:tcW w:type="dxa" w:w="6768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체크포인트</w:t>
            </w:r>
          </w:p>
        </w:tc>
      </w:tr>
      <w:tr>
        <w:tc>
          <w:tcPr>
            <w:tcW w:type="dxa" w:w="3024"/>
            <w:shd w:val="clear" w:color="auto" w:fill="E2EFDA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3024"/>
            <w:shd w:val="clear" w:color="auto" w:fill="E2EFDA"/>
          </w:tcPr>
          <w:p>
            <w:pPr>
              <w:jc w:val="center"/>
            </w:pPr>
            <w:r>
              <w:rPr>
                <w:sz w:val="18"/>
              </w:rPr>
              <w:t>센서 슬라이더 조정</w:t>
            </w:r>
          </w:p>
        </w:tc>
        <w:tc>
          <w:tcPr>
            <w:tcW w:type="dxa" w:w="3024"/>
            <w:shd w:val="clear" w:color="auto" w:fill="E2EFDA"/>
          </w:tcPr>
          <w:p>
            <w:pPr>
              <w:jc w:val="center"/>
            </w:pPr>
            <w:r>
              <w:rPr>
                <w:sz w:val="18"/>
              </w:rPr>
              <w:t>h_rms&gt;0.5, h_kurt&gt;5.0 설정 -&gt; 열화 감지 상태 유도</w:t>
            </w:r>
          </w:p>
        </w:tc>
      </w:tr>
      <w:tr>
        <w:tc>
          <w:tcPr>
            <w:tcW w:type="dxa" w:w="3024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3024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AI 보고서 생성 버튼 클릭</w:t>
            </w:r>
          </w:p>
        </w:tc>
        <w:tc>
          <w:tcPr>
            <w:tcW w:type="dxa" w:w="3024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ML 확률/DL RUL/RAG 3건이 중간 요약 메트릭 표시</w:t>
            </w:r>
          </w:p>
        </w:tc>
      </w:tr>
      <w:tr>
        <w:tc>
          <w:tcPr>
            <w:tcW w:type="dxa" w:w="3024"/>
            <w:shd w:val="clear" w:color="auto" w:fill="E2EFDA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3024"/>
            <w:shd w:val="clear" w:color="auto" w:fill="E2EFDA"/>
          </w:tcPr>
          <w:p>
            <w:pPr>
              <w:jc w:val="center"/>
            </w:pPr>
            <w:r>
              <w:rPr>
                <w:sz w:val="18"/>
              </w:rPr>
              <w:t>LLM 보고서 확인</w:t>
            </w:r>
          </w:p>
        </w:tc>
        <w:tc>
          <w:tcPr>
            <w:tcW w:type="dxa" w:w="3024"/>
            <w:shd w:val="clear" w:color="auto" w:fill="E2EFDA"/>
          </w:tcPr>
          <w:p>
            <w:pPr>
              <w:jc w:val="center"/>
            </w:pPr>
            <w:r>
              <w:rPr>
                <w:sz w:val="18"/>
              </w:rPr>
              <w:t>4개 섹션: 현재상태/이상신호/정비권고/유사사례</w:t>
            </w:r>
          </w:p>
        </w:tc>
      </w:tr>
      <w:tr>
        <w:tc>
          <w:tcPr>
            <w:tcW w:type="dxa" w:w="3024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3024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아키텍처 설명 expander</w:t>
            </w:r>
          </w:p>
        </w:tc>
        <w:tc>
          <w:tcPr>
            <w:tcW w:type="dxa" w:w="3024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RAG+ML+DL+LLM 파이프라인 다이어그램 확인</w:t>
            </w:r>
          </w:p>
        </w:tc>
      </w:tr>
      <w:tr>
        <w:tc>
          <w:tcPr>
            <w:tcW w:type="dxa" w:w="3024"/>
            <w:shd w:val="clear" w:color="auto" w:fill="E2EFDA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3024"/>
            <w:shd w:val="clear" w:color="auto" w:fill="E2EFDA"/>
          </w:tcPr>
          <w:p>
            <w:pPr>
              <w:jc w:val="center"/>
            </w:pPr>
            <w:r>
              <w:rPr>
                <w:sz w:val="18"/>
              </w:rPr>
              <w:t>Mock vs AI 모드 비교</w:t>
            </w:r>
          </w:p>
        </w:tc>
        <w:tc>
          <w:tcPr>
            <w:tcW w:type="dxa" w:w="3024"/>
            <w:shd w:val="clear" w:color="auto" w:fill="E2EFDA"/>
          </w:tcPr>
          <w:p>
            <w:pPr>
              <w:jc w:val="center"/>
            </w:pPr>
            <w:r>
              <w:rPr>
                <w:sz w:val="18"/>
              </w:rPr>
              <w:t>API 키 유무에 따른 출력 차이 설명</w:t>
            </w:r>
          </w:p>
        </w:tc>
      </w:tr>
    </w:tbl>
    <w:p>
      <w:r>
        <w:rPr>
          <w:b w:val="0"/>
          <w:sz w:val="21"/>
        </w:rPr>
        <w:br/>
        <w:t>발표 시나리오 (3분):</w:t>
        <w:br/>
        <w:t>1. 정상 센서값 -&gt; 보고서: 정상/정기 점검 유지</w:t>
        <w:br/>
        <w:t>2. h_rms=3.0, h_kurt=12.0 설정 -&gt; 보고서: 위험/즉시 점검</w:t>
        <w:br/>
        <w:t>3. 아키텍처 다이어그램 설명 -&gt; RAG+ML+DL+LLM 파이프라인 강조</w:t>
      </w:r>
    </w:p>
    <w:p>
      <w:pPr>
        <w:pStyle w:val="Heading2"/>
      </w:pPr>
      <w:r>
        <w:t>6-3. 3D 산점도 시각화 -- 시연 포인트 (부록 I)</w:t>
      </w:r>
    </w:p>
    <w:p>
      <w:r>
        <w:rPr>
          <w:b w:val="0"/>
          <w:sz w:val="21"/>
        </w:rPr>
        <w:t>산출물/딥러닝 프로젝트/허남_딥러닝프로젝트.pptx 슬라이드 12 사용.</w:t>
        <w:br/>
        <w:t>시연 포인트:</w:t>
        <w:br/>
        <w:t xml:space="preserve">  - 파랑 점(정상): h_rms 낮음, 밀집 클러스터</w:t>
        <w:br/>
        <w:t xml:space="preserve">  - 빨강 X(이상): h_rms 급등, h_kurt 극값 -&gt; 3D 공간 명확 분리</w:t>
        <w:br/>
        <w:t xml:space="preserve">  - SHAP 1위(h_rms)/2위(h_kurt) 와 3D 시각화 결과 일치 강조</w:t>
        <w:br/>
        <w:t xml:space="preserve">  - 2D 분포로 놓치는 비선형 분리 경계가 3D에서 직관적으로 확인됨</w:t>
      </w:r>
    </w:p>
    <w:p>
      <w:pPr>
        <w:pStyle w:val="Heading2"/>
      </w:pPr>
      <w:r>
        <w:t>6-4. Autoencoder 비지도 이상탐지 -- 시연 포인트 (부록 J)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504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강조 포인트</w:t>
            </w:r>
          </w:p>
        </w:tc>
        <w:tc>
          <w:tcPr>
            <w:tcW w:type="dxa" w:w="2592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수치</w:t>
            </w:r>
          </w:p>
        </w:tc>
        <w:tc>
          <w:tcPr>
            <w:tcW w:type="dxa" w:w="5328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의미</w:t>
            </w:r>
          </w:p>
        </w:tc>
      </w:tr>
      <w:tr>
        <w:tc>
          <w:tcPr>
            <w:tcW w:type="dxa" w:w="3024"/>
            <w:shd w:val="clear" w:color="auto" w:fill="E2EFDA"/>
          </w:tcPr>
          <w:p>
            <w:pPr>
              <w:jc w:val="center"/>
            </w:pPr>
            <w:r>
              <w:rPr>
                <w:sz w:val="18"/>
              </w:rPr>
              <w:t>AUC 0.968 (비지도)</w:t>
            </w:r>
          </w:p>
        </w:tc>
        <w:tc>
          <w:tcPr>
            <w:tcW w:type="dxa" w:w="3024"/>
            <w:shd w:val="clear" w:color="auto" w:fill="E2EFDA"/>
          </w:tcPr>
          <w:p>
            <w:pPr>
              <w:jc w:val="center"/>
            </w:pPr>
            <w:r>
              <w:rPr>
                <w:sz w:val="18"/>
              </w:rPr>
              <w:t>vs RF 0.990</w:t>
            </w:r>
          </w:p>
        </w:tc>
        <w:tc>
          <w:tcPr>
            <w:tcW w:type="dxa" w:w="3024"/>
            <w:shd w:val="clear" w:color="auto" w:fill="E2EFDA"/>
          </w:tcPr>
          <w:p>
            <w:pPr>
              <w:jc w:val="center"/>
            </w:pPr>
            <w:r>
              <w:rPr>
                <w:sz w:val="18"/>
              </w:rPr>
              <w:t>라벨 없이 RF의 98% 성능</w:t>
            </w:r>
          </w:p>
        </w:tc>
      </w:tr>
      <w:tr>
        <w:tc>
          <w:tcPr>
            <w:tcW w:type="dxa" w:w="3024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Recall 0.828</w:t>
            </w:r>
          </w:p>
        </w:tc>
        <w:tc>
          <w:tcPr>
            <w:tcW w:type="dxa" w:w="3024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이상 83% 탐지</w:t>
            </w:r>
          </w:p>
        </w:tc>
        <w:tc>
          <w:tcPr>
            <w:tcW w:type="dxa" w:w="3024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PdM 미탐지 최소화</w:t>
            </w:r>
          </w:p>
        </w:tc>
      </w:tr>
      <w:tr>
        <w:tc>
          <w:tcPr>
            <w:tcW w:type="dxa" w:w="3024"/>
            <w:shd w:val="clear" w:color="auto" w:fill="E2EFDA"/>
          </w:tcPr>
          <w:p>
            <w:pPr>
              <w:jc w:val="center"/>
            </w:pPr>
            <w:r>
              <w:rPr>
                <w:sz w:val="18"/>
              </w:rPr>
              <w:t>정상 데이터만 학습</w:t>
            </w:r>
          </w:p>
        </w:tc>
        <w:tc>
          <w:tcPr>
            <w:tcW w:type="dxa" w:w="3024"/>
            <w:shd w:val="clear" w:color="auto" w:fill="E2EFDA"/>
          </w:tcPr>
          <w:p>
            <w:pPr>
              <w:jc w:val="center"/>
            </w:pPr>
            <w:r>
              <w:rPr>
                <w:sz w:val="18"/>
              </w:rPr>
              <w:t>Encoder 64-&gt;32-&gt;16</w:t>
            </w:r>
          </w:p>
        </w:tc>
        <w:tc>
          <w:tcPr>
            <w:tcW w:type="dxa" w:w="3024"/>
            <w:shd w:val="clear" w:color="auto" w:fill="E2EFDA"/>
          </w:tcPr>
          <w:p>
            <w:pPr>
              <w:jc w:val="center"/>
            </w:pPr>
            <w:r>
              <w:rPr>
                <w:sz w:val="18"/>
              </w:rPr>
              <w:t>신규 설비 즉시 적용</w:t>
            </w:r>
          </w:p>
        </w:tc>
      </w:tr>
      <w:tr>
        <w:tc>
          <w:tcPr>
            <w:tcW w:type="dxa" w:w="3024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2단계 PdM</w:t>
            </w:r>
          </w:p>
        </w:tc>
        <w:tc>
          <w:tcPr>
            <w:tcW w:type="dxa" w:w="3024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AE(1차)+RF(2차)</w:t>
            </w:r>
          </w:p>
        </w:tc>
        <w:tc>
          <w:tcPr>
            <w:tcW w:type="dxa" w:w="3024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비지도 조기감지-&gt;지도 정밀분류</w:t>
            </w:r>
          </w:p>
        </w:tc>
      </w:tr>
    </w:tbl>
    <w:p>
      <w:pPr>
        <w:pStyle w:val="Heading2"/>
      </w:pPr>
      <w:r>
        <w:t>부록. 버전 이력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44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버전</w:t>
            </w:r>
          </w:p>
        </w:tc>
        <w:tc>
          <w:tcPr>
            <w:tcW w:type="dxa" w:w="216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날짜</w:t>
            </w:r>
          </w:p>
        </w:tc>
        <w:tc>
          <w:tcPr>
            <w:tcW w:type="dxa" w:w="936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추가/변경 내용</w:t>
            </w:r>
          </w:p>
        </w:tc>
      </w:tr>
      <w:tr>
        <w:tc>
          <w:tcPr>
            <w:tcW w:type="dxa" w:w="3024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v1.0</w:t>
            </w:r>
          </w:p>
        </w:tc>
        <w:tc>
          <w:tcPr>
            <w:tcW w:type="dxa" w:w="3024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2026-06-18</w:t>
            </w:r>
          </w:p>
        </w:tc>
        <w:tc>
          <w:tcPr>
            <w:tcW w:type="dxa" w:w="3024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초기 릴리즈 (ML+DL5종+RAG+SHAP)</w:t>
            </w:r>
          </w:p>
        </w:tc>
      </w:tr>
      <w:tr>
        <w:tc>
          <w:tcPr>
            <w:tcW w:type="dxa" w:w="3024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v1.1</w:t>
            </w:r>
          </w:p>
        </w:tc>
        <w:tc>
          <w:tcPr>
            <w:tcW w:type="dxa" w:w="3024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2026-06-23</w:t>
            </w:r>
          </w:p>
        </w:tc>
        <w:tc>
          <w:tcPr>
            <w:tcW w:type="dxa" w:w="3024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Recall 기준 평가 + 최적 임계값 (부록G/H)</w:t>
            </w:r>
          </w:p>
        </w:tc>
      </w:tr>
      <w:tr>
        <w:tc>
          <w:tcPr>
            <w:tcW w:type="dxa" w:w="3024"/>
            <w:shd w:val="clear" w:color="auto" w:fill="E2EFDA"/>
          </w:tcPr>
          <w:p>
            <w:pPr>
              <w:jc w:val="center"/>
            </w:pPr>
            <w:r>
              <w:rPr>
                <w:sz w:val="18"/>
              </w:rPr>
              <w:t>v1.2</w:t>
            </w:r>
          </w:p>
        </w:tc>
        <w:tc>
          <w:tcPr>
            <w:tcW w:type="dxa" w:w="3024"/>
            <w:shd w:val="clear" w:color="auto" w:fill="E2EFDA"/>
          </w:tcPr>
          <w:p>
            <w:pPr>
              <w:jc w:val="center"/>
            </w:pPr>
            <w:r>
              <w:rPr>
                <w:sz w:val="18"/>
              </w:rPr>
              <w:t>2026-06-25</w:t>
            </w:r>
          </w:p>
        </w:tc>
        <w:tc>
          <w:tcPr>
            <w:tcW w:type="dxa" w:w="3024"/>
            <w:shd w:val="clear" w:color="auto" w:fill="E2EFDA"/>
          </w:tcPr>
          <w:p>
            <w:pPr>
              <w:jc w:val="center"/>
            </w:pPr>
            <w:r>
              <w:rPr>
                <w:sz w:val="18"/>
              </w:rPr>
              <w:t>3D 산점도(부록I) + Autoencoder(부록J) + ROC(부록K)</w:t>
            </w:r>
          </w:p>
        </w:tc>
      </w:tr>
      <w:tr>
        <w:tc>
          <w:tcPr>
            <w:tcW w:type="dxa" w:w="3024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v1.3</w:t>
            </w:r>
          </w:p>
        </w:tc>
        <w:tc>
          <w:tcPr>
            <w:tcW w:type="dxa" w:w="3024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2026-06-29</w:t>
            </w:r>
          </w:p>
        </w:tc>
        <w:tc>
          <w:tcPr>
            <w:tcW w:type="dxa" w:w="3024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LLM AI 정비 권고 Tab6 (Proposal A) + 가이드 갱신</w:t>
            </w:r>
          </w:p>
        </w:tc>
      </w:tr>
    </w:tbl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