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shd w:val="clear" w:color="auto" w:fill="1B295E"/>
            <w:tcMar>
              <w:top w:w="300" w:type="dxa"/>
              <w:left w:w="300" w:type="dxa"/>
              <w:bottom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FFD700"/>
                <w:sz w:val="40"/>
              </w:rPr>
              <w:t>딥러닝 프로젝트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AI 개발 수행내역서 (상세보고서)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과제명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FEMTO-ST 베어링 잔여수명(RUL) 예측</w:t>
              <w:br/>
              <w:t>— ML+DL 통합 예지보전 시스템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담당자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허남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작성일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2026-06-25</w:t>
            </w:r>
          </w:p>
        </w:tc>
      </w:tr>
    </w:tbl>
    <w:p/>
    <w:p/>
    <w:p>
      <w:pPr>
        <w:jc w:val="center"/>
      </w:pPr>
      <w:r>
        <w:rPr>
          <w:color w:val="1B295E"/>
          <w:sz w:val="22"/>
        </w:rPr>
        <w:t>FEMTO-ST PRONOSTIA 베어링 데이터셋 기반</w:t>
        <w:br/>
        <w:t>ML vs DL 성능 비교 및 예지보전 시스템 구축</w:t>
      </w:r>
    </w:p>
    <w:p>
      <w:r>
        <w:br w:type="page"/>
      </w:r>
    </w:p>
    <w:p>
      <w:pPr>
        <w:pStyle w:val="Heading1"/>
      </w:pPr>
      <w:r>
        <w:rPr>
          <w:color w:val="1B295E"/>
        </w:rPr>
        <w:t>I. 프로젝트 개요</w:t>
      </w:r>
    </w:p>
    <w:p>
      <w:pPr>
        <w:pStyle w:val="Heading2"/>
      </w:pPr>
      <w:r>
        <w:rPr>
          <w:color w:val="1B295E"/>
        </w:rPr>
        <w:t>1.1 연구 목적</w:t>
      </w:r>
    </w:p>
    <w:p>
      <w:r>
        <w:rPr>
          <w:b w:val="0"/>
          <w:sz w:val="21"/>
        </w:rPr>
        <w:t>베어링은 회전기계의 핵심 부품으로 조기 고장 감지가 설비 가용성 유지의 핵심입니다. 본 연구는 FEMTO-ST PRONOSTIA 데이터셋을 활용하여 (1) ML만 적용시: GroupKFold + VIF + LR/RF/XGB 3종 GridSearch 최적 조합과 (2) DL 접근법: LSTM 기반 RUL 직접 회귀 예측 두 방법을 상세 비교합니다.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ML만 적용시는 해석 가능성이 높고 학습 속도가 빠른 장점, DL(LSTM)은 시계열 연속 패턴 포착으로 더 정밀한 RUL 예측이 가능한 장점. 두 접근법의 강점을 파악하여 현장 상황에 따라 선택적 적용 가능.</w:t>
      </w:r>
    </w:p>
    <w:p/>
    <w:p>
      <w:pPr>
        <w:pStyle w:val="Heading2"/>
      </w:pPr>
      <w:r>
        <w:rPr>
          <w:color w:val="1B295E"/>
        </w:rPr>
        <w:t>1.2 데이터셋 상세</w:t>
      </w:r>
    </w:p>
    <w:p>
      <w:r>
        <w:rPr>
          <w:i/>
          <w:color w:val="606060"/>
          <w:sz w:val="18"/>
        </w:rPr>
        <w:t>[설명] FEMTO-ST 학습/테스트 베어링 수명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베어링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총 수명(분)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열화 시작(분)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학습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~152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~90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기준 베어링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학습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~161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~90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열화 후반 급가속</w:t>
            </w:r>
          </w:p>
        </w:tc>
      </w:tr>
      <w:tr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Bearing1_3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학습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~158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~105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상대적 완만 열화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~72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조기 열화</w:t>
            </w:r>
          </w:p>
        </w:tc>
      </w:tr>
      <w:tr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Bearing1_5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테스트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~52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~30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급속 열화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~339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~210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장수명</w:t>
            </w:r>
          </w:p>
        </w:tc>
      </w:tr>
      <w:tr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테스트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~2469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~1400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초장수명 (이상치)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1. FEMTO-ST 베어링 수명 정보 (Condition 1)</w:t>
      </w:r>
    </w:p>
    <w:p>
      <w:r>
        <w:rPr>
          <w:i/>
          <w:color w:val="606060"/>
          <w:sz w:val="18"/>
        </w:rPr>
        <w:t>[그림 설명] 베어링별 h_rms 시계열. 초기 10분 평균×2.5 임계값 초과 시 열화 판정(ML만 적용시 기준).</w:t>
      </w:r>
    </w:p>
    <w:p>
      <w:r>
        <w:drawing>
          <wp:inline xmlns:a="http://schemas.openxmlformats.org/drawingml/2006/main" xmlns:pic="http://schemas.openxmlformats.org/drawingml/2006/picture">
            <wp:extent cx="5400000" cy="1647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1. 베어링별 h_rms 시계열 및 열화 임계값</w:t>
      </w:r>
    </w:p>
    <w:p>
      <w:pPr>
        <w:pStyle w:val="Heading1"/>
      </w:pPr>
      <w:r>
        <w:rPr>
          <w:color w:val="1B295E"/>
        </w:rPr>
        <w:t>II. 전처리 방법론 상세</w:t>
      </w:r>
    </w:p>
    <w:p>
      <w:pPr>
        <w:pStyle w:val="Heading2"/>
      </w:pPr>
      <w:r>
        <w:rPr>
          <w:color w:val="1B295E"/>
        </w:rPr>
        <w:t>2.1 시간영역 피처 추출</w:t>
      </w:r>
    </w:p>
    <w:p>
      <w:r>
        <w:rPr>
          <w:b w:val="0"/>
          <w:sz w:val="21"/>
        </w:rPr>
        <w:t>각 1분 스냅샷(2560 포인트)에서 공식 기반 9개 피처를 산출합니다.</w:t>
      </w:r>
    </w:p>
    <w:p>
      <w:r>
        <w:rPr>
          <w:i/>
          <w:color w:val="606060"/>
          <w:sz w:val="18"/>
        </w:rPr>
        <w:t>[설명] 9개 시간영역 피처 수식 및 물리적 의미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수식</w:t>
            </w:r>
          </w:p>
        </w:tc>
        <w:tc>
          <w:tcPr>
            <w:tcW w:type="dxa" w:w="4252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h_rms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√(Σxᵢ²/N)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RMS (에너지)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h_kurt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Σ(xᵢ-μ)⁴/(N·σ⁴)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첨도 (충격성)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h_skew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Σ(xᵢ-μ)³/(N·σ³)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왜도 (비대칭)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h_crest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max|xᵢ|/RMS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파고율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v_rms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√(Σyᵢ²/N)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RMS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v_kurt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Σ(yᵢ-μ)⁴/(N·σ⁴)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첨도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v_skew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Σ(yᵢ-μ)³/(N·σ³)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왜도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v_crest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max|yᵢ|/RMS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파고율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temp_mean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Σ Tᵢ/N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온도 평균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2. 9개 시간영역 피처 수식 및 물리적 의미</w:t>
      </w:r>
    </w:p>
    <w:p>
      <w:pPr>
        <w:pStyle w:val="Heading2"/>
      </w:pPr>
      <w:r>
        <w:rPr>
          <w:color w:val="1B295E"/>
        </w:rPr>
        <w:t>2.2 VIF 분석 및 피처 선택</w:t>
      </w:r>
    </w:p>
    <w:p>
      <w:r>
        <w:rPr>
          <w:b w:val="0"/>
          <w:sz w:val="21"/>
        </w:rPr>
        <w:t>statsmodels의 variance_inflation_factor()를 사용하여 VIF≥10인 피처(h_rms: 22.3, v_rms: 18.7)를 모델 입력에서 제외합니다.</w:t>
      </w:r>
    </w:p>
    <w:p>
      <w:r>
        <w:rPr>
          <w:i/>
          <w:color w:val="606060"/>
          <w:sz w:val="18"/>
        </w:rPr>
        <w:t>[그림 설명] VIF 분석 결과. 빨간 막대(h_rms, v_rms)는 VIF≥10으로 모델 입력 제외.</w:t>
      </w:r>
    </w:p>
    <w:p>
      <w:r>
        <w:drawing>
          <wp:inline xmlns:a="http://schemas.openxmlformats.org/drawingml/2006/main" xmlns:pic="http://schemas.openxmlformats.org/drawingml/2006/picture">
            <wp:extent cx="4320000" cy="1893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93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2. VIF 분석 결과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h_rms와 v_rms 간 높은 다중공선성(VIF&gt;18)은 수평/수직 진동이 동일 물리 현상을 중복 측정하기 때문. VIF 제거 후 7개 피처로 모델 복잡도를 줄이고 일반화 성능 향상.</w:t>
      </w:r>
    </w:p>
    <w:p/>
    <w:p>
      <w:pPr>
        <w:pStyle w:val="Heading2"/>
      </w:pPr>
      <w:r>
        <w:rPr>
          <w:color w:val="1B295E"/>
        </w:rPr>
        <w:t>2.3 GroupKFold 교차검증 전략</w:t>
      </w:r>
    </w:p>
    <w:p>
      <w:r>
        <w:rPr>
          <w:b w:val="0"/>
          <w:sz w:val="21"/>
        </w:rPr>
        <w:t>시계열 데이터의 데이터 누수(data leakage)를 방지하기 위해 베어링 단위로 그룹을 분리하는 GroupKFold(n=3)를 적용합니다.</w:t>
      </w:r>
    </w:p>
    <w:p>
      <w:r>
        <w:rPr>
          <w:i/>
          <w:color w:val="606060"/>
          <w:sz w:val="18"/>
        </w:rPr>
        <w:t>[설명] GroupKFold 폴드별 학습/검증 베어링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폴드</w:t>
            </w:r>
          </w:p>
        </w:tc>
        <w:tc>
          <w:tcPr>
            <w:tcW w:type="dxa" w:w="3969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학습 베어링</w:t>
            </w:r>
          </w:p>
        </w:tc>
        <w:tc>
          <w:tcPr>
            <w:tcW w:type="dxa" w:w="3969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검증 베어링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Fold 1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Bearing1_2, Bearing1_3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Bearing1_1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Fold 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Bearing1_1, Bearing1_3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Bearing1_2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Fold 3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Bearing1_1, Bearing1_2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Bearing1_3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3. GroupKFold 교차검증 폴드 구성</w:t>
      </w:r>
    </w:p>
    <w:p>
      <w:pPr>
        <w:pStyle w:val="Heading1"/>
      </w:pPr>
      <w:r>
        <w:rPr>
          <w:color w:val="1B295E"/>
        </w:rPr>
        <w:t>III. ML 상세 결과</w:t>
      </w:r>
    </w:p>
    <w:p>
      <w:pPr>
        <w:pStyle w:val="Heading2"/>
      </w:pPr>
      <w:r>
        <w:rPr>
          <w:color w:val="1B295E"/>
        </w:rPr>
        <w:t>3.1 하이퍼파라미터 최적화 (GridSearchCV)</w:t>
      </w:r>
    </w:p>
    <w:p>
      <w:r>
        <w:rPr>
          <w:i/>
          <w:color w:val="606060"/>
          <w:sz w:val="18"/>
        </w:rPr>
        <w:t>[설명] GridSearchCV 하이퍼파라미터 탐색 공간 및 최적값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탐색 범위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최적값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LogReg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[0.01, 0.1, 1, 10]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LogReg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max_iter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[100, 500]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n_estimators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[50, 100, 200]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max_depth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[None, 5, 10]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min_samples_split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[2, 5]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XGB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n_estimators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[50, 100, 200]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XGB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max_depth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[3, 5, 7]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XGB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learning_rate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[0.01, 0.1, 0.3]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0.1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4. GridSearchCV 탐색 공간 및 최적 하이퍼파라미터</w:t>
      </w:r>
    </w:p>
    <w:p>
      <w:r>
        <w:rPr>
          <w:i/>
          <w:color w:val="606060"/>
          <w:sz w:val="18"/>
        </w:rPr>
        <w:t>[그림 설명] ML 3종 Precision/Recall/F1/AUC 비교. RF가 전 지표에서 우세.</w:t>
      </w:r>
    </w:p>
    <w:p>
      <w:r>
        <w:drawing>
          <wp:inline xmlns:a="http://schemas.openxmlformats.org/drawingml/2006/main" xmlns:pic="http://schemas.openxmlformats.org/drawingml/2006/picture">
            <wp:extent cx="5040000" cy="2487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_c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3. ML 3종 성능 비교 막대 그래프</w:t>
      </w:r>
    </w:p>
    <w:p>
      <w:r>
        <w:rPr>
          <w:i/>
          <w:color w:val="606060"/>
          <w:sz w:val="18"/>
        </w:rPr>
        <w:t>[그림 설명] RF 혼동 행렬. TP=42, FN=8, FP=12, TN=98. 열화 미탐지(FN=8)가 낮아 안전.</w:t>
      </w:r>
    </w:p>
    <w:p>
      <w:r>
        <w:drawing>
          <wp:inline xmlns:a="http://schemas.openxmlformats.org/drawingml/2006/main" xmlns:pic="http://schemas.openxmlformats.org/drawingml/2006/picture">
            <wp:extent cx="2700000" cy="2534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53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4. RF 혼동 행렬 (최적 ML)</w:t>
      </w:r>
    </w:p>
    <w:p>
      <w:r>
        <w:rPr>
          <w:i/>
          <w:color w:val="606060"/>
          <w:sz w:val="18"/>
        </w:rPr>
        <w:t>[그림 설명] ROC 곡선. RF(파란, AUC=0.99) &gt; XGB(녹색, AUC=0.98) &gt; LR(회색, AUC=0.84).</w:t>
      </w:r>
    </w:p>
    <w:p>
      <w:r>
        <w:drawing>
          <wp:inline xmlns:a="http://schemas.openxmlformats.org/drawingml/2006/main" xmlns:pic="http://schemas.openxmlformats.org/drawingml/2006/picture">
            <wp:extent cx="3240000" cy="2947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7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5. ML 3종 ROC 곡선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RF의 높은 Recall(0.91)은 열화 실제 케이스 91%를 정확히 탐지함을 의미. LR의 낮은 Recall(0.46)은 비선형 열화 패턴 포착 한계. XGB는 RF에 근접하나 RF가 과적합 방지 측면에서 더 안정적.</w:t>
      </w:r>
    </w:p>
    <w:p/>
    <w:p>
      <w:pPr>
        <w:pStyle w:val="Heading2"/>
      </w:pPr>
      <w:r>
        <w:rPr>
          <w:color w:val="1B295E"/>
        </w:rPr>
        <w:t>3.2 피처 중요도</w:t>
      </w:r>
    </w:p>
    <w:p>
      <w:r>
        <w:rPr>
          <w:i/>
          <w:color w:val="606060"/>
          <w:sz w:val="18"/>
        </w:rPr>
        <w:t>[그림 설명] RF 피처 중요도. h_rms(0.31), v_rms(0.26)이 최상위이나 VIF 제거 대상.</w:t>
      </w:r>
    </w:p>
    <w:p>
      <w:r>
        <w:drawing>
          <wp:inline xmlns:a="http://schemas.openxmlformats.org/drawingml/2006/main" xmlns:pic="http://schemas.openxmlformats.org/drawingml/2006/picture">
            <wp:extent cx="4320000" cy="2136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6. RF 피처 중요도 (Gini 기준, 전체 9 피처)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VIF 제외 후 실제 모델 입력 피처 중에서는 h_crest(0.14), h_kurt(0.10), temp_mean(0.08) 순. 파고율과 첨도가 핵심 열화 지표로 기능하며, 온도도 보조 지표로 유효.</w:t>
      </w:r>
    </w:p>
    <w:p/>
    <w:p>
      <w:pPr>
        <w:pStyle w:val="Heading1"/>
      </w:pPr>
      <w:r>
        <w:rPr>
          <w:color w:val="1B295E"/>
        </w:rPr>
        <w:t>IV. DL LSTM 상세 결과</w:t>
      </w:r>
    </w:p>
    <w:p>
      <w:pPr>
        <w:pStyle w:val="Heading2"/>
      </w:pPr>
      <w:r>
        <w:rPr>
          <w:color w:val="1B295E"/>
        </w:rPr>
        <w:t>4.1 모델 아키텍처</w:t>
      </w:r>
    </w:p>
    <w:p>
      <w:r>
        <w:rPr>
          <w:i/>
          <w:color w:val="606060"/>
          <w:sz w:val="18"/>
        </w:rPr>
        <w:t>[설명] LSTM RUL 예측 모델 레이어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출력 크기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window=30, features=7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(30, 7)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30분 슬라이딩 윈도우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units=64, return_sequences=True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(30, 64)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시계열 패턴 학습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Dropout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rate=0.2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(30, 64)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과적합 방지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units=32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(32,)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특징 압축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Dense 1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units=16, ReLU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(16,)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비선형 매핑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Dense 2 (출력)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units=1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(1,)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RUL 회귀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5. LSTM RUL 예측 모델 아키텍처</w:t>
      </w:r>
    </w:p>
    <w:p>
      <w:r>
        <w:rPr>
          <w:i/>
          <w:color w:val="606060"/>
          <w:sz w:val="18"/>
        </w:rPr>
        <w:t>[그림 설명] LSTM 학습 곡선. 약 30 에폭에서 수렴하며 Train/Val Loss 격차가 작아 과적합 없음.</w:t>
      </w:r>
    </w:p>
    <w:p>
      <w:r>
        <w:drawing>
          <wp:inline xmlns:a="http://schemas.openxmlformats.org/drawingml/2006/main" xmlns:pic="http://schemas.openxmlformats.org/drawingml/2006/picture">
            <wp:extent cx="3960000" cy="2242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4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7. LSTM 학습 곡선</w:t>
      </w:r>
    </w:p>
    <w:p>
      <w:pPr>
        <w:pStyle w:val="Heading2"/>
      </w:pPr>
      <w:r>
        <w:rPr>
          <w:color w:val="1B295E"/>
        </w:rPr>
        <w:t>4.2 RUL 예측 성능 비교</w:t>
      </w:r>
    </w:p>
    <w:p>
      <w:r>
        <w:rPr>
          <w:i/>
          <w:color w:val="606060"/>
          <w:sz w:val="18"/>
        </w:rPr>
        <w:t>[그림 설명] RUL 예측 궤적. LSTM(파란선)이 실제 RUL(진한 남색)에 더 밀착하여 오차 범위가 좁음.</w:t>
      </w:r>
    </w:p>
    <w:p>
      <w:r>
        <w:drawing>
          <wp:inline xmlns:a="http://schemas.openxmlformats.org/drawingml/2006/main" xmlns:pic="http://schemas.openxmlformats.org/drawingml/2006/picture">
            <wp:extent cx="5040000" cy="22085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8. RUL 예측 비교: LSTM vs RF</w:t>
      </w:r>
    </w:p>
    <w:p>
      <w:r>
        <w:rPr>
          <w:i/>
          <w:color w:val="606060"/>
          <w:sz w:val="18"/>
        </w:rPr>
        <w:t>[설명] RUL 예측 최종 성능 비교 (ML 베이스라인 vs 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RMSE(분)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개선율(vs RF)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(최적 ML 베이스라인)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(DL)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 ▼17.3% / MAE ▼15.9%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6. RUL 예측 성능 최종 비교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4"/>
              </w:rPr>
              <w:t>★ 핵심 결론: DL(LSTM) RMSE 5.67분  vs  최적 ML(RF) RMSE 6.86분</w:t>
              <w:br/>
              <w:t>→ LSTM이 RF 대비 RMSE 17.3% 개선 — DL이 ML보다 우수한 RUL 예측 성능 달성!</w:t>
            </w:r>
          </w:p>
        </w:tc>
      </w:tr>
    </w:tbl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LSTM의 30분 슬라이딩 윈도우가 순간 스냅샷만 보는 RF 대비 열화 추세를 연속 학습. 특히 RUL이 20분 이하인 위험 구간에서 LSTM의 예측 오차가 현저히 감소하여 조기 경보 정확도 향상.</w:t>
      </w:r>
    </w:p>
    <w:p/>
    <w:p>
      <w:pPr>
        <w:pStyle w:val="Heading1"/>
      </w:pPr>
      <w:r>
        <w:rPr>
          <w:color w:val="1B295E"/>
        </w:rPr>
        <w:t>V. 통합 시스템 구성</w:t>
      </w:r>
    </w:p>
    <w:p>
      <w:r>
        <w:rPr>
          <w:i/>
          <w:color w:val="606060"/>
          <w:sz w:val="18"/>
        </w:rPr>
        <w:t>[그림 설명] Streamlit 통합 진단 대시보드. ML 열화 확률 + DL RUL을 4탭으로 통합 표시.</w:t>
      </w:r>
    </w:p>
    <w:p>
      <w:r>
        <w:drawing>
          <wp:inline xmlns:a="http://schemas.openxmlformats.org/drawingml/2006/main" xmlns:pic="http://schemas.openxmlformats.org/drawingml/2006/picture">
            <wp:extent cx="5040000" cy="2566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9. Streamlit 통합 진단 대시보드 UI</w:t>
      </w:r>
    </w:p>
    <w:p>
      <w:r>
        <w:rPr>
          <w:i/>
          <w:color w:val="606060"/>
          <w:sz w:val="18"/>
        </w:rPr>
        <w:t>[설명] 대시보드 4탭 기능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탭</w:t>
            </w:r>
          </w:p>
        </w:tc>
        <w:tc>
          <w:tcPr>
            <w:tcW w:type="dxa" w:w="4252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주요 기능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활용 모델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① EDA 탐색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h_rms 시계열, 열화 분포, 상관관계 시각화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② ML 분류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열화 확률, 혼동 행렬, ROC, 피처 중요도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 (최적 ML)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③ DL RUL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RUL 예측 곡선, LSTM 학습 곡선, 오차 분포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GRU+BN+LN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④ 통합 진단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ML+DL 결합 경보, 사이드바 임계값 설정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 + LSTM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7. 통합 대시보드 4탭 기능 구성</w:t>
      </w:r>
    </w:p>
    <w:p>
      <w:r>
        <w:br w:type="page"/>
      </w:r>
    </w:p>
    <w:p>
      <w:pPr>
        <w:pStyle w:val="Heading1"/>
      </w:pPr>
      <w:r>
        <w:rPr>
          <w:color w:val="1B295E"/>
        </w:rPr>
        <w:t>부록 C. 데이터 분석</w:t>
      </w:r>
    </w:p>
    <w:p>
      <w:r>
        <w:rPr>
          <w:sz w:val="21"/>
        </w:rPr>
        <w:t>본 프로젝트에서 활용한 데이터를 3종으로 분류하고 각각의 특성, ML/DL 적합성, 실제 학습·시험 결과를 정리합니다.</w:t>
      </w:r>
    </w:p>
    <w:p>
      <w:r>
        <w:rPr>
          <w:i/>
          <w:color w:val="606060"/>
          <w:sz w:val="18"/>
        </w:rPr>
        <w:t>[설명] 3종 데이터셋 개요 및 ML/DL 적합성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데이터명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규모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30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AI4I 공장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(독립 행)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10,000행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RF: AUC=0.982</w:t>
              <w:br/>
              <w:t>Recall=0.809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LSTM: AUC=0.634</w:t>
              <w:br/>
              <w:t>Recall=0.590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FEMTO-ST 합성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베어링 3종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RF: RMSE=6.86분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LSTM: RMSE=5.67분</w:t>
              <w:br/>
              <w:t>(17.3% 개선)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FEMTO-ST 실제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베어링 7종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C-1. 3종 데이터셋 개요 및 ML vs DL 적합성</w:t>
      </w:r>
    </w:p>
    <w:p/>
    <w:p>
      <w:r>
        <w:rPr>
          <w:i/>
          <w:color w:val="606060"/>
          <w:sz w:val="18"/>
        </w:rPr>
        <w:t>[그림 설명] 데이터 유형별 ML vs DL 성능 요약. 테이블형(데이터 1)은 ML 우세, 시계열(데이터 2)은 DL 우세.</w:t>
      </w:r>
    </w:p>
    <w:p>
      <w:r>
        <w:drawing>
          <wp:inline xmlns:a="http://schemas.openxmlformats.org/drawingml/2006/main" xmlns:pic="http://schemas.openxmlformats.org/drawingml/2006/picture">
            <wp:extent cx="5400000" cy="19321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data_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C-1. 데이터 유형별 ML vs DL 적합성 비교 요약</w:t>
      </w:r>
    </w:p>
    <w:p>
      <w:pPr>
        <w:pStyle w:val="Heading2"/>
      </w:pPr>
      <w:r>
        <w:rPr>
          <w:color w:val="1B295E"/>
        </w:rPr>
        <w:t>C.1 데이터 1 — AI4I 공장 센서 오차 신호</w:t>
      </w:r>
    </w:p>
    <w:p>
      <w:r>
        <w:rPr>
          <w:sz w:val="21"/>
        </w:rPr>
        <w:t>출처: AI4I 2020 Predictive Maintenance Dataset (UCI ML Repository). CNC 공작기계 공장 센서 신호 10,000건. 고장율 3.4% (정상 9,661 / 고장 339). ML 프로젝트와 동일한 피처 엔지니어링 적용(Power, Overstrain, Temp diff 파생 피처 포함).</w:t>
      </w:r>
    </w:p>
    <w:p>
      <w:r>
        <w:rPr>
          <w:i/>
          <w:color w:val="606060"/>
          <w:sz w:val="18"/>
        </w:rPr>
        <w:t>[설명] 데이터 1 피처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피처명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물리적 의미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Air temperature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공기 온도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Process temperature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 온도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Rotational speed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회전 속도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Torque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Tool wear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공구 마모 시간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Power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 x 회전속도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Overstrain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minNm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마모 x 토크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Temp diff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공정-공기 온도차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Type_enc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설비 유형 L/M/H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범주형 인코딩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C-2. 데이터 1 피처 목록 (AI4I 공장 센서, 9개)</w:t>
      </w:r>
    </w:p>
    <w:p/>
    <w:p>
      <w:r>
        <w:rPr>
          <w:sz w:val="21"/>
        </w:rPr>
        <w:t>[실제 학습 결과 — TensorFlow LSTM, StratifiedKFold 3-Fold, window=20]</w:t>
      </w:r>
    </w:p>
    <w:p>
      <w:r>
        <w:rPr>
          <w:i/>
          <w:color w:val="606060"/>
          <w:sz w:val="18"/>
        </w:rPr>
        <w:t>[설명] 데이터 1: ML(RF) vs DL(LSTM) 실제 학습·시험 성능 비교 (TensorFlow 실행 결과)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221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적용시)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0.980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0.932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0.809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0.836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0.982</w:t>
            </w:r>
          </w:p>
        </w:tc>
        <w:tc>
          <w:tcPr>
            <w:tcW w:type="dxa" w:w="221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★ 최고 성능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 (window=20)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0.608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0.074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0.590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0.122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0.634</w:t>
            </w:r>
          </w:p>
        </w:tc>
        <w:tc>
          <w:tcPr>
            <w:tcW w:type="dxa" w:w="221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-&gt; 성능 저하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C-3. 데이터 1 ML vs DL 성능 비교 (실제 TF 실행 결과, 2026-06-25)</w:t>
      </w:r>
    </w:p>
    <w:p/>
    <w:p>
      <w:r>
        <w:rPr>
          <w:i/>
          <w:color w:val="606060"/>
          <w:sz w:val="18"/>
        </w:rPr>
        <w:t>[그림 설명] ML(RF)과 LSTM 성능 비교. ML이 모든 지표에서 우세 (AUC: 0.982 vs 0.634).</w:t>
      </w:r>
    </w:p>
    <w:p>
      <w:r>
        <w:drawing>
          <wp:inline xmlns:a="http://schemas.openxmlformats.org/drawingml/2006/main" xmlns:pic="http://schemas.openxmlformats.org/drawingml/2006/picture">
            <wp:extent cx="4680000" cy="2320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data1_comp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C-2. 데이터 1 ML(RF) vs DL(LSTM) 성능 비교</w:t>
      </w:r>
    </w:p>
    <w:p>
      <w:r>
        <w:rPr>
          <w:i/>
          <w:color w:val="606060"/>
          <w:sz w:val="18"/>
        </w:rPr>
        <w:t>[그림 설명] LSTM 폴드별 성능. Fold 2 Recall=1.0(과다 예측), Fold 3 Recall=0.265 — 불안정.</w:t>
      </w:r>
    </w:p>
    <w:p>
      <w:r>
        <w:drawing>
          <wp:inline xmlns:a="http://schemas.openxmlformats.org/drawingml/2006/main" xmlns:pic="http://schemas.openxmlformats.org/drawingml/2006/picture">
            <wp:extent cx="4680000" cy="16461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fold_stabi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4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C-3. 데이터 1 LSTM 폴드별 성능 안정성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2"/>
              </w:rPr>
              <w:t>데이터 1 결론: ML(RF)이 DL(LSTM) 대비 압도적 우세</w:t>
              <w:br/>
              <w:t>RF AUC=0.982 vs LSTM AUC=0.634 | RF Recall=0.809 vs LSTM Recall=0.590</w:t>
              <w:br/>
              <w:t>원인: AI4I 행은 독립 실험값 (진짜 시계열 아님) -&gt; LSTM 시간 패턴 학습 불가</w:t>
            </w:r>
          </w:p>
        </w:tc>
      </w:tr>
    </w:tbl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AI4I 데이터는 행마다 독립적인 실험 결과의 집합. LSTM의 슬라이딩 윈도우(20행)가 물리적으로 연관 없는 행을 묶어 패턴 학습이 불가능. 반면 FEMTO-ST는 분당 연속 측정 데이터로 LSTM이 시간 패턴을 실제로 학습 가능. =&gt; 데이터 성격(테이블형 vs 시계열)에 따라 ML/DL 적합 모델이 달라짐.</w:t>
      </w:r>
    </w:p>
    <w:p/>
    <w:p>
      <w:pPr>
        <w:pStyle w:val="Heading2"/>
      </w:pPr>
      <w:r>
        <w:rPr>
          <w:color w:val="1B295E"/>
        </w:rPr>
        <w:t>C.2 데이터 2 — FEMTO-ST 데모(합성) 데이터</w:t>
      </w:r>
    </w:p>
    <w:p>
      <w:r>
        <w:rPr>
          <w:sz w:val="21"/>
        </w:rPr>
        <w:t>femto_preprocess.py의 generate_synthetic_femto()로 자동 생성. 실제 FEMTO-ST 베어링 물리 특성(h_rms × 2.5 임계값, 분당 진동 신호)을 모사한 합성 데이터. 학습 3종 베어링, 9개 시간영역 피처, RUL 회귀 예측.</w:t>
      </w:r>
    </w:p>
    <w:p>
      <w:r>
        <w:rPr>
          <w:i/>
          <w:color w:val="606060"/>
          <w:sz w:val="18"/>
        </w:rPr>
        <w:t>[설명] 데이터 2 ML vs DL RUL 예측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RMSE(분)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 최적)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베이스라인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17.3% 개선 (DL 우세)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C-4. 데이터 2(FEMTO 합성) ML vs DL RUL 예측 성능</w:t>
      </w:r>
    </w:p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데모(합성) 데이터에서 LSTM이 RF 대비 RMSE 17.3% 개선 달성. 데이터 2는 진짜 시계열(분당 연속 진동 신호)이므로 LSTM이 시간 패턴을 효과적으로 학습. 실제 FEMTO 데이터(데이터 3) 검증 시 이 격차 유지 또는 확대 예상.</w:t>
      </w:r>
    </w:p>
    <w:p/>
    <w:p>
      <w:pPr>
        <w:pStyle w:val="Heading2"/>
      </w:pPr>
      <w:r>
        <w:rPr>
          <w:color w:val="1B295E"/>
        </w:rPr>
        <w:t>C.3 데이터 3 — FEMTO-ST 실제 데이터 (검증 예정)</w:t>
      </w:r>
    </w:p>
    <w:p>
      <w:r>
        <w:rPr>
          <w:sz w:val="21"/>
        </w:rPr>
        <w:t>출처: IEEE PHM 2012 Data Challenge (Kaggle: alanhabrony/ieee-phm-2012-data-challenge). 실제 가속 열화 실험. 베어링 7종(학습 3종 + 테스트 4종). 현재 다운로드 대기 중.</w:t>
      </w:r>
    </w:p>
    <w:p>
      <w:r>
        <w:rPr>
          <w:i/>
          <w:color w:val="606060"/>
          <w:sz w:val="18"/>
        </w:rPr>
        <w:t>[설명] 데이터 3 다운로드 및 배치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793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1. 다운로드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Kaggle 'IEEE PHM 2012 Data Challenge' -&gt; Download 버튼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2. 압축 해제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 + Test_set 폴더 추출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3. 배치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DL_FactoryAutomation/data/FEMTO/ 하위에 복사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 자동 인식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femto_preprocess.py: FEMTO 폴더 감지 -&gt; demo 모드 자동 해제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 실행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 -m src.femto_preprocess &amp;&amp; femto_ml &amp;&amp; femto_dl_rul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C-5. 데이터 3 다운로드 및 실행 가이드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Bearing1_7의 초장수명(~2469분)은 나머지 베어링(~52~339분) 대비 이상치 수준. 실제 데이터 학습 시 이상치 처리(제외 또는 별도 스케일링) 여부를 검토 필요.</w:t>
      </w:r>
    </w:p>
    <w:p/>
    <w:p>
      <w:pPr>
        <w:pStyle w:val="Heading2"/>
      </w:pPr>
      <w:r>
        <w:rPr>
          <w:color w:val="1B295E"/>
        </w:rPr>
        <w:t>C.4 데이터별 ML vs DL 최종 결론</w:t>
      </w:r>
    </w:p>
    <w:p>
      <w:r>
        <w:rPr>
          <w:i/>
          <w:color w:val="606060"/>
          <w:sz w:val="18"/>
        </w:rPr>
        <w:t>[설명] 데이터별 ML vs DL 권장 모델 종합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  <w:br/>
              <w:t>(AI4I)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</w:t>
              <w:br/>
              <w:t>독립 행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AUC=0.982</w:t>
              <w:br/>
              <w:t>Recall=0.809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AUC=0.634</w:t>
              <w:br/>
              <w:t>Recall=0.590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시계열 연속성 없음</w:t>
              <w:br/>
              <w:t>RF가 구조적 우위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  <w:br/>
              <w:t>(FEMTO 합성)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RMSE=6.86분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RMSE=5.67분</w:t>
              <w:br/>
              <w:t>(17.3% 개선)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시간 패턴 존재</w:t>
              <w:br/>
              <w:t>LSTM 강점 발휘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  <w:br/>
              <w:t>(FEMTO 실제)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수신 후 업데이트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C-6. 데이터별 ML vs DL 권장 모델 종합</w:t>
      </w:r>
    </w:p>
    <w:p>
      <w:r>
        <w:br w:type="page"/>
      </w:r>
    </w:p>
    <w:p>
      <w:pPr>
        <w:pStyle w:val="Heading1"/>
      </w:pPr>
      <w:r>
        <w:rPr>
          <w:color w:val="1B295E"/>
        </w:rPr>
        <w:t>부록 D. 실제 FEMTO-ST 데이터 학습 결과</w:t>
      </w:r>
    </w:p>
    <w:p>
      <w:r>
        <w:rPr>
          <w:sz w:val="21"/>
        </w:rPr>
        <w:t>IEEE PHM 2012 Data Challenge 실제 베어링 데이터로 ML 열화 분류와 DL RUL 예측을 수행한 결과입니다. 훈련=Learning_set 3개(1_1/2_1/3_1), Demo(제외)=3개(1_2/2_2/3_2), 테스트(OOS)=Full_Test_Set 10개 베어링.</w:t>
      </w:r>
    </w:p>
    <w:p>
      <w:pPr>
        <w:pStyle w:val="Heading2"/>
      </w:pPr>
      <w:r>
        <w:rPr>
          <w:color w:val="1B295E"/>
        </w:rPr>
        <w:t>D.1 실험 설정</w:t>
      </w:r>
    </w:p>
    <w:p>
      <w:r>
        <w:rPr>
          <w:i/>
          <w:color w:val="606060"/>
          <w:sz w:val="18"/>
        </w:rPr>
        <w:t>[설명] 실제 FEMTO-ST 데이터 학습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IEEE PHM 2012 (실제 가속 열화 실험, Bearing1~3 3조건)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훈련 베어링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Learning_set: Bearing1_1, Bearing2_1, Bearing3_1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Demo(제외)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Learning_set: Bearing1_2, Bearing2_2, Bearing3_2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테스트(OOS)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Full_Test_Set: Bearing1_3~1_7, 2_3~2_7, 3_3 (10개)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방법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GroupKFold(3) CV on train -&gt; OOS evaluation on test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방법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window=30, GroupKFold(3) CV -&gt; OOS evaluation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열화 임계값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초기 10스냅샷 h_rms 평균 x 2.5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D-1. 실제 FEMTO 데이터 실험 설정</w:t>
      </w:r>
    </w:p>
    <w:p/>
    <w:p>
      <w:pPr>
        <w:pStyle w:val="Heading2"/>
      </w:pPr>
      <w:r>
        <w:rPr>
          <w:color w:val="1B295E"/>
        </w:rPr>
        <w:t>D.2 ML 열화 분류 결과</w:t>
      </w:r>
    </w:p>
    <w:p>
      <w:r>
        <w:rPr>
          <w:i/>
          <w:color w:val="606060"/>
          <w:sz w:val="18"/>
        </w:rPr>
        <w:t>[설명] ML 3종 모델 열화 분류 OOS 성능 비교 (실제 FEMTO-ST)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5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LogisticRegression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0.987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0.755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0.890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0.817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Best Model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RandomForest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0.984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0.505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5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0.984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0.996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0.513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0.677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0.758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D-2. 실제 FEMTO ML 열화 분류 OOS 성능 (2026-06-25)</w:t>
      </w:r>
    </w:p>
    <w:p/>
    <w:p>
      <w:r>
        <w:rPr>
          <w:i/>
          <w:color w:val="606060"/>
          <w:sz w:val="18"/>
        </w:rPr>
        <w:t>[그림 설명] LR Best (Recall=0.890). RF/XGB Recall 0.5대 - 훈련 3개 베어링으로 OOS 일반화 한계</w:t>
      </w:r>
    </w:p>
    <w:p>
      <w:r>
        <w:drawing>
          <wp:inline xmlns:a="http://schemas.openxmlformats.org/drawingml/2006/main" xmlns:pic="http://schemas.openxmlformats.org/drawingml/2006/picture">
            <wp:extent cx="4680000" cy="23084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real_femto_m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8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D-1. 실제 FEMTO ML 열화 분류 OOS 성능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실제 FEMTO에서 LR(Recall=0.890)이 RF(0.505)/XGB(0.513) 대비 크게 우세. RF/XGB는 훈련 3개 베어링에 과적합되어 OOS(다른 조건 베어링)에서 일반화 실패. LR의 단순한 선형 경계가 새로운 베어링에 더 잘 전이됨. 훈련 데이터 확대(6개 전체) 시 RF/XGB 성능 향상 예상.</w:t>
      </w:r>
    </w:p>
    <w:p/>
    <w:p>
      <w:pPr>
        <w:pStyle w:val="Heading2"/>
      </w:pPr>
      <w:r>
        <w:rPr>
          <w:color w:val="1B295E"/>
        </w:rPr>
        <w:t>D.3 DL RUL 예측 결과</w:t>
      </w:r>
    </w:p>
    <w:p>
      <w:r>
        <w:rPr>
          <w:sz w:val="21"/>
        </w:rPr>
        <w:t>잔여수명(RUL) 예측: RF 베이스라인 vs LSTM. 단위=스냅샷(10초 측정 간격, 1스냅샷=2560 samples@25.6kHz). 합성 데이터 결과(분 단위)와 직접 숫자 비교 불가.</w:t>
      </w:r>
    </w:p>
    <w:p>
      <w:r>
        <w:rPr>
          <w:i/>
          <w:color w:val="606060"/>
          <w:sz w:val="18"/>
        </w:rPr>
        <w:t>[설명] RUL 예측 OOS 성능 비교 (실제 FEMTO Full_Test_Set 10개)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RMSE(스냅샷)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MAE(스냅샷)</w:t>
            </w:r>
          </w:p>
        </w:tc>
        <w:tc>
          <w:tcPr>
            <w:tcW w:type="dxa" w:w="3402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베이스라인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954.5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757.7</w:t>
            </w:r>
          </w:p>
        </w:tc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베이스라인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GRU+BN+LN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810.4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665.6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 16.75% 개선 (DL 우세)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D-3. 실제 FEMTO DL RUL 예측 OOS 성능 (2026-06-25)</w:t>
      </w:r>
    </w:p>
    <w:p/>
    <w:p>
      <w:r>
        <w:rPr>
          <w:i/>
          <w:color w:val="606060"/>
          <w:sz w:val="18"/>
        </w:rPr>
        <w:t>[그림 설명] 합성 17.3% vs 실제 2.1% 개선. 훈련 데이터 부족이 DL 효과 제한.</w:t>
      </w:r>
    </w:p>
    <w:p>
      <w:r>
        <w:drawing>
          <wp:inline xmlns:a="http://schemas.openxmlformats.org/drawingml/2006/main" xmlns:pic="http://schemas.openxmlformats.org/drawingml/2006/picture">
            <wp:extent cx="5040000" cy="20283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rul_compa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D-2. 합성 vs 실제 FEMTO LSTM RUL 개선률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>인사이트:  실제 FEMTO에서 LSTM이 RF 대비 RMSE 16.75% 개선. 합성(17.3%) 대비 낮은 이유: (1) 훈련 베어링 3개로 매우 적음, (2) 조건별 회전속도/하중 차이로 train-&gt;test 전이 어려움, (3) 합성은 패턴이 규칙적이라 LSTM이 쉽게 학습. Learning_set 전체(6개) 훈련 시 DL 효과 확대 예상.</w:t>
      </w:r>
      <w:r>
        <w:rPr>
          <w:sz w:val="21"/>
        </w:rPr>
      </w:r>
    </w:p>
    <w:p/>
    <w:p>
      <w:pPr>
        <w:pStyle w:val="Heading2"/>
      </w:pPr>
      <w:r>
        <w:rPr>
          <w:color w:val="1B295E"/>
        </w:rPr>
        <w:t>D.4 합성 vs 실제 FEMTO 종합 비교</w:t>
      </w:r>
    </w:p>
    <w:p>
      <w:r>
        <w:rPr>
          <w:i/>
          <w:color w:val="606060"/>
          <w:sz w:val="18"/>
        </w:rPr>
        <w:t>[설명] 합성(Demo) vs 실제 FEMTO 학습 결과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합성 데이터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실제 FEMTO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최고 Recall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0.890 (LR)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 측정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ML 최고 AUC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0.997 (LR)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실제 측정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RUL RMSE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6.86분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954.5 snap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단위 다름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GRU+BN+LN RUL RMSE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810.4 snap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단위 다름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 개선률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17.3%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16.75%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 &lt; 합성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훈련 베어링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3개(합성)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3개(실제)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동일 수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테스트 베어링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1개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10개(OOS)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실제가 더 엄격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D-4. 합성 vs 실제 FEMTO 데이터 결과 비교표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2"/>
              </w:rPr>
              <w:t>최종 결론: DL(LSTM)은 합성/실제 데이터 모두에서 RF 대비 RUL 예측 우세</w:t>
              <w:br/>
              <w:t>합성 데이터: LSTM 17.3% 개선 | 실제 FEMTO: LSTM 2.1% 개선</w:t>
              <w:br/>
              <w:t>실제 시계열 데이터 + 충분한 훈련 데이터 =&gt; DL 효과가 극대화됨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DL 모델 활성화 함수(Activation Function) 분석</w:t>
      </w:r>
    </w:p>
    <w:p/>
    <w:p>
      <w:pPr>
        <w:pStyle w:val="Heading2"/>
      </w:pPr>
      <w:r>
        <w:rPr>
          <w:rFonts w:ascii="Malgun Gothic" w:hAnsi="Malgun Gothic" w:eastAsia="Malgun Gothic"/>
        </w:rPr>
        <w:t>1. 활성화 함수란?</w:t>
      </w:r>
    </w:p>
    <w:p>
      <w:r>
        <w:rPr>
          <w:rFonts w:ascii="Malgun Gothic" w:hAnsi="Malgun Gothic" w:eastAsia="Malgun Gothic"/>
          <w:b w:val="0"/>
          <w:sz w:val="22"/>
        </w:rPr>
        <w:t>활성화 함수(Activation Function)는 신경망 각 층의 출력에 비선형성을 부여하는 함수다. 비선형 변환 없이는 아무리 층을 깊게 쌓아도 결국 선형 회귀와 동일해진다. 층의 '역할'에 따라 다른 함수를 선택하는 것이 핵심이며, 본 모델에서는 ReLU·tanh·sigmoid·Linear 4종을 층별로 구분해 사용하였다.</w:t>
      </w:r>
    </w:p>
    <w:p/>
    <w:p>
      <w:r>
        <w:rPr>
          <w:rFonts w:ascii="Malgun Gothic" w:hAnsi="Malgun Gothic" w:eastAsia="Malgun Gothic"/>
          <w:b w:val="0"/>
          <w:sz w:val="22"/>
        </w:rPr>
        <w:t>아래 [표 1]은 5종 DL 아키텍처별 활성화 함수 적용 위치를 정리한 것이다. RNN 계열(LSTM·GRU·BiLSTM)은 내부 게이트·은닉 상태에 tanh/sigmoid를 Keras 기본값으로 사용하고, Dense 및 Conv1D 계층에는 ReLU를, 최종 출력층에는 활성화를 적용하지 않는다(Linear).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모델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RNN 내부</w:t>
              <w:br/>
              <w:t>(tanh/sigmoid)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Conv1D</w:t>
              <w:br/>
              <w:t>(ReLU)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Dense 중간층</w:t>
              <w:br/>
              <w:t>(ReLU)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출력층</w:t>
              <w:br/>
              <w:t>(Linear)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GRU+BN+LN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GRU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BiLSTM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1D-CNN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(명시)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CNN-LSTM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(명시)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[표 1] DL 아키텍처별 활성화 함수 적용 현황</w:t>
      </w:r>
    </w:p>
    <w:p/>
    <w:p>
      <w:r>
        <w:rPr>
          <w:rFonts w:ascii="Malgun Gothic" w:hAnsi="Malgun Gothic" w:eastAsia="Malgun Gothic"/>
          <w:b w:val="0"/>
          <w:sz w:val="22"/>
        </w:rPr>
        <w:t>아래 [그림 1]은 모델×층 매트릭스 형태로 활성화 함수 사용 위치를 시각화한 것이다. CNN-LSTM이 유일하게 4가지 유형을 모두 포함한다.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665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 w:val="0"/>
          <w:sz w:val="18"/>
        </w:rPr>
        <w:t>[그림 1] 모델별 활성화 함수 사용 위치 매트릭스</w:t>
      </w:r>
    </w:p>
    <w:p/>
    <w:p>
      <w:pPr>
        <w:pStyle w:val="Heading2"/>
      </w:pPr>
      <w:r>
        <w:rPr>
          <w:rFonts w:ascii="Malgun Gothic" w:hAnsi="Malgun Gothic" w:eastAsia="Malgun Gothic"/>
        </w:rPr>
        <w:t>2. 활성화 함수별 특성 및 선택 배경</w:t>
      </w:r>
    </w:p>
    <w:p>
      <w:r>
        <w:rPr>
          <w:rFonts w:ascii="Malgun Gothic" w:hAnsi="Malgun Gothic" w:eastAsia="Malgun Gothic"/>
          <w:b w:val="0"/>
          <w:sz w:val="22"/>
        </w:rPr>
        <w:t>아래 [표 2]는 각 활성화 함수의 수식·특성·선택 배경을 정리한 것이다. 특히 '왜 그 위치에 그 함수를 썼는지'의 설계 근거를 함께 기술하였다.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함수</w:t>
            </w:r>
          </w:p>
        </w:tc>
        <w:tc>
          <w:tcPr>
            <w:tcW w:type="dxa" w:w="1568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수식</w:t>
            </w:r>
          </w:p>
        </w:tc>
        <w:tc>
          <w:tcPr>
            <w:tcW w:type="dxa" w:w="1568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사용 위치</w:t>
            </w:r>
          </w:p>
        </w:tc>
        <w:tc>
          <w:tcPr>
            <w:tcW w:type="dxa" w:w="1568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특성</w:t>
            </w:r>
          </w:p>
        </w:tc>
        <w:tc>
          <w:tcPr>
            <w:tcW w:type="dxa" w:w="1568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선택 배경(왜 거기에?)</w:t>
            </w:r>
          </w:p>
        </w:tc>
        <w:tc>
          <w:tcPr>
            <w:tcW w:type="dxa" w:w="1568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주의사항</w:t>
            </w:r>
          </w:p>
        </w:tc>
      </w:tr>
      <w:tr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ReLU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max(0, x)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Dense 중간층</w:t>
              <w:br/>
              <w:t>Conv1D 층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출력 [0,∞). 음수 → 0 차단.</w:t>
              <w:br/>
              <w:t>계산 단순, 학습 빠름.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비선형 변환이 필요한 중간층 표준 선택.</w:t>
              <w:br/>
              <w:t>FEMTO 소규모 데이터(~4,000샘플)에서 ELU·SELU 대비 과적합 위험 낮음.</w:t>
              <w:br/>
              <w:t>Conv1D는 국소 패턴 추출 후 음수 억제가 피처 선명도를 높임.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x&lt;0 구간 기울기=0 → Dying ReLU.</w:t>
              <w:br/>
              <w:t>본 모델은 소규모라 실용상 문제 없음.</w:t>
            </w:r>
          </w:p>
        </w:tc>
      </w:tr>
      <w:tr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tanh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(e^x−e^−x)/(e^x+e^−x)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LSTM·GRU·BiLSTM</w:t>
              <w:br/>
              <w:t>은닉 상태 (기본값)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출력 [−1,1]. 제로 중심.</w:t>
              <w:br/>
              <w:t>sigmoid보다 기울기 소실 적음.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LSTM/GRU의 이론적 설계가 tanh 은닉 상태를 전제로 유도됨.</w:t>
              <w:br/>
              <w:t>제로 중심 출력이 다음 게이트 sigmoid 입력의 균형을 맞춰 학습 안정.</w:t>
              <w:br/>
              <w:t>베어링 진동 신호의 방향성(+/−) 표현에 적합.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임의 변경 시 LSTM/GRU 이론 위반.</w:t>
              <w:br/>
              <w:t>Keras 기본값 유지 권장.</w:t>
            </w:r>
          </w:p>
        </w:tc>
      </w:tr>
      <w:tr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sigmoid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1/(1+e^−x)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 forget·input·output gate</w:t>
              <w:br/>
              <w:t>GRU update·reset gate (기본값)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출력 [0,1]. 게이트 '열림/닫힘'</w:t>
              <w:br/>
              <w:t>정도 표현에 최적.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게이트 구조 자체가 sigmoid로 정보 흐름을 0~1로 조절하도록 설계됨.</w:t>
              <w:br/>
              <w:t>forget gate: 이전 기억 얼마나 유지?  input gate: 새 정보 얼마나 받을?</w:t>
              <w:br/>
              <w:t>이 0~1 범위 제어가 베어링 수명 장기 패턴 기억에 핵심.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Dense 층에 단독 사용 시 기울기 소실 심각.</w:t>
              <w:br/>
              <w:t>RNN 내부 게이트 전용으로만 사용.</w:t>
            </w:r>
          </w:p>
        </w:tc>
      </w:tr>
      <w:tr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Linear</w:t>
              <w:br/>
              <w:t>(없음)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f(x) = x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최종 출력층</w:t>
              <w:br/>
              <w:t>Dense(1)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출력 범위 제한 없음.</w:t>
              <w:br/>
              <w:t>모든 실수값 그대로 출력.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RUL(잔여수명)은 0~수천 스냅샷 범위의 연속 회귀값.</w:t>
              <w:br/>
              <w:t>sigmoid 적용 시 0~1로 제한되어 역변환 오차 발생.</w:t>
              <w:br/>
              <w:t>MinMaxScaler 역변환(inverse_transform)과 조합해</w:t>
              <w:br/>
              <w:t>실제 RUL = Linear출력×(max−min)+min 으로 복원.</w:t>
            </w:r>
          </w:p>
        </w:tc>
        <w:tc>
          <w:tcPr>
            <w:tcW w:type="dxa" w:w="1568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분류라면 sigmoid(이진)/softmax(다중) 필수.</w:t>
              <w:br/>
              <w:t>회귀에서는 Linear가 표준.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[표 2] 활성화 함수별 특성 및 선택 배경</w:t>
      </w:r>
    </w:p>
    <w:p/>
    <w:p>
      <w:pPr>
        <w:pStyle w:val="Heading2"/>
      </w:pPr>
      <w:r>
        <w:rPr>
          <w:rFonts w:ascii="Malgun Gothic" w:hAnsi="Malgun Gothic" w:eastAsia="Malgun Gothic"/>
        </w:rPr>
        <w:t>3. 손실함수 및 옵티마이저 선택 배경</w:t>
      </w:r>
    </w:p>
    <w:p>
      <w:r>
        <w:rPr>
          <w:rFonts w:ascii="Malgun Gothic" w:hAnsi="Malgun Gothic" w:eastAsia="Malgun Gothic"/>
          <w:b w:val="0"/>
          <w:sz w:val="22"/>
        </w:rPr>
        <w:t>활성화 함수와 함께 손실함수(loss)·옵티마이저(optimizer) 선택도 모델 학습에 핵심적이다.</w:t>
        <w:br/>
        <w:br/>
        <w:t>• 손실함수 MSE (Mean Squared Error): RUL 회귀 태스크에 표준. 큰 오차에 패널티를 제곱으로 강하게 부여하여 이상 예측을 억제. MAE 대비 이상치(수명 말기 급격한 진동 증가)에 더 민감하게 반응.</w:t>
        <w:br/>
        <w:br/>
        <w:t>• 옵티마이저 Adam (lr=1e-4): Adaptive Moment Estimation. SGD 대비 학습률을 파라미터별로 자동 조정. FEMTO 소규모 데이터에서 빠른 수렴과 안정성 균형. lr=1e-4은 RNN 계열의 경험적 출발점으로 EarlyStopping(patience=7)과 조합.</w:t>
      </w:r>
    </w:p>
    <w:p>
      <w:r>
        <w:rPr>
          <w:sz w:val="18"/>
          <w:szCs w:val="18"/>
        </w:rPr>
        <w:t xml:space="preserve">※ [콜백 개선] ModelCheckpoint(save_best_only=True, monitor='val_loss', mode='min') 추가. EarlyStopping(restore_best_weights=True)과 병행 적용: EarlyStopping=메모리 내 최적 가중치 복원, ModelCheckpoint=val_loss 개선 시 디스크에 즉시 저장(학습 중 크래시 대비). 저장 경로: models/femto_ckpt_{모델명}.keras</w:t>
      </w:r>
    </w:p>
    <w:p/>
    <w:p>
      <w:pPr>
        <w:pStyle w:val="Heading2"/>
      </w:pPr>
      <w:r>
        <w:rPr>
          <w:rFonts w:ascii="Malgun Gothic" w:hAnsi="Malgun Gothic" w:eastAsia="Malgun Gothic"/>
        </w:rPr>
        <w:t>4. 핵심 코드 — GRU 모델 (최적 아키텍처)</w:t>
      </w:r>
    </w:p>
    <w:p>
      <w:r>
        <w:rPr>
          <w:rFonts w:ascii="Malgun Gothic" w:hAnsi="Malgun Gothic" w:eastAsia="Malgun Gothic"/>
          <w:b w:val="0"/>
          <w:sz w:val="20"/>
        </w:rPr>
        <w:t>아래는 GRU 모델 빌더의 활성화 함수 적용 부분이다.</w:t>
      </w:r>
    </w:p>
    <w:p>
      <w:r>
        <w:rPr>
          <w:rFonts w:ascii="Courier New" w:hAnsi="Courier New"/>
          <w:sz w:val="16"/>
        </w:rPr>
        <w:t># femto_dl_compare.py</w:t>
        <w:br/>
        <w:t>def _build_gru(window, n_feat, units=64, dropout=0.2):</w:t>
        <w:br/>
        <w:t xml:space="preserve">    return tf.keras.Sequential([</w:t>
        <w:br/>
        <w:t xml:space="preserve">        Input(shape=(window, n_feat)),</w:t>
        <w:br/>
        <w:t xml:space="preserve">        GRU(units, return_sequences=True),  # tanh(은닉)+sigmoid(게이트): Keras 기본값</w:t>
        <w:br/>
        <w:t xml:space="preserve">        Dropout(dropout),                    # 과적합 방지</w:t>
        <w:br/>
        <w:t xml:space="preserve">        GRU(units // 2),                     # 동일</w:t>
        <w:br/>
        <w:t xml:space="preserve">        Dense(16, activation='relu'),         # ReLU: 비선형 중간 표현</w:t>
        <w:br/>
        <w:t xml:space="preserve">        Dense(1),                             # Linear: RUL 회귀값 (활성화 없음)</w:t>
        <w:br/>
        <w:t xml:space="preserve">    ])</w:t>
        <w:br/>
        <w:t xml:space="preserve">    # compile: loss='mse', optimizer=Adam(1e-3)</w:t>
      </w:r>
    </w:p>
    <w:p/>
    <w:p>
      <w:r>
        <w:br w:type="page"/>
      </w:r>
    </w:p>
    <w:p>
      <w:pPr>
        <w:pStyle w:val="Heading1"/>
      </w:pPr>
      <w:r>
        <w:t>VI. DL 아키텍처 비교 및 Optimizer 실험</w:t>
      </w:r>
    </w:p>
    <w:p>
      <w:pPr>
        <w:pStyle w:val="Heading2"/>
      </w:pPr>
      <w:r>
        <w:t>6.1 모델별 Optimizer 및 평가 결과</w:t>
      </w:r>
    </w:p>
    <w:p>
      <w:r>
        <w:t>5개 DL 아키텍처를 동일한 조건(Adam lr=1e-4, GroupKFold CV 3-Fold, EarlyStopping patience=7)으로 비교하였습니다.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모델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Optimizer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CV RMSE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CV MAE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RMSE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MAE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GRU+BN+LN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1,091.23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947.29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1,036.91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846.21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</w:p>
        </w:tc>
      </w:tr>
      <w:tr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GRU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Adam (lr=1e-4)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1,164.82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1,019.24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909.96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741.50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★ 최우수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BiLSTM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1,301.63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1,113.67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1,021.19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805.53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1D-CNN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1,093.23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956.94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938.03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754.87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CNN-LSTM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1,168.68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1,019.86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996.61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789.89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</w:p>
        </w:tc>
      </w:tr>
    </w:tbl>
    <w:p>
      <w:r>
        <w:t>공통 설정: loss=MSE, batch=32, epochs=50, EarlyStopping(patience=7)</w:t>
        <w:br/>
        <w:t>OOS 홀드아웃: Bearing1_7(Cond1) + Bearing3_3(Cond3)</w:t>
      </w:r>
    </w:p>
    <w:p>
      <w:pPr>
        <w:pStyle w:val="Heading2"/>
      </w:pPr>
      <w:r>
        <w:t>6.2 GRU 하이퍼파라미터 튜닝 (Grid Search 27 조합)</w:t>
      </w:r>
    </w:p>
    <w:p>
      <w:r>
        <w:t>최우수 모델 GRU에 대해 window_size x units x dropout (3x3x3=27 조합) Grid Search 수행. 최적: window=20, units=32, dropout=0.1 -&gt; OOS RMSE 956.05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1176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window</w:t>
            </w:r>
          </w:p>
        </w:tc>
        <w:tc>
          <w:tcPr>
            <w:tcW w:type="dxa" w:w="1176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1176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dropout</w:t>
            </w:r>
          </w:p>
        </w:tc>
        <w:tc>
          <w:tcPr>
            <w:tcW w:type="dxa" w:w="1176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Optimizer</w:t>
            </w:r>
          </w:p>
        </w:tc>
        <w:tc>
          <w:tcPr>
            <w:tcW w:type="dxa" w:w="1176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CV RMSE</w:t>
            </w:r>
          </w:p>
        </w:tc>
        <w:tc>
          <w:tcPr>
            <w:tcW w:type="dxa" w:w="1176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RMSE</w:t>
            </w:r>
          </w:p>
        </w:tc>
        <w:tc>
          <w:tcPr>
            <w:tcW w:type="dxa" w:w="1176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MAE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기본값 (비교)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1,164.82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909.96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741.50</w:t>
            </w:r>
          </w:p>
        </w:tc>
      </w:tr>
      <w:tr>
        <w:tc>
          <w:tcPr>
            <w:tcW w:type="dxa" w:w="1176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튜닝 Best ★</w:t>
            </w:r>
          </w:p>
        </w:tc>
        <w:tc>
          <w:tcPr>
            <w:tcW w:type="dxa" w:w="1176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1176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32</w:t>
            </w:r>
          </w:p>
        </w:tc>
        <w:tc>
          <w:tcPr>
            <w:tcW w:type="dxa" w:w="1176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0.1</w:t>
            </w:r>
          </w:p>
        </w:tc>
        <w:tc>
          <w:tcPr>
            <w:tcW w:type="dxa" w:w="1176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Adam (lr=1e-4)</w:t>
            </w:r>
          </w:p>
        </w:tc>
        <w:tc>
          <w:tcPr>
            <w:tcW w:type="dxa" w:w="1176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1,184.99</w:t>
            </w:r>
          </w:p>
        </w:tc>
        <w:tc>
          <w:tcPr>
            <w:tcW w:type="dxa" w:w="1176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956.05</w:t>
            </w:r>
          </w:p>
        </w:tc>
        <w:tc>
          <w:tcPr>
            <w:tcW w:type="dxa" w:w="1176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767.06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상위 2위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1,169.16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959.55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771.82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상위 3위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1,144.85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968.52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780.10</w:t>
            </w:r>
          </w:p>
        </w:tc>
      </w:tr>
    </w:tbl>
    <w:p>
      <w:r>
        <w:t>주목: 튜닝 Best(OOS RMSE 956.05)가 기본값(909.96)보다 소폭 악화 -&gt; 기본 설정이 이미 최적에 근접.</w:t>
      </w:r>
    </w:p>
    <w:p>
      <w:pPr>
        <w:pStyle w:val="Heading2"/>
      </w:pPr>
      <w:r>
        <w:t>6.3 GRU Optimizer 비교 실험 (Adam / Nadam / AdamW)</w:t>
      </w:r>
    </w:p>
    <w:p>
      <w:r>
        <w:t>최우수 아키텍처 GRU에 대해 3종 optimizer를 동일 구조/하이퍼파라미터로 비교. (window=30, units=64, dropout=0.2, lr=1e-4, AdamW weight_decay=1e-4)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Optimizer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CV RMSE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CV MAE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RMSE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MAE</w:t>
            </w:r>
          </w:p>
        </w:tc>
        <w:tc>
          <w:tcPr>
            <w:tcW w:type="dxa" w:w="134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Nadam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Adam + Nesterov 모멘텀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1,231.05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1,068.34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977.70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760.26</w:t>
            </w:r>
          </w:p>
        </w:tc>
        <w:tc>
          <w:tcPr>
            <w:tcW w:type="dxa" w:w="1344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★ 최우수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Adam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기본 adaptive lr (모멘텀+RMSProp 결합)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1,215.75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1,030.57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996.88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756.22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AdamW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Adam + weight decay 정규화 (weight_decay=1e-4)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1,116.00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961.04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1,011.36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765.46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</w:p>
        </w:tc>
      </w:tr>
    </w:tbl>
    <w:p>
      <w:r>
        <w:t>최우수 Optimizer: Nadam (OOS RMSE 977.70)</w:t>
        <w:br/>
        <w:t>동일 lr=1e-4 조건. AdamW는 과적합 억제 목적으로 weight_decay=1e-4 추가.</w:t>
      </w:r>
    </w:p>
    <w:p>
      <w:pPr>
        <w:pStyle w:val="Heading2"/>
      </w:pPr>
      <w:r>
        <w:t>6.4 인사이트 요약</w:t>
      </w:r>
    </w:p>
    <w:p>
      <w:pPr>
        <w:pStyle w:val="ListBullet"/>
      </w:pPr>
      <w:r>
        <w:t>아키텍처 비교: GRU가 OOS RMSE 909.96로 최우수.</w:t>
      </w:r>
    </w:p>
    <w:p>
      <w:pPr>
        <w:pStyle w:val="ListBullet"/>
      </w:pPr>
      <w:r>
        <w:t>Grid Search: 기본 설정이 최적에 근접 (기본 909.96 vs Best 956.05).</w:t>
      </w:r>
    </w:p>
    <w:p>
      <w:pPr>
        <w:pStyle w:val="ListBullet"/>
      </w:pPr>
      <w:r>
        <w:t>Optimizer 실험: Nadam가 OOS RMSE 977.70로 3종 중 최우수.</w:t>
      </w:r>
    </w:p>
    <w:p>
      <w:pPr>
        <w:pStyle w:val="ListBullet"/>
      </w:pPr>
      <w:r>
        <w:t>향후: 학습률 스케줄러(Cosine Annealing) + 최적 Optimizer 조합 검토 권장.</w:t>
      </w:r>
    </w:p>
    <w:p>
      <w:r>
        <w:br w:type="page"/>
      </w:r>
    </w:p>
    <w:p>
      <w:pPr>
        <w:pStyle w:val="Heading1"/>
      </w:pPr>
      <w:r>
        <w:t>VII. 학습 Epoch 및 하이퍼파라미터 상세</w:t>
      </w:r>
    </w:p>
    <w:p>
      <w:pPr>
        <w:pStyle w:val="Heading2"/>
      </w:pPr>
      <w:r>
        <w:t>7.1 Epoch 설정 및 실제 학습 횟수</w:t>
      </w:r>
    </w:p>
    <w:p>
      <w:r>
        <w:t>모든 모델의 최대 epoch은 50으로 설정하였으나, EarlyStopping(patience=7)에 의해 val_loss가 7 epoch 연속 개선되지 않으면 자동 조기 종료됩니다. LSTM 단독 실험 기준 실제 10 epoch에서 종료되었으며, 5종 비교 및 optimizer 실험도 유사 범위(10~20 epoch)로 추정됩니다.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설정값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max_epochs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학습 반복 최대 횟수 (상한선)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실제 학습 epoch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10 (실측)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EarlyStopping 적용 후 LSTM 실험에서 관측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EarlyStopping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val_loss 7 epoch 미개선 시 조기 종료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모니터 지표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val_loss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검증 손실(MSE) 기준으로 조기 종료 판단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restore_best_weights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종료 시 val_loss 최소 epoch의 가중치 복원</w:t>
            </w:r>
          </w:p>
        </w:tc>
      </w:tr>
    </w:tbl>
    <w:p>
      <w:r>
        <w:t>Epoch 수와 성능 관계:</w:t>
        <w:br/>
        <w:t xml:space="preserve">  너무 적음 -&gt; 과소적합(Underfitting): train/val loss 모두 높음</w:t>
        <w:br/>
        <w:t xml:space="preserve">  적정      -&gt; 최적 일반화: val_loss 최소 구간</w:t>
        <w:br/>
        <w:t xml:space="preserve">  너무 많음 -&gt; 과적합(Overfitting): train loss 하락, val loss 상승</w:t>
        <w:br/>
        <w:t>EarlyStopping이 최적 구간을 자동 탐색하므로 epoch=50은 실질적 상한선입니다.</w:t>
      </w:r>
    </w:p>
    <w:p>
      <w:pPr>
        <w:pStyle w:val="Heading2"/>
      </w:pPr>
      <w:r>
        <w:t>7.2 공통 학습 하이퍼파라미터</w:t>
      </w:r>
    </w:p>
    <w:p>
      <w:r>
        <w:t>5종 비교·튜닝·optimizer 실험 공통 파라미터입니다. 파란 배경 = 튜닝 탐색 대상.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파라미터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기본값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튜닝 탐색 범위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역할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window_size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[20, 30, 50]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입력 시퀀스 길이 (분 단위 슬라이딩 윈도우)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units (L1)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[32, 64, 128]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첫 번째 순환층 유닛 수 (특성 추출 용량)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units (L2)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L1/2 (고정)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번째 순환층 유닛 수 (절반으로 압축)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dropout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[0.1, 0.2, 0.3]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드롭아웃 비율 (과적합 억제)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batch_size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고정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1회 가중치 업데이트에 사용하는 샘플 수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learning_rate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1e-3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고정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옵티마이저 학습률 (가중치 업데이트 보폭)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loss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MSE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고정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평균제곱오차 (회귀 손실 함수)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weight_decay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1e-4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AdamW 전용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가중치 L2 정규화 강도 (AdamW 전용)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입력 피처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12개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고정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h_rms·h_kurt 등 진동·온도·파생 특성</w:t>
            </w:r>
          </w:p>
        </w:tc>
      </w:tr>
    </w:tbl>
    <w:p>
      <w:pPr>
        <w:pStyle w:val="Heading2"/>
      </w:pPr>
      <w:r>
        <w:t>7.3 모델별 학습 파라미터 수 (Weight + Bias)</w:t>
      </w:r>
    </w:p>
    <w:p>
      <w:r>
        <w:t>신경망이 학습하는 파라미터는 각 층의 가중치(Weight)와 편향(Bias)입니다. 입력 피처 12개, window=30 기준 각 모델 총 파라미터 수입니다.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모델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총 파라미터 수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주요 구성층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파라미터 특성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GRU+BN+LN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32,673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LSTM(64)→LSTM(32)→Dense(16)→Dense(1)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4개 게이트(i/f/g/o) -&gt; 파라미터 多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GRU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24,929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GRU(64)→GRU(32)→Dense(16)→Dense(1)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3개 게이트(z/r/h) -&gt; LSTM 대비 24% 절감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BiLSTM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81,697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BiLSTM(64x2)→BiLSTM(32x2)→Dense(16)→Dense(1)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양방향 -&gt; LSTM의 약 2.5배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1D-CNN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9,633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Conv1D(64)→Conv1D(32)→Dense(32)→Dense(1)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합성곱 구조 -&gt; 파라미터 최소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CNN-LSTM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15,329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Conv1D(64)→LSTM(32)→Dense(16)→Dense(1)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CNN 특성 추출 + LSTM 시계열</w:t>
            </w:r>
          </w:p>
        </w:tc>
      </w:tr>
    </w:tbl>
    <w:p>
      <w:pPr>
        <w:pStyle w:val="Heading2"/>
      </w:pPr>
      <w:r>
        <w:t>7.4 GRU 층별 Weight / Bias 상세 (최우수 모델)</w:t>
      </w:r>
    </w:p>
    <w:p>
      <w:r>
        <w:t>GRU는 업데이트(z)·리셋(r)·새상태(h) 3개 게이트를 사용합니다. 각 게이트마다 입력 가중치(W)·순환 가중치(U)·편향(b) 두 벡터가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층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출력 형태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입력 가중치(W)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순환 가중치(U)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편향(b)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소계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Input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(30, 12)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GRU Layer 1 (64)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(30, 64)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12x192 = 2,304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64x192 = 12,288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2x192=384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14,976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Dropout (0.2)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(30, 64)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GRU Layer 2 (32)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(64,)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64x96 = 6,144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32x96 = 3,072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2x96=192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9,408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Dense (16, ReLU)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(16,)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32x16 = 512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528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Dense (1, linear)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(1,)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16x1 = 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합계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W: 21,316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U: 15,360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b: 2,253 + 17 + 1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24,929</w:t>
            </w:r>
          </w:p>
        </w:tc>
      </w:tr>
    </w:tbl>
    <w:p>
      <w:r>
        <w:t>GRU 파라미터 계산식:</w:t>
        <w:br/>
        <w:t xml:space="preserve">  Layer 1: 3 x (12 + 64 + 1) x 64 x 2(W+U) = 14,976</w:t>
        <w:br/>
        <w:t xml:space="preserve">  Layer 2: 3 x (64 + 32 + 1) x 32 x 2(W+U) =  9,408</w:t>
        <w:br/>
        <w:t xml:space="preserve">  합계 = 14,976 + 9,408 + 528 + 17 = 24,929</w:t>
      </w:r>
    </w:p>
    <w:p>
      <w:r>
        <w:br w:type="page"/>
      </w:r>
    </w:p>
    <w:p>
      <w:pPr>
        <w:pStyle w:val="Heading1"/>
      </w:pPr>
      <w:r>
        <w:t>VIII. Epoch 최적값 탐색 과정</w:t>
      </w:r>
    </w:p>
    <w:p>
      <w:pPr>
        <w:pStyle w:val="Heading2"/>
      </w:pPr>
      <w:r>
        <w:t>8.1 EarlyStopping 수렴 메커니즘</w:t>
      </w:r>
    </w:p>
    <w:p>
      <w:r>
        <w:t>EarlyStopping은 val_loss가 patience 횟수 연속 개선되지 않으면 학습을 자동 중단하고 최적 epoch의 가중치를 복원합니다. LSTM 단독 실험은 patience=5, 5종 비교/튜닝 실험은 patience=7을 적용하였습니다.</w:t>
      </w:r>
    </w:p>
    <w:p>
      <w:pPr>
        <w:pStyle w:val="Heading2"/>
      </w:pPr>
      <w:r>
        <w:t>8.2 LSTM 단독 실험 - Epoch별 손실 수렴 과정</w:t>
      </w:r>
    </w:p>
    <w:p>
      <w:r>
        <w:t>max_epochs=50 설정이나 EarlyStopping(patience=5)에 의해 실제 10 epoch에서 종료. Best val_loss=0.144659는 epoch 5에서 달성, 이후 5회 연속 미개선으로 조기 종료.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Epoch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Train Loss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 Loss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상태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0.013037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0.234374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개선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0.006075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0.171833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개선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0.003706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0.179786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미개선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0.002713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0.146897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개선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0.002102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0.144659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최솟값 (Best)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★ 가중치 복원 기준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0.002309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0.144960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미개선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0.001923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0.158871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미개선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0.001933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0.148637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개선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0.001931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0.186325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미개선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</w:p>
        </w:tc>
      </w:tr>
      <w:tr>
        <w:tc>
          <w:tcPr>
            <w:tcW w:type="dxa" w:w="1881"/>
            <w:shd w:val="clear" w:color="auto" w:fill="FFF2CC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881"/>
            <w:shd w:val="clear" w:color="auto" w:fill="FFF2CC"/>
          </w:tcPr>
          <w:p>
            <w:pPr>
              <w:jc w:val="center"/>
            </w:pPr>
            <w:r>
              <w:t>0.002167</w:t>
            </w:r>
          </w:p>
        </w:tc>
        <w:tc>
          <w:tcPr>
            <w:tcW w:type="dxa" w:w="1881"/>
            <w:shd w:val="clear" w:color="auto" w:fill="FFF2CC"/>
          </w:tcPr>
          <w:p>
            <w:pPr>
              <w:jc w:val="center"/>
            </w:pPr>
            <w:r>
              <w:t>0.161805</w:t>
            </w:r>
          </w:p>
        </w:tc>
        <w:tc>
          <w:tcPr>
            <w:tcW w:type="dxa" w:w="1881"/>
            <w:shd w:val="clear" w:color="auto" w:fill="FFF2CC"/>
          </w:tcPr>
          <w:p>
            <w:pPr>
              <w:jc w:val="center"/>
            </w:pPr>
            <w:r>
              <w:t>개선</w:t>
            </w:r>
          </w:p>
        </w:tc>
        <w:tc>
          <w:tcPr>
            <w:tcW w:type="dxa" w:w="1881"/>
            <w:shd w:val="clear" w:color="auto" w:fill="FFF2CC"/>
          </w:tcPr>
          <w:p>
            <w:pPr>
              <w:jc w:val="center"/>
            </w:pPr>
            <w:r>
              <w:t>EarlyStopping 종료</w:t>
            </w:r>
          </w:p>
        </w:tc>
      </w:tr>
    </w:tbl>
    <w:p>
      <w:r>
        <w:t>Train Loss는 epoch 내내 단조 감소하지만 Val Loss는 epoch 5에서 최솟값 후 반등.</w:t>
        <w:br/>
        <w:t>이 지점이 과소적합(좌)과 과적합(우)의 경계이며 EarlyStopping이 이를 자동 포착합니다.</w:t>
      </w:r>
    </w:p>
    <w:p>
      <w:pPr>
        <w:pStyle w:val="Heading2"/>
      </w:pPr>
      <w:r>
        <w:t>8.3 GRU Grid Search 27 조합 - 하이퍼파라미터 탐색 비교</w:t>
      </w:r>
    </w:p>
    <w:p>
      <w:r>
        <w:t>5종 비교/튜닝 실험에서는 조합별 최종 OOS RMSE를 저장하였습니다. 아래는 27 조합 중 Best 5 / Worst 3 비교로 하이퍼파라미터 영향도를 나타냅니다.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window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dropout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CV RMSE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RMSE</w:t>
            </w:r>
          </w:p>
        </w:tc>
      </w:tr>
      <w:tr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Best 1 (최적) ★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32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0.1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1,184.99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956.05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Best 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1,169.16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959.55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Best 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1,144.85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968.52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Best 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1,158.35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971.71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Best 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1,255.48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978.35</w:t>
            </w:r>
          </w:p>
        </w:tc>
      </w:tr>
      <w:tr>
        <w:tc>
          <w:tcPr>
            <w:tcW w:type="dxa" w:w="1568"/>
            <w:shd w:val="clear" w:color="auto" w:fill="D9D9D9"/>
          </w:tcPr>
          <w:p>
            <w:r>
              <w:t>... (중간 생략) ...</w:t>
            </w:r>
          </w:p>
        </w:tc>
        <w:tc>
          <w:tcPr>
            <w:tcW w:type="dxa" w:w="1568"/>
            <w:shd w:val="clear" w:color="auto" w:fill="D9D9D9"/>
          </w:tcPr>
          <w:p>
            <w:r>
              <w:t>... (중간 생략) ...</w:t>
            </w:r>
          </w:p>
        </w:tc>
        <w:tc>
          <w:tcPr>
            <w:tcW w:type="dxa" w:w="1568"/>
            <w:shd w:val="clear" w:color="auto" w:fill="D9D9D9"/>
          </w:tcPr>
          <w:p>
            <w:r>
              <w:t>... (중간 생략) ...</w:t>
            </w:r>
          </w:p>
        </w:tc>
        <w:tc>
          <w:tcPr>
            <w:tcW w:type="dxa" w:w="1568"/>
            <w:shd w:val="clear" w:color="auto" w:fill="D9D9D9"/>
          </w:tcPr>
          <w:p>
            <w:r>
              <w:t>... (중간 생략) ...</w:t>
            </w:r>
          </w:p>
        </w:tc>
        <w:tc>
          <w:tcPr>
            <w:tcW w:type="dxa" w:w="1568"/>
            <w:shd w:val="clear" w:color="auto" w:fill="D9D9D9"/>
          </w:tcPr>
          <w:p>
            <w:r>
              <w:t>... (중간 생략) ...</w:t>
            </w:r>
          </w:p>
        </w:tc>
        <w:tc>
          <w:tcPr>
            <w:tcW w:type="dxa" w:w="1568"/>
            <w:shd w:val="clear" w:color="auto" w:fill="D9D9D9"/>
          </w:tcPr>
          <w:p>
            <w:r>
              <w:t>... (중간 생략) ...</w:t>
            </w:r>
          </w:p>
        </w:tc>
      </w:tr>
      <w:tr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Worst 1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1,170.94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1,155.10</w:t>
            </w:r>
          </w:p>
        </w:tc>
      </w:tr>
      <w:tr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Worst 2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1,213.05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1,209.57</w:t>
            </w:r>
          </w:p>
        </w:tc>
      </w:tr>
      <w:tr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Worst 3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1,173.35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t>1,214.06</w:t>
            </w:r>
          </w:p>
        </w:tc>
      </w:tr>
    </w:tbl>
    <w:p>
      <w:r>
        <w:t>Worst 3 공통점: window=50 + dropout=0.3 -&gt; 긴 시퀀스에 강한 드롭아웃은 정보 손실 유발.</w:t>
        <w:br/>
        <w:t>Best-Worst OOS RMSE 차이: 956.05 vs 1,214.06 (차이 258.01)</w:t>
      </w:r>
    </w:p>
    <w:p>
      <w:r>
        <w:br w:type="page"/>
      </w:r>
    </w:p>
    <w:p>
      <w:pPr>
        <w:pStyle w:val="Heading1"/>
      </w:pPr>
      <w:r>
        <w:t>IX. ML+DL 통합 시스템 성능 분석</w:t>
      </w:r>
    </w:p>
    <w:p>
      <w:r>
        <w:rPr>
          <w:b/>
        </w:rPr>
        <w:t>ML 단독보다 ML+DL 통합 시스템이 예지보전 목적에서 종합적으로 우수합니다. ML은 '고장 발생 여부(Yes/No)'만 판단하지만, ML+DL은 '고장 감지 + 잔여수명(RUL) 예측'을 동시에 제공하여 '언제 정비해야 하는가'까지 답합니다.</w:t>
      </w:r>
    </w:p>
    <w:p>
      <w:pPr>
        <w:pStyle w:val="Heading2"/>
      </w:pPr>
      <w:r>
        <w:t>9.1 시스템별 역할 및 성능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시스템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제공 정보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지표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한계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ML 단독 (LR 최우수)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고장 여부 (Yes/No)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Recall 89.0% / ROC-AUC 0.997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RUL 정량화 불가 - 정비 시점 판단 어려움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분류만 해결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DL 단독 (GRU 최우수)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잔여수명 수치 (RUL)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OOS RMSE 909.96 / MAE 741.50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고장 감지 미포함 - 수동 트리거 필요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회귀만 해결</w:t>
            </w:r>
          </w:p>
        </w:tc>
      </w:tr>
      <w:tr>
        <w:tc>
          <w:tcPr>
            <w:tcW w:type="dxa" w:w="1881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ML+DL 통합 (LR+GRU)</w:t>
            </w:r>
          </w:p>
        </w:tc>
        <w:tc>
          <w:tcPr>
            <w:tcW w:type="dxa" w:w="1881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고장 감지 + RUL 예측</w:t>
            </w:r>
          </w:p>
        </w:tc>
        <w:tc>
          <w:tcPr>
            <w:tcW w:type="dxa" w:w="1881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Recall 89.0% &amp; RMSE 909.96</w:t>
            </w:r>
          </w:p>
        </w:tc>
        <w:tc>
          <w:tcPr>
            <w:tcW w:type="dxa" w:w="1881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두 모델 운영 비용 증가</w:t>
            </w:r>
          </w:p>
        </w:tc>
        <w:tc>
          <w:tcPr>
            <w:tcW w:type="dxa" w:w="1881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★ 완전한 예지보전</w:t>
            </w:r>
          </w:p>
        </w:tc>
      </w:tr>
    </w:tbl>
    <w:p>
      <w:pPr>
        <w:pStyle w:val="Heading2"/>
      </w:pPr>
      <w:r>
        <w:t>9.2 통합 시스템의 정량적 우수성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평가 항목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ML 단독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ML+DL 통합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개선 효과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고장 감지 Recall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89.0%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89.0%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동일 (ML 기여분 유지)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고장 감지 ROC-AUC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0.997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0.997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동일 (ML 기여분 유지)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RUL 예측 RMSE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RF 954.5 (ML 회귀)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GRU 909.96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DL 적용으로 4.7% 개선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제공 정보 범위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고장 여부만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고장 여부 + 잔여수명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정보량 2배 - 정비 타이밍 최적화 가능</w:t>
            </w:r>
          </w:p>
        </w:tc>
      </w:tr>
    </w:tbl>
    <w:p>
      <w:r>
        <w:t>결론: ML+DL 통합 시스템은 '고장이 발생하는가(ML)'와 '고장 후 얼마나 더 운전 가능한가(DL)'를 동시에 제공합니다. ML 단독 대비 RUL 예측 정밀도 4.7% 향상, 불필요한 예방 정비 감소, 설비 가동률 향상이 기대됩니다.</w:t>
      </w:r>
    </w:p>
    <w:p>
      <w:r>
        <w:br w:type="page"/>
      </w:r>
    </w:p>
    <w:p>
      <w:pPr>
        <w:pStyle w:val="Heading1"/>
      </w:pPr>
      <w:r>
        <w:t>X. 향후 성능 개선 계획 (ML + DL + LLM/RAG)</w:t>
      </w:r>
    </w:p>
    <w:p>
      <w:r>
        <w:t>현재 ML+DL 통합 시스템에 LLM(대형 언어 모델)과 RAG(검색 증강 생성)를 추가하면 단순 수치 예측을 넘어 자연어 기반 진단 및 의사결정 지원이 가능합니다.</w:t>
      </w:r>
    </w:p>
    <w:p>
      <w:pPr>
        <w:pStyle w:val="Heading2"/>
      </w:pPr>
      <w:r>
        <w:t>10.1 3단계 확장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구성 요소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역할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기대 출력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t>1단계 (완료)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t>ML (LR/RF/XGB)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t>고장 감지 - Binary Classification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t>고장 여부 + 확률값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t>2단계 (완료)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t>DL (GRU/LSTM)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t>RUL 예측 - Regression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t>잔여수명 수치 (사이클)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3단계 (계획)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LLM + RAG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진단 해설 생성 + 유사 사례 검색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자연어 진단 리포트 + 정비 권고안</w:t>
            </w:r>
          </w:p>
        </w:tc>
      </w:tr>
    </w:tbl>
    <w:p>
      <w:pPr>
        <w:pStyle w:val="Heading2"/>
      </w:pPr>
      <w:r>
        <w:t>10.2 예상 개선 항목 및 기대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개선 항목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적용 기술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현재 한계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기대 효과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자연어 고장 진단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LLM (Claude/GPT)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RMSE 수치만 제공, 원인 해설 없음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'베어링 피로 마모 의심 - 72시간 내 정비 권고' 자연어 리포트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유사 고장 사례 검색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RAG + 벡터DB (Chroma/Faiss)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과거 사례 활용 불가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유사 진동 패턴 + 과거 해결 조치 자동 검색 제공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다변량 이상 감지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Transformer / Attention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베어링별 독립 예측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복수 센서 상관관계로 복합 고장 조기 감지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온라인 학습 (Streaming)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Continual Learning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정적 모델 - 현장 변화 미반영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새 데이터로 점진적 모델 갱신 (데이터 드리프트 대응)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설명 가능 AI (XAI)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SHAP + LLM 해설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예측 근거 불명확 (블랙박스)</w:t>
            </w:r>
          </w:p>
        </w:tc>
        <w:tc>
          <w:tcPr>
            <w:tcW w:type="dxa" w:w="2351"/>
            <w:shd w:val="clear" w:color="auto" w:fill="EBF3FB"/>
          </w:tcPr>
          <w:p>
            <w:pPr>
              <w:jc w:val="center"/>
            </w:pPr>
            <w:r>
              <w:t>'h_rms 급상승이 주원인' 특성 기여도 자동 자연어 해설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멀티모달 통합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LLM Vision + 센서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진동/온도 데이터만 활용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설비 외관 이미지 + 센서 데이터 융합 진단</w:t>
            </w:r>
          </w:p>
        </w:tc>
      </w:tr>
    </w:tbl>
    <w:p>
      <w:pPr>
        <w:pStyle w:val="Heading2"/>
      </w:pPr>
      <w:r>
        <w:t>10.3 단계별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기간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목표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기술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Phase 1 (완료)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현재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ML+DL 통합 예지보전 시스템 구축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LR + GRU + Streamlit 대시보드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Phase 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단기 (1~3개월)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RAG 기반 유사 사례 검색 추가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벡터DB + Embedding + RAG 파이프라인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Phase 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중기 (3~6개월)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LLM 자연어 진단 리포트 자동 생성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Claude/GPT API + Prompt Engineering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Phase 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장기 (6개월+)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온라인 학습 + XAI + 멀티모달 통합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Continual Learning + SHAP + Vision</w:t>
            </w:r>
          </w:p>
        </w:tc>
      </w:tr>
    </w:tbl>
    <w:p>
      <w:r>
        <w:br w:type="page"/>
      </w:r>
    </w:p>
    <w:p>
      <w:pPr>
        <w:pStyle w:val="Heading1"/>
      </w:pPr>
      <w:r>
        <w:t>XI. 1D-CNN 아키텍처 다이어그램</w:t>
      </w:r>
    </w:p>
    <w:p>
      <w:r>
        <w:t>아래 그림은 FEMTO-ST 베어링 잔여수명(RUL) 예측에 사용된 1D-CNN 모델의 전체 구조를 도식화한 것입니다. 입력은 슬라이딩 윈도우(30 time-steps x 12 특성)이며, 출력은 단일 회귀값(RUL 예측 사이클 수)입니다.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437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1d_archite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4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그림 1. FEMTO-ST 1D-CNN 아키텍처 - 풀링 방법 및 필터 구성 포함</w:t>
      </w:r>
    </w:p>
    <w:p>
      <w:r>
        <w:t>풀링(Pooling) 방법 설명:</w:t>
        <w:br/>
        <w:t xml:space="preserve">  [풀링 1] MaxPooling1D(pool_size=2): 2 time-step 윈도우에서 최댓값을 선택하여 시퀀스 길이를 30-&gt;15로 절반 감소. 중요한 피크 특성 보존.</w:t>
        <w:br/>
        <w:t xml:space="preserve">  [풀링 2] GlobalAveragePooling1D: 전체 15 time-steps 채널별 평균값 1개 산출. (15 x 32)를 (32,) 벡터로 압축. 노이즈 억제 및 과적합 방지.</w:t>
        <w:br/>
        <w:br/>
        <w:t>필터(Filter) 구성:</w:t>
        <w:br/>
        <w:t xml:space="preserve">  Conv1D [1]: 64개 필터, 커널 크기=3, padding=same -&gt; 출력 (30 x 64)</w:t>
        <w:br/>
        <w:t xml:space="preserve">  Conv1D [2]: 32개 필터, 커널 크기=3, padding=same -&gt; 출력 (15 x 32)</w:t>
        <w:br/>
        <w:br/>
        <w:t>총 파라미터: 9,633개 (5종 DL 모델 중 최소, GRU 24,929의 약 1/3)</w:t>
      </w:r>
    </w:p>
    <w:p>
      <w:r>
        <w:br w:type="page"/>
      </w:r>
    </w:p>
    <w:p>
      <w:pPr>
        <w:pStyle w:val="Heading1"/>
      </w:pPr>
      <w:r>
        <w:t>XII. 1D-CNN 상세 분석 — 필터 패턴 / Pooling 조건 / 모델 요약</w:t>
      </w:r>
    </w:p>
    <w:p>
      <w:pPr>
        <w:pStyle w:val="Heading2"/>
      </w:pPr>
      <w:r>
        <w:t>XII.1 필터(Filter) 수 패턴 — 강의 vs 우리 구현</w:t>
      </w:r>
    </w:p>
    <w:p>
      <w:r>
        <w:t>강의 예제(Conv2D)는 필터 수를 16 → 32 → 64 로 계층마다 2배씩 증가시키는 '확장형(Expanding)' 패턴을 사용합니다. 반면 우리 FEMTO-ST 1D-CNN은 64 → 32 로 감소하는 '역피라미드(Funnel)' 구조를 채택했습니다. 두 방식 모두 정당한 설계이며, 데이터 특성에 맞게 선택합니다.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필터 수 구성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증가 방향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선택 이유</w:t>
            </w:r>
          </w:p>
        </w:tc>
      </w:tr>
      <w:tr>
        <w:tc>
          <w:tcPr>
            <w:tcW w:type="dxa" w:w="2351"/>
          </w:tcPr>
          <w:p>
            <w:r>
              <w:t>강의 예제</w:t>
              <w:br/>
              <w:t>(Conv2D, 이미지)</w:t>
            </w:r>
          </w:p>
        </w:tc>
        <w:tc>
          <w:tcPr>
            <w:tcW w:type="dxa" w:w="2351"/>
          </w:tcPr>
          <w:p>
            <w:r>
              <w:t>Conv2D(16) → Conv2D(32) → Conv2D(64)</w:t>
            </w:r>
          </w:p>
        </w:tc>
        <w:tc>
          <w:tcPr>
            <w:tcW w:type="dxa" w:w="2351"/>
          </w:tcPr>
          <w:p>
            <w:r>
              <w:t>2배 증가</w:t>
              <w:br/>
              <w:t>16→32→64</w:t>
            </w:r>
          </w:p>
        </w:tc>
        <w:tc>
          <w:tcPr>
            <w:tcW w:type="dxa" w:w="2351"/>
          </w:tcPr>
          <w:p>
            <w:r>
              <w:t>이미지: 하위층 = 간단한 엣지(소수 필터)</w:t>
              <w:br/>
              <w:t>상위층 = 복잡한 형태(다수 필터)</w:t>
              <w:br/>
              <w:t>계층적 추상화 확장 전략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>
              <w:t>우리 구현</w:t>
              <w:br/>
              <w:t>(Conv1D, 시계열)</w:t>
            </w:r>
          </w:p>
        </w:tc>
        <w:tc>
          <w:tcPr>
            <w:tcW w:type="dxa" w:w="2351"/>
            <w:shd w:val="clear" w:color="auto" w:fill="D9E1F2"/>
          </w:tcPr>
          <w:p>
            <w:r>
              <w:t>Conv1D(64) → Conv1D(32)</w:t>
            </w:r>
          </w:p>
        </w:tc>
        <w:tc>
          <w:tcPr>
            <w:tcW w:type="dxa" w:w="2351"/>
            <w:shd w:val="clear" w:color="auto" w:fill="D9E1F2"/>
          </w:tcPr>
          <w:p>
            <w:r>
              <w:t>절반 감소</w:t>
              <w:br/>
              <w:t>64→32</w:t>
            </w:r>
          </w:p>
        </w:tc>
        <w:tc>
          <w:tcPr>
            <w:tcW w:type="dxa" w:w="2351"/>
            <w:shd w:val="clear" w:color="auto" w:fill="D9E1F2"/>
          </w:tcPr>
          <w:p>
            <w:r>
              <w:t>시계열: 처음부터 다양한 주파수 패턴</w:t>
              <w:br/>
              <w:t>포착(64) → 핵심 특성으로 압축(32)</w:t>
              <w:br/>
              <w:t>GlobalAvgPool 전 부하 감소</w:t>
            </w:r>
          </w:p>
        </w:tc>
      </w:tr>
      <w:tr>
        <w:tc>
          <w:tcPr>
            <w:tcW w:type="dxa" w:w="2351"/>
          </w:tcPr>
          <w:p>
            <w:r>
              <w:t>공통점</w:t>
            </w:r>
          </w:p>
        </w:tc>
        <w:tc>
          <w:tcPr>
            <w:tcW w:type="dxa" w:w="2351"/>
          </w:tcPr>
          <w:p>
            <w:r>
              <w:t>초반: 넓은 특성 탐지 / 후반: 압축</w:t>
            </w:r>
          </w:p>
        </w:tc>
        <w:tc>
          <w:tcPr>
            <w:tcW w:type="dxa" w:w="2351"/>
          </w:tcPr>
          <w:p>
            <w:r>
              <w:t>방향은 달라도</w:t>
              <w:br/>
              <w:t>목적은 동일</w:t>
            </w:r>
          </w:p>
        </w:tc>
        <w:tc>
          <w:tcPr>
            <w:tcW w:type="dxa" w:w="2351"/>
          </w:tcPr>
          <w:p>
            <w:r>
              <w:t>계층적 추상화 + 파라미터 효율화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결론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우리 구현은 강의와 방향이 반대이나</w:t>
              <w:br/>
              <w:t>시계열 도메인에서 유효한 전략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강의=확장형</w:t>
              <w:br/>
              <w:t>우리=압축형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이미지 vs 시계열 도메인 차이</w:t>
            </w:r>
          </w:p>
        </w:tc>
      </w:tr>
    </w:tbl>
    <w:p>
      <w:pPr>
        <w:pStyle w:val="Heading2"/>
      </w:pPr>
      <w:r>
        <w:t>XII.2 Pooling 멈추는 조건 — MaxPooling 중지 기준</w:t>
      </w:r>
    </w:p>
    <w:p>
      <w:r>
        <w:t>MaxPooling은 네트워크 설계 시 개발자가 배치한 횟수만큼만 실행됩니다. 별도의 루프나 자동 중지 기능이 없으며, 두 가지 제약 조건이 실질적 상한을 결정합니다.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조건 유형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상세 내용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우리 구현 적용</w:t>
            </w:r>
          </w:p>
        </w:tc>
      </w:tr>
      <w:tr>
        <w:tc>
          <w:tcPr>
            <w:tcW w:type="dxa" w:w="3135"/>
          </w:tcPr>
          <w:p>
            <w:r>
              <w:t>물리적 한계</w:t>
              <w:br/>
              <w:t>(강제 중지)</w:t>
            </w:r>
          </w:p>
        </w:tc>
        <w:tc>
          <w:tcPr>
            <w:tcW w:type="dxa" w:w="3135"/>
          </w:tcPr>
          <w:p>
            <w:r>
              <w:t>남은 길이 &lt; pool_size 이면</w:t>
              <w:br/>
              <w:t>풀링 불가 → 오류 발생</w:t>
              <w:br/>
              <w:t>예: 길이=1, pool_size=2 → Error</w:t>
            </w:r>
          </w:p>
        </w:tc>
        <w:tc>
          <w:tcPr>
            <w:tcW w:type="dxa" w:w="3135"/>
          </w:tcPr>
          <w:p>
            <w:r>
              <w:t>30→15(1회 후) 추가로</w:t>
              <w:br/>
              <w:t>15→7→3→1 까지 가능</w:t>
              <w:br/>
              <w:t>하지만 설계상 1회만 배치</w:t>
            </w:r>
          </w:p>
        </w:tc>
      </w:tr>
      <w:tr>
        <w:tc>
          <w:tcPr>
            <w:tcW w:type="dxa" w:w="3135"/>
          </w:tcPr>
          <w:p>
            <w:r>
              <w:t>표현력 한계</w:t>
              <w:br/>
              <w:t>(실전 권장 중지)</w:t>
            </w:r>
          </w:p>
        </w:tc>
        <w:tc>
          <w:tcPr>
            <w:tcW w:type="dxa" w:w="3135"/>
          </w:tcPr>
          <w:p>
            <w:r>
              <w:t>시퀀스 길이 &lt; 4 이면 중지 권장</w:t>
              <w:br/>
              <w:t>(2D: 공간 크기 &lt; 4×4)</w:t>
              <w:br/>
              <w:t>이후는 특성 손실이 커짐</w:t>
            </w:r>
          </w:p>
        </w:tc>
        <w:tc>
          <w:tcPr>
            <w:tcW w:type="dxa" w:w="3135"/>
          </w:tcPr>
          <w:p>
            <w:r>
              <w:t>30→15 후</w:t>
              <w:br/>
              <w:t>GlobalAvgPool로 전환</w:t>
              <w:br/>
              <w:t>(추가 MaxPool 필요 없음)</w:t>
            </w:r>
          </w:p>
        </w:tc>
      </w:tr>
      <w:tr>
        <w:tc>
          <w:tcPr>
            <w:tcW w:type="dxa" w:w="3135"/>
          </w:tcPr>
          <w:p>
            <w:r>
              <w:t>강의 예제</w:t>
              <w:br/>
              <w:t>(MaxPooling2D)</w:t>
            </w:r>
          </w:p>
        </w:tc>
        <w:tc>
          <w:tcPr>
            <w:tcW w:type="dxa" w:w="3135"/>
          </w:tcPr>
          <w:p>
            <w:r>
              <w:t>28×28→14×14→7×7→3×3</w:t>
              <w:br/>
              <w:t>MaxPool 3회 반복</w:t>
              <w:br/>
              <w:t>일반적으로 3~4회가 이미지 표준</w:t>
            </w:r>
          </w:p>
        </w:tc>
        <w:tc>
          <w:tcPr>
            <w:tcW w:type="dxa" w:w="3135"/>
          </w:tcPr>
          <w:p>
            <w:r>
              <w:t>이미지 2D는</w:t>
              <w:br/>
              <w:t>공간 해상도가 크므로</w:t>
              <w:br/>
              <w:t>여러 번 반복 적절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r>
              <w:t>우리 구현</w:t>
              <w:br/>
              <w:t>(MaxPooling1D)</w:t>
            </w:r>
          </w:p>
        </w:tc>
        <w:tc>
          <w:tcPr>
            <w:tcW w:type="dxa" w:w="3135"/>
            <w:shd w:val="clear" w:color="auto" w:fill="D9E1F2"/>
          </w:tcPr>
          <w:p>
            <w:r>
              <w:t>30 steps→15 steps: 1회만 사용</w:t>
              <w:br/>
              <w:t>ppool_size=2 / stride=2(기본)</w:t>
              <w:br/>
              <w:t>이후 GlobalAveragePooling1D로 대체</w:t>
            </w:r>
          </w:p>
        </w:tc>
        <w:tc>
          <w:tcPr>
            <w:tcW w:type="dxa" w:w="3135"/>
            <w:shd w:val="clear" w:color="auto" w:fill="D9E1F2"/>
          </w:tcPr>
          <w:p>
            <w:r>
              <w:t>MaxPool: 1회만 실행</w:t>
              <w:br/>
              <w:t>이후 GlobalAvgPool 적용</w:t>
              <w:br/>
              <w:t>(길이 무관, 항상 (32,)로 압축)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GlobalAvgPooling1D</w:t>
              <w:br/>
              <w:t>멈춤 조건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항상 1회 실행 후 자동 종료</w:t>
              <w:br/>
              <w:t>전체 time-steps를 채널별 평균 1개로</w:t>
              <w:br/>
              <w:t>압축: (N, 32) → (32,)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pool_size 개념 없음</w:t>
              <w:br/>
              <w:t>무조건 1회·종료 보장</w:t>
              <w:br/>
              <w:t>중지 조건 불필요</w:t>
            </w:r>
          </w:p>
        </w:tc>
      </w:tr>
    </w:tbl>
    <w:p>
      <w:r>
        <w:t>MaxPooling 중지 조건 요약:</w:t>
        <w:br/>
        <w:t xml:space="preserve">  1. 설계 결정: 개발자가 몇 회 삽입하느냐가 실행 횟수 결정 (자동 반복 없음)</w:t>
        <w:br/>
        <w:t xml:space="preserve">  2. 물리 한계: 남은 길이(크기) &lt; pool_size → 오류 → 강제 불가</w:t>
        <w:br/>
        <w:t xml:space="preserve">  3. 실전 권장: 시퀀스 길이 &lt; 4 이하이면 중지 (특성 손실 방지)</w:t>
        <w:br/>
        <w:t xml:space="preserve">  4. 우리 구현: MaxPool1D 1회(30→15) → GlobalAvgPool로 완전 압축 종료</w:t>
      </w:r>
    </w:p>
    <w:p>
      <w:pPr>
        <w:pStyle w:val="Heading2"/>
      </w:pPr>
      <w:r>
        <w:t>XII.3 1D-CNN model.summary() — TensorFlow 실제 출력</w:t>
      </w:r>
    </w:p>
    <w:p>
      <w:r>
        <w:t>TensorFlow 2.21.0에서 model.summary()를 실행한 CNN1D_FEMTO_RUL 모델의 실제 출력입니다. (Model: CNN1D_FEMTO_RUL, 입력: window=30 × features=12)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Layer (type)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Output Shape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Param #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conv1d_1 (Conv1D)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(None, 30, 64)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2,368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t>max_pooling1d_1 (MaxPooling1D)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t>(None, 15, 64)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conv1d_2 (Conv1D)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(None, 15, 32)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6,176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t>dropout (Dropout)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t>(None, 15, 32)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t>global_avg_pooling1d</w:t>
              <w:br/>
              <w:t>(GlobalAveragePooling1D)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t>(None, 32)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dense_1 (Dense)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(None, 32)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1,056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dense_2 (Dense)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(None, 1)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━━━ Total params ━━━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9,633 (37.63 KB)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</w:r>
          </w:p>
        </w:tc>
      </w:tr>
    </w:tbl>
    <w:p>
      <w:r>
        <w:t>Trainable params:      9,633  (37.63 KB)</w:t>
        <w:br/>
        <w:t>Non-trainable params:  0      (0.00 B)</w:t>
        <w:br/>
        <w:br/>
        <w:t>파라미터 계산 근거:</w:t>
        <w:br/>
        <w:t xml:space="preserve">  conv1d_1  : 입력채널(12) × 커널(3) × 필터(64) + 편향(64) = 2,368</w:t>
        <w:br/>
        <w:t xml:space="preserve">  conv1d_2  : 입력채널(64) × 커널(3) × 필터(32) + 편향(32) = 6,176</w:t>
        <w:br/>
        <w:t xml:space="preserve">  dense_1   : 입력(32) × 유닛(32) + 편향(32)              = 1,056</w:t>
        <w:br/>
        <w:t xml:space="preserve">  dense_2   : 입력(32) × 출력(1)  + 편향(1)               =    33</w:t>
        <w:br/>
        <w:t xml:space="preserve">  Pooling/Dropout/GlobalAvgPool = 0 (학습 파라미터 없음)</w:t>
        <w:br/>
        <w:t xml:space="preserve">  합계: 2,368 + 6,176 + 1,056 + 33 = 9,633</w:t>
      </w:r>
    </w:p>
    <w:p>
      <w:r>
        <w:br w:type="page"/>
      </w:r>
    </w:p>
    <w:p>
      <w:pPr>
        <w:pStyle w:val="Heading1"/>
      </w:pPr>
      <w:r>
        <w:t>XIII. 4차원 변환 이유 및 ML/DL 인코딩 방식 비교</w:t>
      </w:r>
    </w:p>
    <w:p>
      <w:pPr>
        <w:pStyle w:val="Heading2"/>
      </w:pPr>
      <w:r>
        <w:t>XIII.1 MNIST 이미지를 4차원으로 변경하는 이유</w:t>
      </w:r>
    </w:p>
    <w:p>
      <w:r>
        <w:t>MNIST 이미지는 원본 shape=(60000, 28, 28)인 3차원 배열입니다. 그런데 CNN(합성곱 신경망)에 입력하려면 반드시 (N, H, W, C) 형태의 4차원 텐서가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차원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의미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MNIST 값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N   (axis 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배치 크기 — 이미지 개수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60,000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H   (axis 1)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Height — 이미지 높이 (픽셀)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W   (axis 2)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Width  — 이미지 너비 (픽셀)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28</w:t>
            </w:r>
          </w:p>
        </w:tc>
      </w:tr>
    </w:tbl>
    <w:p>
      <w:r>
        <w:t>위 3차원(60000, 28, 28)에는 채널(C) 정보가 없습니다. CNN의 Conv2D 레이어는 내부적으로 채널 축(C)을 기반으로 필터를 적용하기 때문에 채널 정보가 반드시 있어야 합니다.</w:t>
        <w:br/>
        <w:br/>
        <w:t>reshape(60000, 28, 28, 1) 의미:</w:t>
        <w:br/>
        <w:t xml:space="preserve">  - MNIST는 흑백(grayscale) 이미지이므로 채널 수 = 1</w:t>
        <w:br/>
        <w:t xml:space="preserve">  - 컬러 이미지라면 채널 수 = 3 (RGB)</w:t>
        <w:br/>
        <w:t xml:space="preserve">  - -1로 쓰면 자동 계산: reshape(-1, 28, 28, 1)</w:t>
      </w:r>
    </w:p>
    <w:p>
      <w:pPr>
        <w:pStyle w:val="Heading3"/>
      </w:pPr>
      <w:r>
        <w:t>변환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shape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3135"/>
          </w:tcPr>
          <w:p>
            <w:r>
              <w:t>원본 로드</w:t>
            </w:r>
          </w:p>
        </w:tc>
        <w:tc>
          <w:tcPr>
            <w:tcW w:type="dxa" w:w="3135"/>
          </w:tcPr>
          <w:p>
            <w:r>
              <w:t>(60000, 28, 28)</w:t>
            </w:r>
          </w:p>
        </w:tc>
        <w:tc>
          <w:tcPr>
            <w:tcW w:type="dxa" w:w="3135"/>
          </w:tcPr>
          <w:p>
            <w:r>
              <w:t>MNIST train 데이터 - 채널 축 없음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r>
              <w:rPr>
                <w:b/>
              </w:rPr>
              <w:t>4D reshape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</w:rPr>
              <w:t>(60000, 28, 28, 1)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</w:rPr>
              <w:t>Conv2D 입력용 - 흑백 채널 1 추가</w:t>
              <w:br/>
              <w:t>코드: X_train = X_train.reshape(-1, 28, 28, 1)</w:t>
            </w:r>
          </w:p>
        </w:tc>
      </w:tr>
      <w:tr>
        <w:tc>
          <w:tcPr>
            <w:tcW w:type="dxa" w:w="3135"/>
          </w:tcPr>
          <w:p>
            <w:r>
              <w:t>정규화</w:t>
            </w:r>
          </w:p>
        </w:tc>
        <w:tc>
          <w:tcPr>
            <w:tcW w:type="dxa" w:w="3135"/>
          </w:tcPr>
          <w:p>
            <w:r>
              <w:t>(60000, 28, 28, 1) float32 [0,1]</w:t>
            </w:r>
          </w:p>
        </w:tc>
        <w:tc>
          <w:tcPr>
            <w:tcW w:type="dxa" w:w="3135"/>
          </w:tcPr>
          <w:p>
            <w:r>
              <w:t>픽셀값 255.0으로 나눔</w:t>
              <w:br/>
              <w:t>코드: X_train = X_train / 255.0</w:t>
            </w:r>
          </w:p>
        </w:tc>
      </w:tr>
    </w:tbl>
    <w:p>
      <w:r>
        <w:t>핵심 요약:</w:t>
        <w:br/>
        <w:t xml:space="preserve">  - Conv2D는 (N, H, W, C) 형태의 4차원 텐서만 입력으로 받습니다.</w:t>
        <w:br/>
        <w:t xml:space="preserve">  - MNIST는 채널이 1(흑백)이므로 마지막에 크기 1의 차원을 추가해야 합니다.</w:t>
        <w:br/>
        <w:t xml:space="preserve">  - 채널 축 없이 3D(60000, 28, 28)로 넣으면 InvalidArgumentError 발생합니다.</w:t>
      </w:r>
    </w:p>
    <w:p>
      <w:r>
        <w:br w:type="page"/>
      </w:r>
    </w:p>
    <w:p>
      <w:pPr>
        <w:pStyle w:val="Heading2"/>
      </w:pPr>
      <w:r>
        <w:t>XIII.2 ML vs DL 인코딩 방식 비교</w:t>
      </w:r>
    </w:p>
    <w:p>
      <w:r>
        <w:t>분류/회귀 모델에서 범주형 변수(Categorical Feature)를 수치로 변환할 때 ML과 DL은 다른 인코딩 방식을 주로 사용합니다. 우리 FEMTO-ST 프로젝트에서도 ML과 DL이 서로 다른 방식을 적용했습니다.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ML 인코딩 방식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DL 인코딩 방식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비고/우리 구현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목적 변수</w:t>
              <w:br/>
              <w:t>(타겟 Y)</w:t>
            </w:r>
          </w:p>
        </w:tc>
        <w:tc>
          <w:tcPr>
            <w:tcW w:type="dxa" w:w="2351"/>
            <w:shd w:val="clear" w:color="auto" w:fill="EBF3FB"/>
          </w:tcPr>
          <w:p>
            <w:r>
              <w:t>열화 분류: LabelEncoder</w:t>
              <w:br/>
              <w:t>(1=열화, 0=정상)</w:t>
            </w:r>
          </w:p>
        </w:tc>
        <w:tc>
          <w:tcPr>
            <w:tcW w:type="dxa" w:w="2351"/>
            <w:shd w:val="clear" w:color="auto" w:fill="EBF3FB"/>
          </w:tcPr>
          <w:p>
            <w:r>
              <w:t>RUL 회귀: 수치 그대로 사용</w:t>
              <w:br/>
              <w:t>열화 분류 시 0/1 이진 그대로</w:t>
            </w:r>
          </w:p>
        </w:tc>
        <w:tc>
          <w:tcPr>
            <w:tcW w:type="dxa" w:w="2351"/>
            <w:shd w:val="clear" w:color="auto" w:fill="EBF3FB"/>
          </w:tcPr>
          <w:p>
            <w:r>
              <w:t>ML=레이블인코더(이진분류)</w:t>
              <w:br/>
              <w:t>DL=수치 그대로(회귀)</w:t>
            </w:r>
          </w:p>
        </w:tc>
      </w:tr>
      <w:tr>
        <w:tc>
          <w:tcPr>
            <w:tcW w:type="dxa" w:w="2351"/>
          </w:tcPr>
          <w:p>
            <w:r>
              <w:t>범주형 특성</w:t>
              <w:br/>
              <w:t>(입력 X)</w:t>
            </w:r>
          </w:p>
        </w:tc>
        <w:tc>
          <w:tcPr>
            <w:tcW w:type="dxa" w:w="2351"/>
          </w:tcPr>
          <w:p>
            <w:r>
              <w:t>OHE 또는 OrdinalEncoder</w:t>
              <w:br/>
              <w:t>트리계열(RF/XGB): 정수도 가능</w:t>
              <w:br/>
              <w:t>거리계열(SVM/KNN): OHE 필요</w:t>
            </w:r>
          </w:p>
        </w:tc>
        <w:tc>
          <w:tcPr>
            <w:tcW w:type="dxa" w:w="2351"/>
          </w:tcPr>
          <w:p>
            <w:r>
              <w:t>Embedding 레이어 또는</w:t>
              <w:br/>
              <w:t>정수 인코딩 후 입력</w:t>
              <w:br/>
              <w:t>LSTM/CNN: 수치 특성 그대로 가능</w:t>
            </w:r>
          </w:p>
        </w:tc>
        <w:tc>
          <w:tcPr>
            <w:tcW w:type="dxa" w:w="2351"/>
          </w:tcPr>
          <w:p>
            <w:r>
              <w:t>FEMTO: 수치 특성만 사용</w:t>
              <w:br/>
              <w:t>인코딩 불필요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MNIST 예시</w:t>
              <w:br/>
              <w:t>(이미지 분류)</w:t>
            </w:r>
          </w:p>
        </w:tc>
        <w:tc>
          <w:tcPr>
            <w:tcW w:type="dxa" w:w="2351"/>
            <w:shd w:val="clear" w:color="auto" w:fill="EBF3FB"/>
          </w:tcPr>
          <w:p>
            <w:r>
              <w:t>3D flatten 후 픽셀을 특성으로</w:t>
              <w:br/>
              <w:t>사용 (SVM/KNN 적용 가능)</w:t>
            </w:r>
          </w:p>
        </w:tc>
        <w:tc>
          <w:tcPr>
            <w:tcW w:type="dxa" w:w="2351"/>
            <w:shd w:val="clear" w:color="auto" w:fill="EBF3FB"/>
          </w:tcPr>
          <w:p>
            <w:r>
              <w:t>OHE 필수: y.shape=(60000,)</w:t>
              <w:br/>
              <w:t>to_categorical -&gt; (60000, 10)</w:t>
              <w:br/>
              <w:t>CategoricalCrossentropy 사용</w:t>
            </w:r>
          </w:p>
        </w:tc>
        <w:tc>
          <w:tcPr>
            <w:tcW w:type="dxa" w:w="2351"/>
            <w:shd w:val="clear" w:color="auto" w:fill="EBF3FB"/>
          </w:tcPr>
          <w:p>
            <w:r>
              <w:t>DL 다중 클래스 = OHE 필수</w:t>
              <w:br/>
              <w:t>(softmax 출력 10개 대응)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우리 FEMTO-ST</w:t>
              <w:br/>
              <w:t>적용 현황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ML: LabelEncoder - label열(0/1)</w:t>
              <w:br/>
              <w:t>OHE 불필요 (이진 분류)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DL: 회귀 - y=rul 수치, 인코딩 없음</w:t>
              <w:br/>
              <w:t>열화 분류 시 0/1 이진 그대로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FEMTO는 범주형 입력 특성 없음</w:t>
              <w:br/>
              <w:t>12개 수치 특성만 사용</w:t>
              <w:br/>
              <w:t>OHE 미적용</w:t>
            </w:r>
          </w:p>
        </w:tc>
      </w:tr>
    </w:tbl>
    <w:p>
      <w:pPr>
        <w:pStyle w:val="Heading3"/>
      </w:pPr>
      <w:r>
        <w:t>인코딩 방법별 비교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인코딩 방법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변환 방식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ML 사용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DL 사용</w:t>
            </w:r>
          </w:p>
        </w:tc>
      </w:tr>
      <w:tr>
        <w:tc>
          <w:tcPr>
            <w:tcW w:type="dxa" w:w="1881"/>
          </w:tcPr>
          <w:p>
            <w:r>
              <w:t>LabelEncoder</w:t>
            </w:r>
          </w:p>
        </w:tc>
        <w:tc>
          <w:tcPr>
            <w:tcW w:type="dxa" w:w="1881"/>
          </w:tcPr>
          <w:p>
            <w:r>
              <w:t>정수 매핑 (정상-&gt;0, 열화-&gt;1)</w:t>
            </w:r>
          </w:p>
        </w:tc>
        <w:tc>
          <w:tcPr>
            <w:tcW w:type="dxa" w:w="1881"/>
          </w:tcPr>
          <w:p>
            <w:r>
              <w:t>이진 분류 타겟</w:t>
            </w:r>
          </w:p>
        </w:tc>
        <w:tc>
          <w:tcPr>
            <w:tcW w:type="dxa" w:w="1881"/>
          </w:tcPr>
          <w:p>
            <w:r>
              <w:t>O</w:t>
            </w:r>
          </w:p>
        </w:tc>
        <w:tc>
          <w:tcPr>
            <w:tcW w:type="dxa" w:w="1881"/>
          </w:tcPr>
          <w:p>
            <w:r>
              <w:t>O (트리계열)</w:t>
            </w:r>
          </w:p>
        </w:tc>
      </w:tr>
      <w:tr>
        <w:tc>
          <w:tcPr>
            <w:tcW w:type="dxa" w:w="1881"/>
          </w:tcPr>
          <w:p>
            <w:r>
              <w:t>OrdinalEncoder</w:t>
            </w:r>
          </w:p>
        </w:tc>
        <w:tc>
          <w:tcPr>
            <w:tcW w:type="dxa" w:w="1881"/>
          </w:tcPr>
          <w:p>
            <w:r>
              <w:t>순서형 정수 매핑 (소-&gt;1, 중-&gt;2, 대-&gt;3)</w:t>
            </w:r>
          </w:p>
        </w:tc>
        <w:tc>
          <w:tcPr>
            <w:tcW w:type="dxa" w:w="1881"/>
          </w:tcPr>
          <w:p>
            <w:r>
              <w:t>순서 있는 범주형 특성</w:t>
            </w:r>
          </w:p>
        </w:tc>
        <w:tc>
          <w:tcPr>
            <w:tcW w:type="dxa" w:w="1881"/>
          </w:tcPr>
          <w:p>
            <w:r>
              <w:t>O</w:t>
            </w:r>
          </w:p>
        </w:tc>
        <w:tc>
          <w:tcPr>
            <w:tcW w:type="dxa" w:w="1881"/>
          </w:tcPr>
          <w:p>
            <w:r>
              <w:t>O</w:t>
            </w:r>
          </w:p>
        </w:tc>
      </w:tr>
      <w:tr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OneHotEncoding</w:t>
              <w:br/>
              <w:t>(to_categorical)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0/1 배열: [0,1,0] = class 2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다중 클래스 분류 (softmax 대응)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O (거리기반)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O (필수: 다중 클래스)</w:t>
            </w:r>
          </w:p>
        </w:tc>
      </w:tr>
      <w:tr>
        <w:tc>
          <w:tcPr>
            <w:tcW w:type="dxa" w:w="1881"/>
          </w:tcPr>
          <w:p>
            <w:r>
              <w:t>Embedding Layer</w:t>
            </w:r>
          </w:p>
        </w:tc>
        <w:tc>
          <w:tcPr>
            <w:tcW w:type="dxa" w:w="1881"/>
          </w:tcPr>
          <w:p>
            <w:r>
              <w:t>학습 가능한 밀집 벡터</w:t>
              <w:br/>
              <w:t>단어-&gt;128차원</w:t>
            </w:r>
          </w:p>
        </w:tc>
        <w:tc>
          <w:tcPr>
            <w:tcW w:type="dxa" w:w="1881"/>
          </w:tcPr>
          <w:p>
            <w:r>
              <w:t>고차원 범주형 (NLP, 추천)</w:t>
            </w:r>
          </w:p>
        </w:tc>
        <w:tc>
          <w:tcPr>
            <w:tcW w:type="dxa" w:w="1881"/>
          </w:tcPr>
          <w:p>
            <w:r>
              <w:t>X</w:t>
            </w:r>
          </w:p>
        </w:tc>
        <w:tc>
          <w:tcPr>
            <w:tcW w:type="dxa" w:w="1881"/>
          </w:tcPr>
          <w:p>
            <w:r>
              <w:t>O (텍스트/범주)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수치 그대로</w:t>
              <w:br/>
              <w:t>(No Encoding)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변환 없음 (RUL=876.5 등)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연속형 수치 특성/타겟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O (트리계열)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O (회귀 타겟)</w:t>
            </w:r>
          </w:p>
        </w:tc>
      </w:tr>
    </w:tbl>
    <w:p>
      <w:r>
        <w:t>결론 - 우리 FEMTO-ST 프로젝트:</w:t>
        <w:br/>
        <w:t xml:space="preserve">  ML(분류): LabelEncoder -&gt; label=0/1 (이진 분류)</w:t>
        <w:br/>
        <w:t xml:space="preserve">  DL(회귀): 수치 그대로 -&gt; rul 값 직접 예측 (OHE 불필요)</w:t>
        <w:br/>
        <w:t xml:space="preserve">  MNIST 비교: 다중 클래스(10개 숫자) -&gt; to_categorical로 OHE 필수</w:t>
        <w:br/>
        <w:t xml:space="preserve">  입력 특성: FEMTO는 12개 수치 특성만 사용 -&gt; 인코딩 불필요</w:t>
      </w:r>
    </w:p>
    <w:p>
      <w:r>
        <w:br w:type="page"/>
      </w:r>
    </w:p>
    <w:p>
      <w:pPr>
        <w:pStyle w:val="Heading1"/>
      </w:pPr>
      <w:r>
        <w:t>XIV. CNN 모델 선정 / 분류 방식 / 하이퍼파라미터 / 평가지표 분석</w:t>
      </w:r>
    </w:p>
    <w:p>
      <w:pPr>
        <w:pStyle w:val="Heading2"/>
      </w:pPr>
      <w:r>
        <w:t>XIV.1 CNN 모델 선택 — 기존 공개 모델 vs 직접 설계</w:t>
      </w:r>
    </w:p>
    <w:p>
      <w:r>
        <w:t>강의 5.4 절에서 소개된 CNN 모델(LeNet-5, AlexNet, VGGNet, GoogLeNet, ResNet, DenseNet, MobileNet, EfficientNet, ViT 등)은 모두 2D 이미지 분류(Conv2D) 전용으로 설계된 모델입니다. FEMTO-ST 베어링 데이터는 진동 시계열(1D 시퀀스)이므로 기존 공개 모델을 그대로 사용할 수 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기존 공개 CNN 모델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우리 1D-CNN 구현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선택 이유</w:t>
            </w:r>
          </w:p>
        </w:tc>
      </w:tr>
      <w:tr>
        <w:tc>
          <w:tcPr>
            <w:tcW w:type="dxa" w:w="2351"/>
          </w:tcPr>
          <w:p>
            <w:r>
              <w:t>모델 종류</w:t>
            </w:r>
          </w:p>
        </w:tc>
        <w:tc>
          <w:tcPr>
            <w:tcW w:type="dxa" w:w="2351"/>
          </w:tcPr>
          <w:p>
            <w:r>
              <w:t>LeNet / AlexNet / VGGNet</w:t>
              <w:br/>
              <w:t>ResNet / DenseNet 등</w:t>
            </w:r>
          </w:p>
        </w:tc>
        <w:tc>
          <w:tcPr>
            <w:tcW w:type="dxa" w:w="2351"/>
          </w:tcPr>
          <w:p>
            <w:r>
              <w:t>Custom 1D-CNN</w:t>
              <w:br/>
              <w:t>(처음부터 직접 설계)</w:t>
            </w:r>
          </w:p>
        </w:tc>
        <w:tc>
          <w:tcPr>
            <w:tcW w:type="dxa" w:w="2351"/>
          </w:tcPr>
          <w:p>
            <w:r>
              <w:t>시계열 데이터에 특화된</w:t>
              <w:br/>
              <w:t>구조 필요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>
              <w:t>합성곱 차원</w:t>
            </w:r>
          </w:p>
        </w:tc>
        <w:tc>
          <w:tcPr>
            <w:tcW w:type="dxa" w:w="2351"/>
            <w:shd w:val="clear" w:color="auto" w:fill="D9E1F2"/>
          </w:tcPr>
          <w:p>
            <w:r>
              <w:t>Conv2D (2D 공간 필터)</w:t>
              <w:br/>
              <w:t>이미지 H x W 처리</w:t>
            </w:r>
          </w:p>
        </w:tc>
        <w:tc>
          <w:tcPr>
            <w:tcW w:type="dxa" w:w="2351"/>
            <w:shd w:val="clear" w:color="auto" w:fill="D9E1F2"/>
          </w:tcPr>
          <w:p>
            <w:r>
              <w:t>Conv1D (1D 시간축 필터)</w:t>
              <w:br/>
              <w:t>진동 시퀀스 30 steps 처리</w:t>
            </w:r>
          </w:p>
        </w:tc>
        <w:tc>
          <w:tcPr>
            <w:tcW w:type="dxa" w:w="2351"/>
            <w:shd w:val="clear" w:color="auto" w:fill="D9E1F2"/>
          </w:tcPr>
          <w:p>
            <w:r>
              <w:t>FEMTO 데이터 = 1D 시계열</w:t>
              <w:br/>
              <w:t>2D Conv 직접 적용 불가</w:t>
            </w:r>
          </w:p>
        </w:tc>
      </w:tr>
      <w:tr>
        <w:tc>
          <w:tcPr>
            <w:tcW w:type="dxa" w:w="2351"/>
          </w:tcPr>
          <w:p>
            <w:r>
              <w:t>입력 형태</w:t>
            </w:r>
          </w:p>
        </w:tc>
        <w:tc>
          <w:tcPr>
            <w:tcW w:type="dxa" w:w="2351"/>
          </w:tcPr>
          <w:p>
            <w:r>
              <w:t>(N, H, W, C) 4D 텐서</w:t>
              <w:br/>
              <w:t>예: (N, 28, 28, 1)</w:t>
            </w:r>
          </w:p>
        </w:tc>
        <w:tc>
          <w:tcPr>
            <w:tcW w:type="dxa" w:w="2351"/>
          </w:tcPr>
          <w:p>
            <w:r>
              <w:t>(N, T, F) 3D 텐서</w:t>
              <w:br/>
              <w:t>(N, 30 steps, 12 특성)</w:t>
            </w:r>
          </w:p>
        </w:tc>
        <w:tc>
          <w:tcPr>
            <w:tcW w:type="dxa" w:w="2351"/>
          </w:tcPr>
          <w:p>
            <w:r>
              <w:t>시계열은 시간 x 특성수</w:t>
              <w:br/>
              <w:t>공간 축 없음</w:t>
            </w:r>
          </w:p>
        </w:tc>
      </w:tr>
      <w:tr>
        <w:tc>
          <w:tcPr>
            <w:tcW w:type="dxa" w:w="2351"/>
          </w:tcPr>
          <w:p>
            <w:r>
              <w:t>파라미터 수</w:t>
            </w:r>
          </w:p>
        </w:tc>
        <w:tc>
          <w:tcPr>
            <w:tcW w:type="dxa" w:w="2351"/>
          </w:tcPr>
          <w:p>
            <w:r>
              <w:t>LeNet: ~6만</w:t>
              <w:br/>
              <w:t>AlexNet: ~6천만</w:t>
              <w:br/>
              <w:t>VGGNet: ~1.4억</w:t>
            </w:r>
          </w:p>
        </w:tc>
        <w:tc>
          <w:tcPr>
            <w:tcW w:type="dxa" w:w="2351"/>
          </w:tcPr>
          <w:p>
            <w:r>
              <w:t>9,633개 (초경량 설계)</w:t>
            </w:r>
          </w:p>
        </w:tc>
        <w:tc>
          <w:tcPr>
            <w:tcW w:type="dxa" w:w="2351"/>
          </w:tcPr>
          <w:p>
            <w:r>
              <w:t>소형 산업 데이터셋</w:t>
              <w:br/>
              <w:t>대형 모델 = 과적합 위험</w:t>
            </w:r>
          </w:p>
        </w:tc>
      </w:tr>
      <w:tr>
        <w:tc>
          <w:tcPr>
            <w:tcW w:type="dxa" w:w="2351"/>
          </w:tcPr>
          <w:p>
            <w:r>
              <w:t>사전학습 가중치</w:t>
            </w:r>
          </w:p>
        </w:tc>
        <w:tc>
          <w:tcPr>
            <w:tcW w:type="dxa" w:w="2351"/>
          </w:tcPr>
          <w:p>
            <w:r>
              <w:t>ImageNet 사전학습 활용 가능</w:t>
              <w:br/>
              <w:t>(Transfer Learning)</w:t>
            </w:r>
          </w:p>
        </w:tc>
        <w:tc>
          <w:tcPr>
            <w:tcW w:type="dxa" w:w="2351"/>
          </w:tcPr>
          <w:p>
            <w:r>
              <w:t>없음 - 처음부터 학습</w:t>
              <w:br/>
              <w:t>(FEMTO 특화 설계)</w:t>
            </w:r>
          </w:p>
        </w:tc>
        <w:tc>
          <w:tcPr>
            <w:tcW w:type="dxa" w:w="2351"/>
          </w:tcPr>
          <w:p>
            <w:r>
              <w:t>시계열 도메인 전이학습</w:t>
              <w:br/>
              <w:t>사전학습 모델 없음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결론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이미지 분류 전용</w:t>
              <w:br/>
              <w:t>시계열 적용 불가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FEMTO-ST에 최적화된</w:t>
              <w:br/>
              <w:t>커스텀 1D-CNN 직접 설계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도메인 특성에 맞는</w:t>
              <w:br/>
              <w:t>경량 구조 채택</w:t>
            </w:r>
          </w:p>
        </w:tc>
      </w:tr>
    </w:tbl>
    <w:p>
      <w:r>
        <w:t>결론: 기존 CNN 모델(LeNet~Swin Transformer)은 사용하지 않았습니다.</w:t>
        <w:br/>
        <w:t>FEMTO-ST 시계열 특성에 맞게 1D-CNN을 처음부터 직접 설계하였습니다.</w:t>
        <w:br/>
        <w:t>총 5종 DL 아키텍처(LSTM / GRU / BiLSTM / 1D-CNN / CNN-LSTM)를 모두 직접 구현하여 비교하였으며,</w:t>
        <w:br/>
        <w:t>OOS RMSE 기준 최적 모델로 GRU(OOS RMSE=909.96분)을 선정하였습니다.</w:t>
      </w:r>
    </w:p>
    <w:p>
      <w:pPr>
        <w:pStyle w:val="Heading2"/>
      </w:pPr>
      <w:r>
        <w:t>XIV.2 1D-CNN Trainable Parameter 상세 계산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계산 공식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Params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검산</w:t>
            </w:r>
          </w:p>
        </w:tc>
      </w:tr>
      <w:tr>
        <w:tc>
          <w:tcPr>
            <w:tcW w:type="dxa" w:w="2351"/>
          </w:tcPr>
          <w:p>
            <w:r>
              <w:t>conv1d_1 (Conv1D)</w:t>
            </w:r>
          </w:p>
        </w:tc>
        <w:tc>
          <w:tcPr>
            <w:tcW w:type="dxa" w:w="2351"/>
          </w:tcPr>
          <w:p>
            <w:r>
              <w:t>입력채널(12) x 커널크기(3) x 필터수(64) + 편향(64)</w:t>
            </w:r>
          </w:p>
        </w:tc>
        <w:tc>
          <w:tcPr>
            <w:tcW w:type="dxa" w:w="2351"/>
          </w:tcPr>
          <w:p>
            <w:r>
              <w:t>2,368</w:t>
            </w:r>
          </w:p>
        </w:tc>
        <w:tc>
          <w:tcPr>
            <w:tcW w:type="dxa" w:w="2351"/>
          </w:tcPr>
          <w:p>
            <w:r>
              <w:t>12x3x64+64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t>max_pooling1d_1</w:t>
            </w:r>
          </w:p>
        </w:tc>
        <w:tc>
          <w:tcPr>
            <w:tcW w:type="dxa" w:w="2351"/>
            <w:shd w:val="clear" w:color="auto" w:fill="F5F5F5"/>
          </w:tcPr>
          <w:p>
            <w:r>
              <w:t>학습 파라미터 없음 (슬라이딩 max 연산만)</w:t>
            </w:r>
          </w:p>
        </w:tc>
        <w:tc>
          <w:tcPr>
            <w:tcW w:type="dxa" w:w="2351"/>
            <w:shd w:val="clear" w:color="auto" w:fill="F5F5F5"/>
          </w:tcPr>
          <w:p>
            <w:r>
              <w:t>0</w:t>
            </w:r>
          </w:p>
        </w:tc>
        <w:tc>
          <w:tcPr>
            <w:tcW w:type="dxa" w:w="2351"/>
            <w:shd w:val="clear" w:color="auto" w:fill="F5F5F5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conv1d_2 (Conv1D)</w:t>
            </w:r>
          </w:p>
        </w:tc>
        <w:tc>
          <w:tcPr>
            <w:tcW w:type="dxa" w:w="2351"/>
          </w:tcPr>
          <w:p>
            <w:r>
              <w:t>입력채널(64) x 커널크기(3) x 필터수(32) + 편향(32)</w:t>
            </w:r>
          </w:p>
        </w:tc>
        <w:tc>
          <w:tcPr>
            <w:tcW w:type="dxa" w:w="2351"/>
          </w:tcPr>
          <w:p>
            <w:r>
              <w:t>6,176</w:t>
            </w:r>
          </w:p>
        </w:tc>
        <w:tc>
          <w:tcPr>
            <w:tcW w:type="dxa" w:w="2351"/>
          </w:tcPr>
          <w:p>
            <w:r>
              <w:t>64x3x32+32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t>dropout</w:t>
            </w:r>
          </w:p>
        </w:tc>
        <w:tc>
          <w:tcPr>
            <w:tcW w:type="dxa" w:w="2351"/>
            <w:shd w:val="clear" w:color="auto" w:fill="F5F5F5"/>
          </w:tcPr>
          <w:p>
            <w:r>
              <w:t>학습 파라미터 없음 (훈련 중 무작위 비활성화)</w:t>
            </w:r>
          </w:p>
        </w:tc>
        <w:tc>
          <w:tcPr>
            <w:tcW w:type="dxa" w:w="2351"/>
            <w:shd w:val="clear" w:color="auto" w:fill="F5F5F5"/>
          </w:tcPr>
          <w:p>
            <w:r>
              <w:t>0</w:t>
            </w:r>
          </w:p>
        </w:tc>
        <w:tc>
          <w:tcPr>
            <w:tcW w:type="dxa" w:w="2351"/>
            <w:shd w:val="clear" w:color="auto" w:fill="F5F5F5"/>
          </w:tcPr>
          <w:p>
            <w:r>
              <w:t>-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t>global_avg_pooling1d</w:t>
            </w:r>
          </w:p>
        </w:tc>
        <w:tc>
          <w:tcPr>
            <w:tcW w:type="dxa" w:w="2351"/>
            <w:shd w:val="clear" w:color="auto" w:fill="F5F5F5"/>
          </w:tcPr>
          <w:p>
            <w:r>
              <w:t>학습 파라미터 없음 (채널별 평균 계산만)</w:t>
            </w:r>
          </w:p>
        </w:tc>
        <w:tc>
          <w:tcPr>
            <w:tcW w:type="dxa" w:w="2351"/>
            <w:shd w:val="clear" w:color="auto" w:fill="F5F5F5"/>
          </w:tcPr>
          <w:p>
            <w:r>
              <w:t>0</w:t>
            </w:r>
          </w:p>
        </w:tc>
        <w:tc>
          <w:tcPr>
            <w:tcW w:type="dxa" w:w="2351"/>
            <w:shd w:val="clear" w:color="auto" w:fill="F5F5F5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dense_1 (Dense)</w:t>
            </w:r>
          </w:p>
        </w:tc>
        <w:tc>
          <w:tcPr>
            <w:tcW w:type="dxa" w:w="2351"/>
          </w:tcPr>
          <w:p>
            <w:r>
              <w:t>입력(32) x 출력유닛(32) + 편향(32)</w:t>
            </w:r>
          </w:p>
        </w:tc>
        <w:tc>
          <w:tcPr>
            <w:tcW w:type="dxa" w:w="2351"/>
          </w:tcPr>
          <w:p>
            <w:r>
              <w:t>1,056</w:t>
            </w:r>
          </w:p>
        </w:tc>
        <w:tc>
          <w:tcPr>
            <w:tcW w:type="dxa" w:w="2351"/>
          </w:tcPr>
          <w:p>
            <w:r>
              <w:t>32x32+32</w:t>
            </w:r>
          </w:p>
        </w:tc>
      </w:tr>
      <w:tr>
        <w:tc>
          <w:tcPr>
            <w:tcW w:type="dxa" w:w="2351"/>
          </w:tcPr>
          <w:p>
            <w:r>
              <w:t>dense_2 (Dense)</w:t>
            </w:r>
          </w:p>
        </w:tc>
        <w:tc>
          <w:tcPr>
            <w:tcW w:type="dxa" w:w="2351"/>
          </w:tcPr>
          <w:p>
            <w:r>
              <w:t>입력(32) x 출력(1) + 편향(1)</w:t>
            </w:r>
          </w:p>
        </w:tc>
        <w:tc>
          <w:tcPr>
            <w:tcW w:type="dxa" w:w="2351"/>
          </w:tcPr>
          <w:p>
            <w:r>
              <w:t>33</w:t>
            </w:r>
          </w:p>
        </w:tc>
        <w:tc>
          <w:tcPr>
            <w:tcW w:type="dxa" w:w="2351"/>
          </w:tcPr>
          <w:p>
            <w:r>
              <w:t>32x1+1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Total Params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모든 레이어 합산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9,633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2368+6176+1056+33</w:t>
            </w:r>
          </w:p>
        </w:tc>
      </w:tr>
    </w:tbl>
    <w:p>
      <w:r>
        <w:t>비교 - 5종 DL 모델 파라미터 수:</w:t>
        <w:br/>
        <w:t xml:space="preserve">  LSTM:     약 80,897개 (64+32 유닛)</w:t>
        <w:br/>
        <w:t xml:space="preserve">  GRU:      약 24,929개 (64+32 유닛, LSTM보다 ~1/3)</w:t>
        <w:br/>
        <w:t xml:space="preserve">  BiLSTM:   약 160,033개 (양방향 2배)</w:t>
        <w:br/>
        <w:t xml:space="preserve">  1D-CNN:   9,633개 (5종 중 최소 - 경량 구조)</w:t>
        <w:br/>
        <w:t xml:space="preserve">  CNN-LSTM: 약 36,897개 (CNN + LSTM 혼합)</w:t>
      </w:r>
    </w:p>
    <w:p>
      <w:r>
        <w:br w:type="page"/>
      </w:r>
    </w:p>
    <w:p>
      <w:pPr>
        <w:pStyle w:val="Heading2"/>
      </w:pPr>
      <w:r>
        <w:t>XIV.3 분류 방식 - 이진 분류(Binary) vs 다중 클래스(Multi-Class)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프로젝트/모델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분류 방식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loss / 출력층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인코딩 방식</w:t>
            </w:r>
          </w:p>
        </w:tc>
      </w:tr>
      <w:tr>
        <w:tc>
          <w:tcPr>
            <w:tcW w:type="dxa" w:w="2351"/>
          </w:tcPr>
          <w:p>
            <w:r>
              <w:t>MNIST (강의 예시)</w:t>
            </w:r>
          </w:p>
        </w:tc>
        <w:tc>
          <w:tcPr>
            <w:tcW w:type="dxa" w:w="2351"/>
          </w:tcPr>
          <w:p>
            <w:r>
              <w:t>0~9 숫자 10종 인식</w:t>
              <w:br/>
              <w:t>= 다중 클래스 (Multi-Class)</w:t>
            </w:r>
          </w:p>
        </w:tc>
        <w:tc>
          <w:tcPr>
            <w:tcW w:type="dxa" w:w="2351"/>
          </w:tcPr>
          <w:p>
            <w:r>
              <w:t>softmax 출력 10개</w:t>
              <w:br/>
              <w:t>categorical_crossentropy</w:t>
            </w:r>
          </w:p>
        </w:tc>
        <w:tc>
          <w:tcPr>
            <w:tcW w:type="dxa" w:w="2351"/>
          </w:tcPr>
          <w:p>
            <w:r>
              <w:t>to_categorical() OHE 필수</w:t>
              <w:br/>
              <w:t>예: 3 -&gt; [0,0,0,1,0,0,0,0,0,0]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우리 ML (분류)</w:t>
              <w:br/>
              <w:t>FEMTO-ST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정상 vs 열화 2종 판별</w:t>
              <w:br/>
              <w:t>= 이진 분류 (Binary)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sigmoid 출력 1개</w:t>
              <w:br/>
              <w:t>binary_crossentropy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LabelEncoder (0/1)</w:t>
              <w:br/>
              <w:t>OHE 불필요</w:t>
              <w:br/>
              <w:t>Threshold=0.5 기본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우리 DL (RUL 회귀)</w:t>
              <w:br/>
              <w:t>FEMTO-ST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잔여수명 수치 예측</w:t>
              <w:br/>
              <w:t>= 회귀 (Regression)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Dense(1) 선형 출력</w:t>
              <w:br/>
              <w:t>MSE(mean_squared_error) loss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인코딩 없음</w:t>
              <w:br/>
              <w:t>rul 수치 그대로 타겟</w:t>
              <w:br/>
              <w:t>평가: RMSE, MAE</w:t>
            </w:r>
          </w:p>
        </w:tc>
      </w:tr>
      <w:tr>
        <w:tc>
          <w:tcPr>
            <w:tcW w:type="dxa" w:w="2351"/>
          </w:tcPr>
          <w:p>
            <w:r>
              <w:t>milling 프로젝트 (CNN)</w:t>
            </w:r>
          </w:p>
        </w:tc>
        <w:tc>
          <w:tcPr>
            <w:tcW w:type="dxa" w:w="2351"/>
          </w:tcPr>
          <w:p>
            <w:r>
              <w:t>고장 여부 이진 분류</w:t>
              <w:br/>
              <w:t>= 이진 분류 (Binary)</w:t>
            </w:r>
          </w:p>
        </w:tc>
        <w:tc>
          <w:tcPr>
            <w:tcW w:type="dxa" w:w="2351"/>
          </w:tcPr>
          <w:p>
            <w:r>
              <w:t>sigmoid 출력 1개</w:t>
              <w:br/>
              <w:t>binary_crossentropy</w:t>
            </w:r>
          </w:p>
        </w:tc>
        <w:tc>
          <w:tcPr>
            <w:tcW w:type="dxa" w:w="2351"/>
          </w:tcPr>
          <w:p>
            <w:r>
              <w:t>LabelEncoder (0/1)</w:t>
              <w:br/>
              <w:t>정확도+F1 평가</w:t>
            </w:r>
          </w:p>
        </w:tc>
      </w:tr>
    </w:tbl>
    <w:p>
      <w:r>
        <w:t>결론:</w:t>
        <w:br/>
        <w:t xml:space="preserve">  - MNIST: 10종 다중 클래스 -&gt; categorical_crossentropy + softmax(10) + OHE 필수</w:t>
        <w:br/>
        <w:t xml:space="preserve">  - 우리 ML 분류: 이진 분류 -&gt; binary_crossentropy + sigmoid(1) + LabelEncoder(0/1)</w:t>
        <w:br/>
        <w:t xml:space="preserve">  - 우리 DL RUL: 회귀 -&gt; MSE + Dense(1) 선형 출력 + 인코딩 없음</w:t>
      </w:r>
    </w:p>
    <w:p>
      <w:pPr>
        <w:pStyle w:val="Heading2"/>
      </w:pPr>
      <w:r>
        <w:t>XIV.4 Batch Size / Epochs 하이퍼파라미터 커스터마이징</w:t>
      </w:r>
    </w:p>
    <w:p>
      <w:r>
        <w:t>에폭(Epoch)과 마찬가지로 Batch Size, Window Size 등 모든 하이퍼파라미터를 데이터 특성에 맞게 커스터마이징하였습니다.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설정값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r>
              <w:rPr>
                <w:b/>
              </w:rPr>
              <w:t>BATCH_SIZE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</w:rPr>
              <w:t>32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</w:rPr>
              <w:t>미니배치 크기 - 한 번에 학습하는 샘플 수</w:t>
              <w:br/>
              <w:t>작으면 노이즈+일반화, 크면 속도+과적합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b/>
              </w:rPr>
              <w:t>EPOCHS (max)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b/>
              </w:rPr>
              <w:t>50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b/>
              </w:rPr>
              <w:t>최대 반복 학습 횟수</w:t>
              <w:br/>
              <w:t>EarlyStopping으로 실제 조기 종료 가능</w:t>
            </w:r>
          </w:p>
        </w:tc>
      </w:tr>
      <w:tr>
        <w:tc>
          <w:tcPr>
            <w:tcW w:type="dxa" w:w="3135"/>
          </w:tcPr>
          <w:p>
            <w:r>
              <w:t>PATIENCE</w:t>
            </w:r>
          </w:p>
        </w:tc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EarlyStopping - val_loss가 7에폭 개선 없으면 조기 종료</w:t>
            </w:r>
          </w:p>
        </w:tc>
      </w:tr>
      <w:tr>
        <w:tc>
          <w:tcPr>
            <w:tcW w:type="dxa" w:w="3135"/>
          </w:tcPr>
          <w:p>
            <w:r>
              <w:t>Optimizer</w:t>
            </w:r>
          </w:p>
        </w:tc>
        <w:tc>
          <w:tcPr>
            <w:tcW w:type="dxa" w:w="3135"/>
          </w:tcPr>
          <w:p>
            <w:r>
              <w:t>Adam</w:t>
            </w:r>
          </w:p>
        </w:tc>
        <w:tc>
          <w:tcPr>
            <w:tcW w:type="dxa" w:w="3135"/>
          </w:tcPr>
          <w:p>
            <w:r>
              <w:t>lr=0.001 기본값</w:t>
              <w:br/>
              <w:t>자동 학습률 조정</w:t>
            </w:r>
          </w:p>
        </w:tc>
      </w:tr>
      <w:tr>
        <w:tc>
          <w:tcPr>
            <w:tcW w:type="dxa" w:w="3135"/>
          </w:tcPr>
          <w:p>
            <w:r>
              <w:t>Loss</w:t>
            </w:r>
          </w:p>
        </w:tc>
        <w:tc>
          <w:tcPr>
            <w:tcW w:type="dxa" w:w="3135"/>
          </w:tcPr>
          <w:p>
            <w:r>
              <w:t>MSE</w:t>
            </w:r>
          </w:p>
        </w:tc>
        <w:tc>
          <w:tcPr>
            <w:tcW w:type="dxa" w:w="3135"/>
          </w:tcPr>
          <w:p>
            <w:r>
              <w:t>회귀 손실 함수</w:t>
              <w:br/>
              <w:t>큰 오차를 제곱으로 페널티</w:t>
            </w:r>
          </w:p>
        </w:tc>
      </w:tr>
      <w:tr>
        <w:tc>
          <w:tcPr>
            <w:tcW w:type="dxa" w:w="3135"/>
          </w:tcPr>
          <w:p>
            <w:r>
              <w:t>Validation</w:t>
            </w:r>
          </w:p>
        </w:tc>
        <w:tc>
          <w:tcPr>
            <w:tcW w:type="dxa" w:w="3135"/>
          </w:tcPr>
          <w:p>
            <w:r>
              <w:t>GroupKFold n=3</w:t>
            </w:r>
          </w:p>
        </w:tc>
        <w:tc>
          <w:tcPr>
            <w:tcW w:type="dxa" w:w="3135"/>
          </w:tcPr>
          <w:p>
            <w:r>
              <w:t>베어링 단위 교차검증</w:t>
              <w:br/>
              <w:t>같은 베어링 train/val 동시 노출 방지</w:t>
            </w:r>
          </w:p>
        </w:tc>
      </w:tr>
      <w:tr>
        <w:tc>
          <w:tcPr>
            <w:tcW w:type="dxa" w:w="3135"/>
          </w:tcPr>
          <w:p>
            <w:r>
              <w:t>WINDOW_SIZE</w:t>
            </w:r>
          </w:p>
        </w:tc>
        <w:tc>
          <w:tcPr>
            <w:tcW w:type="dxa" w:w="3135"/>
          </w:tcPr>
          <w:p>
            <w:r>
              <w:t>30</w:t>
            </w:r>
          </w:p>
        </w:tc>
        <w:tc>
          <w:tcPr>
            <w:tcW w:type="dxa" w:w="3135"/>
          </w:tcPr>
          <w:p>
            <w:r>
              <w:t>슬라이딩 윈도우 크기 (분 단위)</w:t>
              <w:br/>
              <w:t>30분 시퀀스로 RUL 예측</w:t>
            </w:r>
          </w:p>
        </w:tc>
      </w:tr>
    </w:tbl>
    <w:p>
      <w:pPr>
        <w:pStyle w:val="Heading3"/>
      </w:pPr>
      <w:r>
        <w:t>그리드서치 탐색 공간 (femto_dl_tune.py)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파라미터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탐색 범위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의미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최적값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선정 이유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t>window_size</w:t>
            </w:r>
          </w:p>
        </w:tc>
        <w:tc>
          <w:tcPr>
            <w:tcW w:type="dxa" w:w="1881"/>
            <w:shd w:val="clear" w:color="auto" w:fill="E2EFDA"/>
          </w:tcPr>
          <w:p>
            <w:r>
              <w:t>20 / 30 / 50</w:t>
            </w:r>
          </w:p>
        </w:tc>
        <w:tc>
          <w:tcPr>
            <w:tcW w:type="dxa" w:w="1881"/>
            <w:shd w:val="clear" w:color="auto" w:fill="E2EFDA"/>
          </w:tcPr>
          <w:p>
            <w:r>
              <w:t>슬라이딩 윈도우 크기 (분)</w:t>
            </w:r>
          </w:p>
        </w:tc>
        <w:tc>
          <w:tcPr>
            <w:tcW w:type="dxa" w:w="1881"/>
            <w:shd w:val="clear" w:color="auto" w:fill="E2EFDA"/>
          </w:tcPr>
          <w:p>
            <w:r>
              <w:t>20</w:t>
            </w:r>
          </w:p>
        </w:tc>
        <w:tc>
          <w:tcPr>
            <w:tcW w:type="dxa" w:w="1881"/>
            <w:shd w:val="clear" w:color="auto" w:fill="E2EFDA"/>
          </w:tcPr>
          <w:p>
            <w:r>
              <w:t>OOS RMSE 최소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t>units</w:t>
            </w:r>
          </w:p>
        </w:tc>
        <w:tc>
          <w:tcPr>
            <w:tcW w:type="dxa" w:w="1881"/>
            <w:shd w:val="clear" w:color="auto" w:fill="E2EFDA"/>
          </w:tcPr>
          <w:p>
            <w:r>
              <w:t>32 / 64 / 128</w:t>
            </w:r>
          </w:p>
        </w:tc>
        <w:tc>
          <w:tcPr>
            <w:tcW w:type="dxa" w:w="1881"/>
            <w:shd w:val="clear" w:color="auto" w:fill="E2EFDA"/>
          </w:tcPr>
          <w:p>
            <w:r>
              <w:t>GRU 유닛 수 (1st 레이어)</w:t>
            </w:r>
          </w:p>
        </w:tc>
        <w:tc>
          <w:tcPr>
            <w:tcW w:type="dxa" w:w="1881"/>
            <w:shd w:val="clear" w:color="auto" w:fill="E2EFDA"/>
          </w:tcPr>
          <w:p>
            <w:r>
              <w:t>32</w:t>
            </w:r>
          </w:p>
        </w:tc>
        <w:tc>
          <w:tcPr>
            <w:tcW w:type="dxa" w:w="1881"/>
            <w:shd w:val="clear" w:color="auto" w:fill="E2EFDA"/>
          </w:tcPr>
          <w:p>
            <w:r>
              <w:t>경량+일반화 균형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t>dropout</w:t>
            </w:r>
          </w:p>
        </w:tc>
        <w:tc>
          <w:tcPr>
            <w:tcW w:type="dxa" w:w="1881"/>
            <w:shd w:val="clear" w:color="auto" w:fill="E2EFDA"/>
          </w:tcPr>
          <w:p>
            <w:r>
              <w:t>0.1 / 0.2 / 0.3</w:t>
            </w:r>
          </w:p>
        </w:tc>
        <w:tc>
          <w:tcPr>
            <w:tcW w:type="dxa" w:w="1881"/>
            <w:shd w:val="clear" w:color="auto" w:fill="E2EFDA"/>
          </w:tcPr>
          <w:p>
            <w:r>
              <w:t>드롭아웃 비율</w:t>
            </w:r>
          </w:p>
        </w:tc>
        <w:tc>
          <w:tcPr>
            <w:tcW w:type="dxa" w:w="1881"/>
            <w:shd w:val="clear" w:color="auto" w:fill="E2EFDA"/>
          </w:tcPr>
          <w:p>
            <w:r>
              <w:t>0.1</w:t>
            </w:r>
          </w:p>
        </w:tc>
        <w:tc>
          <w:tcPr>
            <w:tcW w:type="dxa" w:w="1881"/>
            <w:shd w:val="clear" w:color="auto" w:fill="E2EFDA"/>
          </w:tcPr>
          <w:p>
            <w:r>
              <w:t>과적합 방지 최소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t>batch_size</w:t>
            </w:r>
          </w:p>
        </w:tc>
        <w:tc>
          <w:tcPr>
            <w:tcW w:type="dxa" w:w="1881"/>
            <w:shd w:val="clear" w:color="auto" w:fill="F5F5F5"/>
          </w:tcPr>
          <w:p>
            <w:r>
              <w:t>32 (고정)</w:t>
            </w:r>
          </w:p>
        </w:tc>
        <w:tc>
          <w:tcPr>
            <w:tcW w:type="dxa" w:w="1881"/>
            <w:shd w:val="clear" w:color="auto" w:fill="F5F5F5"/>
          </w:tcPr>
          <w:p>
            <w:r>
              <w:t>미니배치 크기</w:t>
            </w:r>
          </w:p>
        </w:tc>
        <w:tc>
          <w:tcPr>
            <w:tcW w:type="dxa" w:w="1881"/>
            <w:shd w:val="clear" w:color="auto" w:fill="F5F5F5"/>
          </w:tcPr>
          <w:p>
            <w:r>
              <w:t>32</w:t>
            </w:r>
          </w:p>
        </w:tc>
        <w:tc>
          <w:tcPr>
            <w:tcW w:type="dxa" w:w="1881"/>
            <w:shd w:val="clear" w:color="auto" w:fill="F5F5F5"/>
          </w:tcPr>
          <w:p>
            <w:r>
              <w:t>그리드서치 제외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t>epochs</w:t>
            </w:r>
          </w:p>
        </w:tc>
        <w:tc>
          <w:tcPr>
            <w:tcW w:type="dxa" w:w="1881"/>
            <w:shd w:val="clear" w:color="auto" w:fill="F5F5F5"/>
          </w:tcPr>
          <w:p>
            <w:r>
              <w:t>50 (고정)</w:t>
            </w:r>
          </w:p>
        </w:tc>
        <w:tc>
          <w:tcPr>
            <w:tcW w:type="dxa" w:w="1881"/>
            <w:shd w:val="clear" w:color="auto" w:fill="F5F5F5"/>
          </w:tcPr>
          <w:p>
            <w:r>
              <w:t>최대 학습 에폭</w:t>
            </w:r>
          </w:p>
        </w:tc>
        <w:tc>
          <w:tcPr>
            <w:tcW w:type="dxa" w:w="1881"/>
            <w:shd w:val="clear" w:color="auto" w:fill="F5F5F5"/>
          </w:tcPr>
          <w:p>
            <w:r>
              <w:t>50</w:t>
            </w:r>
          </w:p>
        </w:tc>
        <w:tc>
          <w:tcPr>
            <w:tcW w:type="dxa" w:w="1881"/>
            <w:shd w:val="clear" w:color="auto" w:fill="F5F5F5"/>
          </w:tcPr>
          <w:p>
            <w:r>
              <w:t>EarlyStopping 조기종료</w:t>
            </w:r>
          </w:p>
        </w:tc>
      </w:tr>
    </w:tbl>
    <w:p>
      <w:r>
        <w:t>그리드서치 최적 조합:</w:t>
        <w:br/>
        <w:t xml:space="preserve">  window_size=20, units=32, dropout=0.1</w:t>
        <w:br/>
        <w:t xml:space="preserve">  최적 OOS RMSE: 956.05분</w:t>
        <w:br/>
        <w:t xml:space="preserve">  (기본 설정: 909.96분 - 튜닝 후 약간 상이함은 랜덤 시드 차이)</w:t>
      </w:r>
    </w:p>
    <w:p>
      <w:r>
        <w:br w:type="page"/>
      </w:r>
    </w:p>
    <w:p>
      <w:pPr>
        <w:pStyle w:val="Heading2"/>
      </w:pPr>
      <w:r>
        <w:t>XIV.5 평가지표 우선순위 및 결과 분석 (val_loss 과적합 판단)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평가지표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정의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우리 결과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해석 방법</w:t>
            </w:r>
          </w:p>
        </w:tc>
      </w:tr>
      <w:tr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1 (최우선)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OOS RMSE</w:t>
              <w:br/>
              <w:t>(Root Mean Squared Error)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미관측 베어링 예측 오차</w:t>
              <w:br/>
              <w:t>(작을수록 좋음, 분 단위)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GRU: 909.96 ★</w:t>
              <w:br/>
              <w:t>1D-CNN: 938.03</w:t>
              <w:br/>
              <w:t>LSTM: 1,036.91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실제 예측력 지표</w:t>
              <w:br/>
              <w:t>교차검증(CV)보다 신뢰성 높음</w:t>
            </w:r>
          </w:p>
        </w:tc>
      </w:tr>
      <w:tr>
        <w:tc>
          <w:tcPr>
            <w:tcW w:type="dxa" w:w="1881"/>
          </w:tcPr>
          <w:p>
            <w:r>
              <w:t>2 (중요)</w:t>
            </w:r>
          </w:p>
        </w:tc>
        <w:tc>
          <w:tcPr>
            <w:tcW w:type="dxa" w:w="1881"/>
          </w:tcPr>
          <w:p>
            <w:r>
              <w:t>OOS MAE</w:t>
              <w:br/>
              <w:t>(Mean Absolute Error)</w:t>
            </w:r>
          </w:p>
        </w:tc>
        <w:tc>
          <w:tcPr>
            <w:tcW w:type="dxa" w:w="1881"/>
          </w:tcPr>
          <w:p>
            <w:r>
              <w:t>절대 오차 평균 (분 단위)</w:t>
              <w:br/>
              <w:t>RMSE보다 이상치 영향 적음</w:t>
            </w:r>
          </w:p>
        </w:tc>
        <w:tc>
          <w:tcPr>
            <w:tcW w:type="dxa" w:w="1881"/>
          </w:tcPr>
          <w:p>
            <w:r>
              <w:t>GRU: 741.50 ★</w:t>
              <w:br/>
              <w:t>1D-CNN: 754.87</w:t>
              <w:br/>
              <w:t>LSTM: 846.21</w:t>
            </w:r>
          </w:p>
        </w:tc>
        <w:tc>
          <w:tcPr>
            <w:tcW w:type="dxa" w:w="1881"/>
          </w:tcPr>
          <w:p>
            <w:r>
              <w:t>RMSE와 방향 일치 확인용</w:t>
              <w:br/>
              <w:t>MAE &lt; RMSE: 큰 오차 사례 존재</w:t>
            </w:r>
          </w:p>
        </w:tc>
      </w:tr>
      <w:tr>
        <w:tc>
          <w:tcPr>
            <w:tcW w:type="dxa" w:w="1881"/>
            <w:shd w:val="clear" w:color="auto" w:fill="FFF2CC"/>
          </w:tcPr>
          <w:p>
            <w:r>
              <w:t>3 (학습 모니터링)</w:t>
            </w:r>
          </w:p>
        </w:tc>
        <w:tc>
          <w:tcPr>
            <w:tcW w:type="dxa" w:w="1881"/>
            <w:shd w:val="clear" w:color="auto" w:fill="FFF2CC"/>
          </w:tcPr>
          <w:p>
            <w:r>
              <w:t>val_loss (MSE)</w:t>
              <w:br/>
              <w:t>검증 손실</w:t>
            </w:r>
          </w:p>
        </w:tc>
        <w:tc>
          <w:tcPr>
            <w:tcW w:type="dxa" w:w="1881"/>
            <w:shd w:val="clear" w:color="auto" w:fill="FFF2CC"/>
          </w:tcPr>
          <w:p>
            <w:r>
              <w:t>에폭별 검증셋 손실</w:t>
              <w:br/>
              <w:t>EarlyStopping 기준 지표</w:t>
            </w:r>
          </w:p>
        </w:tc>
        <w:tc>
          <w:tcPr>
            <w:tcW w:type="dxa" w:w="1881"/>
            <w:shd w:val="clear" w:color="auto" w:fill="FFF2CC"/>
          </w:tcPr>
          <w:p>
            <w:r>
              <w:t>patience=7로 자동 모니터링</w:t>
              <w:br/>
              <w:t>개선 없으면 조기 종료</w:t>
            </w:r>
          </w:p>
        </w:tc>
        <w:tc>
          <w:tcPr>
            <w:tcW w:type="dxa" w:w="1881"/>
            <w:shd w:val="clear" w:color="auto" w:fill="FFF2CC"/>
          </w:tcPr>
          <w:p>
            <w:r>
              <w:t>과적합 자동 감지+차단</w:t>
              <w:br/>
              <w:t>train_loss vs val_loss 비교</w:t>
            </w:r>
          </w:p>
        </w:tc>
      </w:tr>
      <w:tr>
        <w:tc>
          <w:tcPr>
            <w:tcW w:type="dxa" w:w="1881"/>
          </w:tcPr>
          <w:p>
            <w:r>
              <w:t>4 (보조)</w:t>
            </w:r>
          </w:p>
        </w:tc>
        <w:tc>
          <w:tcPr>
            <w:tcW w:type="dxa" w:w="1881"/>
          </w:tcPr>
          <w:p>
            <w:r>
              <w:t>CV RMSE</w:t>
              <w:br/>
              <w:t>(교차검증 내부 성능)</w:t>
            </w:r>
          </w:p>
        </w:tc>
        <w:tc>
          <w:tcPr>
            <w:tcW w:type="dxa" w:w="1881"/>
          </w:tcPr>
          <w:p>
            <w:r>
              <w:t>GroupKFold 3-fold 평균</w:t>
              <w:br/>
              <w:t>train 베어링 내 검증</w:t>
            </w:r>
          </w:p>
        </w:tc>
        <w:tc>
          <w:tcPr>
            <w:tcW w:type="dxa" w:w="1881"/>
          </w:tcPr>
          <w:p>
            <w:r>
              <w:t>LSTM: 1,091.23</w:t>
              <w:br/>
              <w:t>1D-CNN: 1,093.23</w:t>
              <w:br/>
              <w:t>GRU: 1,164.82</w:t>
            </w:r>
          </w:p>
        </w:tc>
        <w:tc>
          <w:tcPr>
            <w:tcW w:type="dxa" w:w="1881"/>
          </w:tcPr>
          <w:p>
            <w:r>
              <w:t>CV와 OOS 순위 다를 수 있음</w:t>
              <w:br/>
              <w:t>OOS를 우선 신뢰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r>
              <w:t>5 (참고)</w:t>
            </w:r>
          </w:p>
        </w:tc>
        <w:tc>
          <w:tcPr>
            <w:tcW w:type="dxa" w:w="1881"/>
            <w:shd w:val="clear" w:color="auto" w:fill="EBF3FB"/>
          </w:tcPr>
          <w:p>
            <w:r>
              <w:t>Improvement(%)</w:t>
              <w:br/>
              <w:t>RF 대비 DL 개선률</w:t>
            </w:r>
          </w:p>
        </w:tc>
        <w:tc>
          <w:tcPr>
            <w:tcW w:type="dxa" w:w="1881"/>
            <w:shd w:val="clear" w:color="auto" w:fill="EBF3FB"/>
          </w:tcPr>
          <w:p>
            <w:r>
              <w:t>RF 베이스라인 대비 개선률</w:t>
              <w:br/>
              <w:t>(RF-DL)/RF x 100</w:t>
            </w:r>
          </w:p>
        </w:tc>
        <w:tc>
          <w:tcPr>
            <w:tcW w:type="dxa" w:w="1881"/>
            <w:shd w:val="clear" w:color="auto" w:fill="EBF3FB"/>
          </w:tcPr>
          <w:p>
            <w:r>
              <w:t>양수=DL 우위</w:t>
              <w:br/>
              <w:t>음수=RF 우위</w:t>
            </w:r>
          </w:p>
        </w:tc>
        <w:tc>
          <w:tcPr>
            <w:tcW w:type="dxa" w:w="1881"/>
            <w:shd w:val="clear" w:color="auto" w:fill="EBF3FB"/>
          </w:tcPr>
          <w:p>
            <w:r>
              <w:t>DL 도입 타당성 지표</w:t>
              <w:br/>
              <w:t>RF 대비 실질 효과 측정</w:t>
            </w:r>
          </w:p>
        </w:tc>
      </w:tr>
    </w:tbl>
    <w:p>
      <w:pPr>
        <w:pStyle w:val="Heading3"/>
      </w:pPr>
      <w:r>
        <w:t>val_loss 기반 과적합 판단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상태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loss 패턴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판단 기준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대응 방안</w:t>
            </w:r>
          </w:p>
        </w:tc>
      </w:tr>
      <w:tr>
        <w:tc>
          <w:tcPr>
            <w:tcW w:type="dxa" w:w="2351"/>
          </w:tcPr>
          <w:p>
            <w:r>
              <w:t>정상 학습</w:t>
            </w:r>
          </w:p>
        </w:tc>
        <w:tc>
          <w:tcPr>
            <w:tcW w:type="dxa" w:w="2351"/>
          </w:tcPr>
          <w:p>
            <w:r>
              <w:t>train_loss 감소</w:t>
              <w:br/>
              <w:t>val_loss 감소</w:t>
            </w:r>
          </w:p>
        </w:tc>
        <w:tc>
          <w:tcPr>
            <w:tcW w:type="dxa" w:w="2351"/>
          </w:tcPr>
          <w:p>
            <w:r>
              <w:t>두 지표 모두 개선</w:t>
            </w:r>
          </w:p>
        </w:tc>
        <w:tc>
          <w:tcPr>
            <w:tcW w:type="dxa" w:w="2351"/>
          </w:tcPr>
          <w:p>
            <w:r>
              <w:t>학습 계속 (EarlyStopping 미발동)</w:t>
            </w:r>
          </w:p>
        </w:tc>
      </w:tr>
      <w:tr>
        <w:tc>
          <w:tcPr>
            <w:tcW w:type="dxa" w:w="2351"/>
            <w:shd w:val="clear" w:color="auto" w:fill="FFE0E0"/>
          </w:tcPr>
          <w:p>
            <w:r>
              <w:rPr>
                <w:b/>
              </w:rPr>
              <w:t>과적합 (Overfitting)</w:t>
            </w:r>
          </w:p>
        </w:tc>
        <w:tc>
          <w:tcPr>
            <w:tcW w:type="dxa" w:w="2351"/>
            <w:shd w:val="clear" w:color="auto" w:fill="FFE0E0"/>
          </w:tcPr>
          <w:p>
            <w:r>
              <w:rPr>
                <w:b/>
              </w:rPr>
              <w:t>train_loss 감소</w:t>
              <w:br/>
              <w:t>val_loss 증가 or 횡보</w:t>
            </w:r>
          </w:p>
        </w:tc>
        <w:tc>
          <w:tcPr>
            <w:tcW w:type="dxa" w:w="2351"/>
            <w:shd w:val="clear" w:color="auto" w:fill="FFE0E0"/>
          </w:tcPr>
          <w:p>
            <w:r>
              <w:rPr>
                <w:b/>
              </w:rPr>
              <w:t>val_loss &gt;&gt; train_loss</w:t>
            </w:r>
          </w:p>
        </w:tc>
        <w:tc>
          <w:tcPr>
            <w:tcW w:type="dxa" w:w="2351"/>
            <w:shd w:val="clear" w:color="auto" w:fill="FFE0E0"/>
          </w:tcPr>
          <w:p>
            <w:r>
              <w:rPr>
                <w:b/>
              </w:rPr>
              <w:t>EarlyStopping 발동 (patience=7)</w:t>
              <w:br/>
              <w:t>드롭아웃 강화 검토</w:t>
            </w:r>
          </w:p>
        </w:tc>
      </w:tr>
      <w:tr>
        <w:tc>
          <w:tcPr>
            <w:tcW w:type="dxa" w:w="2351"/>
          </w:tcPr>
          <w:p>
            <w:r>
              <w:t>과소적합 (Underfitting)</w:t>
            </w:r>
          </w:p>
        </w:tc>
        <w:tc>
          <w:tcPr>
            <w:tcW w:type="dxa" w:w="2351"/>
          </w:tcPr>
          <w:p>
            <w:r>
              <w:t>train_loss 높음</w:t>
              <w:br/>
              <w:t>val_loss 높음 (둘 다)</w:t>
            </w:r>
          </w:p>
        </w:tc>
        <w:tc>
          <w:tcPr>
            <w:tcW w:type="dxa" w:w="2351"/>
          </w:tcPr>
          <w:p>
            <w:r>
              <w:t>Loss가 크게 감소 안 함</w:t>
            </w:r>
          </w:p>
        </w:tc>
        <w:tc>
          <w:tcPr>
            <w:tcW w:type="dxa" w:w="2351"/>
          </w:tcPr>
          <w:p>
            <w:r>
              <w:t>유닛 수 증가 / window 확대</w:t>
              <w:br/>
              <w:t>학습률/에폭 조정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우리 구현 적용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EarlyStopping(</w:t>
              <w:br/>
              <w:t>monitor='val_loss',</w:t>
              <w:br/>
              <w:t>patience=7,</w:t>
              <w:br/>
              <w:t>restore_best_weights=True)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val_loss 기준 조기 종료</w:t>
              <w:br/>
              <w:t>최적 가중치 복원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과적합 자동 방지</w:t>
              <w:br/>
              <w:t>5종 모델 모두 동일 적용</w:t>
            </w:r>
          </w:p>
        </w:tc>
      </w:tr>
    </w:tbl>
    <w:p>
      <w:pPr>
        <w:pStyle w:val="Heading3"/>
      </w:pPr>
      <w:r>
        <w:t>5종 DL 모델 최종 성능 순위 (OOS RMSE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모델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RMSE (분)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MAE (분)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CV RMSE (분)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GRU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909.96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741.50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1164.82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최적 모델 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1D-CNN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938.03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754.87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1093.23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최소 파라미터 (9,633)</w:t>
            </w:r>
          </w:p>
        </w:tc>
      </w:tr>
      <w:tr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CNN-LSTM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996.61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789.89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1168.68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CNN+LSTM 하이브리드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BiLSTM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1021.19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805.53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1301.63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양방향 LSTM</w:t>
            </w:r>
          </w:p>
        </w:tc>
      </w:tr>
      <w:tr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GRU+BN+LN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1036.91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846.21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1091.23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기본 LSTM</w:t>
            </w:r>
          </w:p>
        </w:tc>
      </w:tr>
    </w:tbl>
    <w:p>
      <w:r>
        <w:t>결과 해석:</w:t>
        <w:br/>
        <w:t xml:space="preserve">  - OOS RMSE 최적: GRU (RMSE=909.96분) - 실제 예측 오차 최소</w:t>
        <w:br/>
        <w:t xml:space="preserve">  - 1D-CNN: 파라미터 9,633개(최소)로 RMSE=938.03분 달성 - 효율 최고</w:t>
        <w:br/>
        <w:t xml:space="preserve">  - CV 순위 vs OOS 순위 상이 - OOS가 실제 예측력 신뢰 기준</w:t>
        <w:br/>
        <w:t xml:space="preserve">  - EarlyStopping(patience=7)으로 과적합 자동 방지</w:t>
        <w:br/>
        <w:t xml:space="preserve">  - val_loss 기준 조기 종료: 최대 50에폭 이전 완료</w:t>
      </w:r>
    </w:p>
    <w:p>
      <w:r>
        <w:br w:type="page"/>
      </w:r>
    </w:p>
    <w:p>
      <w:pPr>
        <w:pStyle w:val="Heading1"/>
      </w:pPr>
      <w:r>
        <w:t>XV. 현장(공장자동화) 적용 관점 — 언제 기존 모델, 언제 커스텀 모델?</w:t>
      </w:r>
    </w:p>
    <w:p>
      <w:r>
        <w:t>Q: 실제 공장자동화 현장에서도 기존 CNN 모델(ResNet, EfficientNet 등)을 쓰지 않나?</w:t>
        <w:br/>
        <w:br/>
        <w:t>A: 데이터 유형에 따라 다릅니다. 이미지 검사에는 ResNet/YOLO를, 진동/시계열 예지보전에는 커스텀 경량 모델을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현장 적용 분야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이유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실제 사례</w:t>
            </w:r>
          </w:p>
        </w:tc>
      </w:tr>
      <w:tr>
        <w:tc>
          <w:tcPr>
            <w:tcW w:type="dxa" w:w="2351"/>
          </w:tcPr>
          <w:p>
            <w:r>
              <w:t>이미지 기반 외관 검사</w:t>
              <w:br/>
              <w:t>(Visual QC)</w:t>
            </w:r>
          </w:p>
        </w:tc>
        <w:tc>
          <w:tcPr>
            <w:tcW w:type="dxa" w:w="2351"/>
          </w:tcPr>
          <w:p>
            <w:r>
              <w:t>ResNet-18/50</w:t>
              <w:br/>
              <w:t>EfficientNet-B0~B4</w:t>
              <w:br/>
              <w:t>YOLOv8</w:t>
            </w:r>
          </w:p>
        </w:tc>
        <w:tc>
          <w:tcPr>
            <w:tcW w:type="dxa" w:w="2351"/>
          </w:tcPr>
          <w:p>
            <w:r>
              <w:t>이미지 입력 -&gt; 2D Conv 최적</w:t>
              <w:br/>
              <w:t>ImageNet 사전학습 Transfer Learning</w:t>
              <w:br/>
              <w:t>소량 데이터도 가능</w:t>
            </w:r>
          </w:p>
        </w:tc>
        <w:tc>
          <w:tcPr>
            <w:tcW w:type="dxa" w:w="2351"/>
          </w:tcPr>
          <w:p>
            <w:r>
              <w:t>삼성전자 웨이퍼 결함</w:t>
              <w:br/>
              <w:t>현대차 용접 비드 검사</w:t>
              <w:br/>
              <w:t>포스코 강판 표면 불량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진동/시계열 예지보전</w:t>
              <w:br/>
              <w:t>(PdM) - 우리 케이스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Custom 1D-CNN</w:t>
              <w:br/>
              <w:t>Custom LSTM/GRU</w:t>
              <w:br/>
              <w:t>TCN(Temporal CNN)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1D 시계열 -&gt; 2D Conv 직접 불가</w:t>
              <w:br/>
              <w:t>진동 도메인 사전학습 모델 없음</w:t>
              <w:br/>
              <w:t>엣지 배포: 경량 모델 필수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Siemens MindSphere</w:t>
              <w:br/>
              <w:t>GE Digital APM</w:t>
              <w:br/>
              <w:t>Bosch CM4000</w:t>
              <w:br/>
              <w:t>-&gt; 모두 커스텀 경량 모델</w:t>
            </w:r>
          </w:p>
        </w:tc>
      </w:tr>
      <w:tr>
        <w:tc>
          <w:tcPr>
            <w:tcW w:type="dxa" w:w="2351"/>
          </w:tcPr>
          <w:p>
            <w:r>
              <w:t>이상 감지</w:t>
              <w:br/>
              <w:t>(Anomaly Detection)</w:t>
            </w:r>
          </w:p>
        </w:tc>
        <w:tc>
          <w:tcPr>
            <w:tcW w:type="dxa" w:w="2351"/>
          </w:tcPr>
          <w:p>
            <w:r>
              <w:t>AutoEncoder</w:t>
              <w:br/>
              <w:t>One-Class SVM</w:t>
              <w:br/>
              <w:t>Isolation Forest</w:t>
            </w:r>
          </w:p>
        </w:tc>
        <w:tc>
          <w:tcPr>
            <w:tcW w:type="dxa" w:w="2351"/>
          </w:tcPr>
          <w:p>
            <w:r>
              <w:t>정상 데이터만으로 학습</w:t>
              <w:br/>
              <w:t>고장 데이터 부족 현장 다수</w:t>
            </w:r>
          </w:p>
        </w:tc>
        <w:tc>
          <w:tcPr>
            <w:tcW w:type="dxa" w:w="2351"/>
          </w:tcPr>
          <w:p>
            <w:r>
              <w:t>AWS Lookout for Equipment</w:t>
              <w:br/>
              <w:t>Azure Anomaly Detector</w:t>
              <w:br/>
              <w:t>-&gt; 커스텀 경량 모델 기반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엣지 PLC/MCU 탑재</w:t>
              <w:br/>
              <w:t>(Edge AI)</w:t>
            </w:r>
          </w:p>
        </w:tc>
        <w:tc>
          <w:tcPr>
            <w:tcW w:type="dxa" w:w="2351"/>
            <w:shd w:val="clear" w:color="auto" w:fill="E2EFDA"/>
          </w:tcPr>
          <w:p>
            <w:r>
              <w:t>TinyML 초경량</w:t>
              <w:br/>
              <w:t>Pruning + Quantization</w:t>
              <w:br/>
              <w:t>(ResNet은 너무 무거움)</w:t>
            </w:r>
          </w:p>
        </w:tc>
        <w:tc>
          <w:tcPr>
            <w:tcW w:type="dxa" w:w="2351"/>
            <w:shd w:val="clear" w:color="auto" w:fill="E2EFDA"/>
          </w:tcPr>
          <w:p>
            <w:r>
              <w:t>메모리 &lt; 256KB 제약</w:t>
              <w:br/>
              <w:t>실시간 추론 &lt; 10ms</w:t>
              <w:br/>
              <w:t>9,633 파라미터급 필요</w:t>
            </w:r>
          </w:p>
        </w:tc>
        <w:tc>
          <w:tcPr>
            <w:tcW w:type="dxa" w:w="2351"/>
            <w:shd w:val="clear" w:color="auto" w:fill="E2EFDA"/>
          </w:tcPr>
          <w:p>
            <w:r>
              <w:t>Arduino Nano 33 BLE</w:t>
              <w:br/>
              <w:t>STM32 마이크로컨트롤러</w:t>
              <w:br/>
              <w:t>-&gt; 우리 1D-CNN 크기가 딱 맞음</w:t>
            </w:r>
          </w:p>
        </w:tc>
      </w:tr>
    </w:tbl>
    <w:p>
      <w:r>
        <w:t>핵심 정리:</w:t>
        <w:br/>
        <w:t xml:space="preserve">  이미지 검사: ResNet/EfficientNet/YOLO 적극 활용 (ImageNet 전이학습 덕분에 소량 데이터도 가능)</w:t>
        <w:br/>
        <w:t xml:space="preserve">  진동/시계열: 커스텀 경량 1D-CNN/LSTM 필수 (도메인 사전학습 없음, 엣지 배포 요건)</w:t>
        <w:br/>
        <w:t xml:space="preserve">  우리 FEMTO 케이스: 진동 시계열 -&gt; Custom 1D-CNN = 현장 표준 방식과 일치</w:t>
        <w:br/>
        <w:t xml:space="preserve">  판단 기준: 데이터 유형(이미지 vs 시계열)과 배포 환경(클라우드 vs 엣지)</w:t>
      </w:r>
    </w:p>
    <w:p>
      <w:pPr>
        <w:pStyle w:val="Heading2"/>
      </w:pPr>
      <w:r>
        <w:t>현장 AI 도입 3단계 모델 선택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전략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모델 선택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우리 프로젝트 대응</w:t>
            </w:r>
          </w:p>
        </w:tc>
      </w:tr>
      <w:tr>
        <w:tc>
          <w:tcPr>
            <w:tcW w:type="dxa" w:w="2351"/>
          </w:tcPr>
          <w:p>
            <w:r>
              <w:t>1단계 POC</w:t>
              <w:br/>
              <w:t>(개념검증)</w:t>
            </w:r>
          </w:p>
        </w:tc>
        <w:tc>
          <w:tcPr>
            <w:tcW w:type="dxa" w:w="2351"/>
          </w:tcPr>
          <w:p>
            <w:r>
              <w:t>빠른 검증</w:t>
              <w:br/>
              <w:t>ML 베이스라인</w:t>
            </w:r>
          </w:p>
        </w:tc>
        <w:tc>
          <w:tcPr>
            <w:tcW w:type="dxa" w:w="2351"/>
          </w:tcPr>
          <w:p>
            <w:r>
              <w:t>RF/XGBoost 등 ML</w:t>
              <w:br/>
              <w:t>(구현 빠름, 해석 쉬움)</w:t>
            </w:r>
          </w:p>
        </w:tc>
        <w:tc>
          <w:tcPr>
            <w:tcW w:type="dxa" w:w="2351"/>
          </w:tcPr>
          <w:p>
            <w:r>
              <w:t>femto_ml.py</w:t>
              <w:br/>
              <w:t>RF/XGBoost 분류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>
              <w:t>2단계 파일럿</w:t>
              <w:br/>
              <w:t>(우리 위치)</w:t>
            </w:r>
          </w:p>
        </w:tc>
        <w:tc>
          <w:tcPr>
            <w:tcW w:type="dxa" w:w="2351"/>
            <w:shd w:val="clear" w:color="auto" w:fill="D9E1F2"/>
          </w:tcPr>
          <w:p>
            <w:r>
              <w:t>DL 도입 타당성</w:t>
              <w:br/>
              <w:t>아키텍처 비교</w:t>
            </w:r>
          </w:p>
        </w:tc>
        <w:tc>
          <w:tcPr>
            <w:tcW w:type="dxa" w:w="2351"/>
            <w:shd w:val="clear" w:color="auto" w:fill="D9E1F2"/>
          </w:tcPr>
          <w:p>
            <w:r>
              <w:t>커스텀 경량 DL</w:t>
              <w:br/>
              <w:t>(LSTM/GRU/CNN 비교)</w:t>
            </w:r>
          </w:p>
        </w:tc>
        <w:tc>
          <w:tcPr>
            <w:tcW w:type="dxa" w:w="2351"/>
            <w:shd w:val="clear" w:color="auto" w:fill="D9E1F2"/>
          </w:tcPr>
          <w:p>
            <w:r>
              <w:t>femto_dl_compare.py</w:t>
              <w:br/>
              <w:t>5종 DL 아키텍처 비교</w:t>
            </w:r>
          </w:p>
        </w:tc>
      </w:tr>
      <w:tr>
        <w:tc>
          <w:tcPr>
            <w:tcW w:type="dxa" w:w="2351"/>
          </w:tcPr>
          <w:p>
            <w:r>
              <w:t>3단계 운영</w:t>
              <w:br/>
              <w:t>(배포)</w:t>
            </w:r>
          </w:p>
        </w:tc>
        <w:tc>
          <w:tcPr>
            <w:tcW w:type="dxa" w:w="2351"/>
          </w:tcPr>
          <w:p>
            <w:r>
              <w:t>최적 모델 경량화</w:t>
              <w:br/>
              <w:t>실시간 모니터링</w:t>
            </w:r>
          </w:p>
        </w:tc>
        <w:tc>
          <w:tcPr>
            <w:tcW w:type="dxa" w:w="2351"/>
          </w:tcPr>
          <w:p>
            <w:r>
              <w:t>TFLite 변환 + 대시보드</w:t>
              <w:br/>
              <w:t>(9,633 파라미터 = 엣지 적합)</w:t>
            </w:r>
          </w:p>
        </w:tc>
        <w:tc>
          <w:tcPr>
            <w:tcW w:type="dxa" w:w="2351"/>
          </w:tcPr>
          <w:p>
            <w:r>
              <w:t>streamlit_femto.py</w:t>
              <w:br/>
              <w:t>GRU 실시간 RUL 예측</w:t>
            </w:r>
          </w:p>
        </w:tc>
      </w:tr>
    </w:tbl>
    <w:p>
      <w:r>
        <w:br w:type="page"/>
      </w:r>
    </w:p>
    <w:p>
      <w:pPr>
        <w:pStyle w:val="Heading1"/>
      </w:pPr>
      <w:r>
        <w:t>XV.2 평가지표 우선순위를 이렇게 정한 이유 (Insight)</w:t>
      </w:r>
    </w:p>
    <w:p>
      <w:r>
        <w:t>XIV.5에서 OOS RMSE &gt; MAE &gt; val_loss &gt; CV RMSE 순으로 우선순위를 정한 배경입니다.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Why (선택 이유)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What (측정 내용)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우리 결과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낮을 때 대응</w:t>
            </w:r>
          </w:p>
        </w:tc>
      </w:tr>
      <w:tr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1위</w:t>
              <w:br/>
              <w:t>OOS RMSE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예지보전의 목적:</w:t>
              <w:br/>
              <w:t>'실제 모르는 베어링의 고장 예측'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CV는 학습 데이터 내부 성능</w:t>
              <w:br/>
              <w:t>OOS = 실제 미관측 베어링 성능</w:t>
              <w:br/>
              <w:t>-&gt; 현장 적용 시 OOS = 실제 성능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GRU OOS=909.96 (1위)</w:t>
              <w:br/>
              <w:t>GRU CV=1164.82 (4위)</w:t>
              <w:br/>
              <w:t>-&gt; CV와 OOS 순위 역전!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RMSE는 큰 오차를 제곱으로 페널티</w:t>
              <w:br/>
              <w:t>-&gt; 늦은 경보보다 빠른 경보 선호</w:t>
              <w:br/>
              <w:t>-&gt; 안전 마진 중요한 PdM에 적합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r>
              <w:t>2위</w:t>
              <w:br/>
              <w:t>OOS MAE</w:t>
            </w:r>
          </w:p>
        </w:tc>
        <w:tc>
          <w:tcPr>
            <w:tcW w:type="dxa" w:w="1881"/>
            <w:shd w:val="clear" w:color="auto" w:fill="EBF3FB"/>
          </w:tcPr>
          <w:p>
            <w:r>
              <w:t>RMSE만 보면</w:t>
              <w:br/>
              <w:t>이상치 하나가 순위를 왜곡할 수 있다</w:t>
            </w:r>
          </w:p>
        </w:tc>
        <w:tc>
          <w:tcPr>
            <w:tcW w:type="dxa" w:w="1881"/>
            <w:shd w:val="clear" w:color="auto" w:fill="EBF3FB"/>
          </w:tcPr>
          <w:p>
            <w:r>
              <w:t>MAE는 이상치 영향 없음</w:t>
              <w:br/>
              <w:t>RMSE와 방향 일치 여부 교차 확인</w:t>
              <w:br/>
              <w:t>불일치 -&gt; 특정 베어링 이상</w:t>
            </w:r>
          </w:p>
        </w:tc>
        <w:tc>
          <w:tcPr>
            <w:tcW w:type="dxa" w:w="1881"/>
            <w:shd w:val="clear" w:color="auto" w:fill="EBF3FB"/>
          </w:tcPr>
          <w:p>
            <w:r>
              <w:t>GRU: RMSE 1위, MAE 1위</w:t>
              <w:br/>
              <w:t>-&gt; 두 지표 방향 일치</w:t>
              <w:br/>
              <w:t>-&gt; 모델 안정성 확인됨</w:t>
            </w:r>
          </w:p>
        </w:tc>
        <w:tc>
          <w:tcPr>
            <w:tcW w:type="dxa" w:w="1881"/>
            <w:shd w:val="clear" w:color="auto" w:fill="EBF3FB"/>
          </w:tcPr>
          <w:p>
            <w:r>
              <w:t>RMSE 1위인데 MAE 순위 낮으면</w:t>
              <w:br/>
              <w:t>특정 베어링에서만 큰 오차 발생</w:t>
              <w:br/>
              <w:t>-&gt; 그 베어링 패턴 추가 분석</w:t>
            </w:r>
          </w:p>
        </w:tc>
      </w:tr>
      <w:tr>
        <w:tc>
          <w:tcPr>
            <w:tcW w:type="dxa" w:w="1881"/>
            <w:shd w:val="clear" w:color="auto" w:fill="FFF2CC"/>
          </w:tcPr>
          <w:p>
            <w:r>
              <w:t>3위</w:t>
              <w:br/>
              <w:t>val_loss</w:t>
            </w:r>
          </w:p>
        </w:tc>
        <w:tc>
          <w:tcPr>
            <w:tcW w:type="dxa" w:w="1881"/>
            <w:shd w:val="clear" w:color="auto" w:fill="FFF2CC"/>
          </w:tcPr>
          <w:p>
            <w:r>
              <w:t>학습 과정에서 과적합을</w:t>
              <w:br/>
              <w:t>조기에 감지해야 불필요한 학습 낭비 없음</w:t>
            </w:r>
          </w:p>
        </w:tc>
        <w:tc>
          <w:tcPr>
            <w:tcW w:type="dxa" w:w="1881"/>
            <w:shd w:val="clear" w:color="auto" w:fill="FFF2CC"/>
          </w:tcPr>
          <w:p>
            <w:r>
              <w:t>train_loss는 항상 감소</w:t>
              <w:br/>
              <w:t>val_loss 상승 = 과적합 신호</w:t>
              <w:br/>
              <w:t>-&gt; EarlyStopping으로 최적 가중치</w:t>
            </w:r>
          </w:p>
        </w:tc>
        <w:tc>
          <w:tcPr>
            <w:tcW w:type="dxa" w:w="1881"/>
            <w:shd w:val="clear" w:color="auto" w:fill="FFF2CC"/>
          </w:tcPr>
          <w:p>
            <w:r>
              <w:t>patience=7 설정</w:t>
              <w:br/>
              <w:t>5종 모델 모두 동일 적용</w:t>
              <w:br/>
              <w:t>학습 에폭 자동 최적화</w:t>
            </w:r>
          </w:p>
        </w:tc>
        <w:tc>
          <w:tcPr>
            <w:tcW w:type="dxa" w:w="1881"/>
            <w:shd w:val="clear" w:color="auto" w:fill="FFF2CC"/>
          </w:tcPr>
          <w:p>
            <w:r>
              <w:t>val_loss &gt;&gt; train_loss:</w:t>
              <w:br/>
              <w:t>드롭아웃 강화, 데이터 증강</w:t>
              <w:br/>
              <w:t>GroupKFold 분할 확인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t>4위</w:t>
              <w:br/>
              <w:t>CV RMSE</w:t>
            </w:r>
          </w:p>
        </w:tc>
        <w:tc>
          <w:tcPr>
            <w:tcW w:type="dxa" w:w="1881"/>
            <w:shd w:val="clear" w:color="auto" w:fill="F5F5F5"/>
          </w:tcPr>
          <w:p>
            <w:r>
              <w:t>내부 교차검증은</w:t>
              <w:br/>
              <w:t>과적합 감지 보조 수단일 뿐</w:t>
              <w:br/>
              <w:t>최종 판단은 OOS</w:t>
            </w:r>
          </w:p>
        </w:tc>
        <w:tc>
          <w:tcPr>
            <w:tcW w:type="dxa" w:w="1881"/>
            <w:shd w:val="clear" w:color="auto" w:fill="F5F5F5"/>
          </w:tcPr>
          <w:p>
            <w:r>
              <w:t>GroupKFold(n=3)로</w:t>
              <w:br/>
              <w:t>베어링 누수 방지했지만</w:t>
              <w:br/>
              <w:t>여전히 train 데이터 내부</w:t>
            </w:r>
          </w:p>
        </w:tc>
        <w:tc>
          <w:tcPr>
            <w:tcW w:type="dxa" w:w="1881"/>
            <w:shd w:val="clear" w:color="auto" w:fill="F5F5F5"/>
          </w:tcPr>
          <w:p>
            <w:r>
              <w:t>GRU CV=1164.82인데</w:t>
              <w:br/>
              <w:t>OOS=909.96</w:t>
              <w:br/>
              <w:t>-&gt; CV가 OOS보다 오히려 낙관적 아님</w:t>
            </w:r>
          </w:p>
        </w:tc>
        <w:tc>
          <w:tcPr>
            <w:tcW w:type="dxa" w:w="1881"/>
            <w:shd w:val="clear" w:color="auto" w:fill="F5F5F5"/>
          </w:tcPr>
          <w:p>
            <w:r>
              <w:t>CV와 OOS 역전 원인:</w:t>
              <w:br/>
              <w:t>학습 베어링 3개 특성과</w:t>
              <w:br/>
              <w:t>OOS 베어링 10개 특성 차이</w:t>
            </w:r>
          </w:p>
        </w:tc>
      </w:tr>
      <w:tr>
        <w:tc>
          <w:tcPr>
            <w:tcW w:type="dxa" w:w="1881"/>
            <w:shd w:val="clear" w:color="auto" w:fill="F0F0F0"/>
          </w:tcPr>
          <w:p>
            <w:r>
              <w:t>5위</w:t>
              <w:br/>
              <w:t>Improvement%</w:t>
            </w:r>
          </w:p>
        </w:tc>
        <w:tc>
          <w:tcPr>
            <w:tcW w:type="dxa" w:w="1881"/>
            <w:shd w:val="clear" w:color="auto" w:fill="F0F0F0"/>
          </w:tcPr>
          <w:p>
            <w:r>
              <w:t>기술적 성능보다</w:t>
              <w:br/>
              <w:t>비즈니스 의사결정에 더 중요한 지표</w:t>
            </w:r>
          </w:p>
        </w:tc>
        <w:tc>
          <w:tcPr>
            <w:tcW w:type="dxa" w:w="1881"/>
            <w:shd w:val="clear" w:color="auto" w:fill="F0F0F0"/>
          </w:tcPr>
          <w:p>
            <w:r>
              <w:t>RF 베이스라인 대비 DL 개선률</w:t>
              <w:br/>
              <w:t>= DL 투자 대비 효과</w:t>
              <w:br/>
              <w:t>경영진 보고 시 핵심 숫자</w:t>
            </w:r>
          </w:p>
        </w:tc>
        <w:tc>
          <w:tcPr>
            <w:tcW w:type="dxa" w:w="1881"/>
            <w:shd w:val="clear" w:color="auto" w:fill="F0F0F0"/>
          </w:tcPr>
          <w:p>
            <w:r>
              <w:t>RF RMSE 대비 GRU 개선:</w:t>
              <w:br/>
              <w:t>(RF_RMSE - 909.96)/RF_RMSE x 100</w:t>
              <w:br/>
              <w:t>-&gt; DL 도입 정당성 수치화</w:t>
            </w:r>
          </w:p>
        </w:tc>
        <w:tc>
          <w:tcPr>
            <w:tcW w:type="dxa" w:w="1881"/>
            <w:shd w:val="clear" w:color="auto" w:fill="F0F0F0"/>
          </w:tcPr>
          <w:p>
            <w:r>
              <w:t>개선률 낮거나 음수:</w:t>
              <w:br/>
              <w:t>ML이 더 경제적 판단</w:t>
              <w:br/>
              <w:t>-&gt; DL 도입 재검토 필요</w:t>
            </w:r>
          </w:p>
        </w:tc>
      </w:tr>
    </w:tbl>
    <w:p>
      <w:r>
        <w:t>우선순위 선정 철학 3가지:</w:t>
        <w:br/>
        <w:t xml:space="preserve">  [실전성] OOS &gt; CV: 현장에서는 학습 때 못 본 설비에 적용하기 때문</w:t>
        <w:br/>
        <w:t xml:space="preserve">  [안전성] RMSE &gt; MAE: 예지보전은 큰 오차가 설비 파손/생산 중단으로 이어지므로 RMSE로 페널티</w:t>
        <w:br/>
        <w:t xml:space="preserve">  [효율성] val_loss 조기 모니터링: EarlyStopping으로 불필요한 학습 시간 절약 + 과적합 자동 방지</w:t>
      </w:r>
    </w:p>
    <w:p>
      <w:r>
        <w:br w:type="page"/>
      </w:r>
    </w:p>
    <w:p>
      <w:pPr>
        <w:pStyle w:val="Heading1"/>
      </w:pPr>
      <w:r>
        <w:t>부록 A. GRU 모델 하이퍼파라미터 튜닝 전/후 비교</w:t>
      </w:r>
    </w:p>
    <w:p>
      <w:r>
        <w:t>ML 프로젝트와 동일하게 베이스라인 -&gt; 아키텍처 비교 -&gt; 하이퍼파라미터 튜닝 순서로 진행하였습니다.</w:t>
        <w:br/>
        <w:br/>
        <w:t>특이 사항: 그리드서치 27개 조합 중 어느 것도 기본 설정(compare 단계)의 OOS RMSE=909.96분을 넘지 못했습니다. 소규모 데이터셋(23,000 샘플)에서 자주 발생하는 현상으로, 랜덤 시드와 데이터 분할 차이가 원인입니다.</w:t>
      </w:r>
    </w:p>
    <w:p>
      <w:pPr>
        <w:pStyle w:val="Heading2"/>
      </w:pPr>
      <w:r>
        <w:t>A.1 전체 학습 파이프라인 단계별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스크립트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작업 내용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결과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t>1. 전처리</w:t>
            </w:r>
          </w:p>
        </w:tc>
        <w:tc>
          <w:tcPr>
            <w:tcW w:type="dxa" w:w="1881"/>
          </w:tcPr>
          <w:p>
            <w:r>
              <w:t>femto_preprocess.py</w:t>
            </w:r>
          </w:p>
        </w:tc>
        <w:tc>
          <w:tcPr>
            <w:tcW w:type="dxa" w:w="1881"/>
          </w:tcPr>
          <w:p>
            <w:r>
              <w:t>원시 CSV -&gt; 12개 특성 추출</w:t>
              <w:br/>
              <w:t>슬라이딩 윈도우 적용</w:t>
            </w:r>
          </w:p>
        </w:tc>
        <w:tc>
          <w:tcPr>
            <w:tcW w:type="dxa" w:w="1881"/>
          </w:tcPr>
          <w:p>
            <w:r>
              <w:t>23,461 샘플 x 19 컬럼</w:t>
              <w:br/>
              <w:t>femto_features.csv 생성</w:t>
            </w:r>
          </w:p>
        </w:tc>
        <w:tc>
          <w:tcPr>
            <w:tcW w:type="dxa" w:w="1881"/>
          </w:tcPr>
          <w:p>
            <w:r>
              <w:t>train 3개 / test 10개 베어링</w:t>
            </w:r>
          </w:p>
        </w:tc>
      </w:tr>
      <w:tr>
        <w:tc>
          <w:tcPr>
            <w:tcW w:type="dxa" w:w="1881"/>
          </w:tcPr>
          <w:p>
            <w:r>
              <w:t>2. ML 베이스라인</w:t>
            </w:r>
          </w:p>
        </w:tc>
        <w:tc>
          <w:tcPr>
            <w:tcW w:type="dxa" w:w="1881"/>
          </w:tcPr>
          <w:p>
            <w:r>
              <w:t>femto_ml.py</w:t>
            </w:r>
          </w:p>
        </w:tc>
        <w:tc>
          <w:tcPr>
            <w:tcW w:type="dxa" w:w="1881"/>
          </w:tcPr>
          <w:p>
            <w:r>
              <w:t>RF/XGBoost 열화 분류</w:t>
              <w:br/>
              <w:t>GroupKFold 3-fold CV</w:t>
            </w:r>
          </w:p>
        </w:tc>
        <w:tc>
          <w:tcPr>
            <w:tcW w:type="dxa" w:w="1881"/>
          </w:tcPr>
          <w:p>
            <w:r>
              <w:t>XGBoost F1=0.92</w:t>
              <w:br/>
              <w:t>RF F1=0.89</w:t>
            </w:r>
          </w:p>
        </w:tc>
        <w:tc>
          <w:tcPr>
            <w:tcW w:type="dxa" w:w="1881"/>
          </w:tcPr>
          <w:p>
            <w:r>
              <w:t>DL 도입 타당성 기준선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3. DL 비교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femto_dl_compare.py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LSTM/GRU/BiLSTM/1D-CNN/CNN-LSTM</w:t>
              <w:br/>
              <w:t>5종 아키텍처 OOS 비교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GRU OOS RMSE=909.96분 최적</w:t>
              <w:br/>
              <w:t>(window=30, units=64, drop=0.2)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</w:rPr>
              <w:t>27개 그리드 이전 기본 설정</w:t>
            </w:r>
          </w:p>
        </w:tc>
      </w:tr>
      <w:tr>
        <w:tc>
          <w:tcPr>
            <w:tcW w:type="dxa" w:w="1881"/>
          </w:tcPr>
          <w:p>
            <w:r>
              <w:t>4. 하이퍼파라미터 튜닝</w:t>
            </w:r>
          </w:p>
        </w:tc>
        <w:tc>
          <w:tcPr>
            <w:tcW w:type="dxa" w:w="1881"/>
          </w:tcPr>
          <w:p>
            <w:r>
              <w:t>femto_dl_tune.py</w:t>
            </w:r>
          </w:p>
        </w:tc>
        <w:tc>
          <w:tcPr>
            <w:tcW w:type="dxa" w:w="1881"/>
          </w:tcPr>
          <w:p>
            <w:r>
              <w:t>GRU 3x3x3=27개 조합</w:t>
              <w:br/>
              <w:t>window/units/dropout 그리드</w:t>
            </w:r>
          </w:p>
        </w:tc>
        <w:tc>
          <w:tcPr>
            <w:tcW w:type="dxa" w:w="1881"/>
          </w:tcPr>
          <w:p>
            <w:r>
              <w:t>best: w=20,u=32,d=0.1</w:t>
              <w:br/>
              <w:t>OOS RMSE=956.05분</w:t>
            </w:r>
          </w:p>
        </w:tc>
        <w:tc>
          <w:tcPr>
            <w:tcW w:type="dxa" w:w="1881"/>
          </w:tcPr>
          <w:p>
            <w:r>
              <w:t>기본 설정(909.96)보다 높음</w:t>
              <w:br/>
              <w:t>(소규모 데이터 한계)</w:t>
            </w:r>
          </w:p>
        </w:tc>
      </w:tr>
    </w:tbl>
    <w:p>
      <w:pPr>
        <w:pStyle w:val="Heading2"/>
      </w:pPr>
      <w:r>
        <w:t>A.2 튜닝 전/후 핵심 파라미터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설정 항목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비교 단계 (튜닝 전, 기본 설정)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튜닝 후 (그리드서치 최적)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소스 파일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femto_dl_compare.py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femto_dl_tune.py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window_size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units (GRU)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dropout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0.1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batch_size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32 (고정)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epochs (max)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(고정)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EarlyStopping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patience=7</w:t>
            </w:r>
          </w:p>
        </w:tc>
        <w:tc>
          <w:tcPr>
            <w:tcW w:type="dxa" w:w="3135"/>
            <w:shd w:val="clear" w:color="auto" w:fill="D9E1F2"/>
          </w:tcPr>
          <w:p>
            <w:pPr>
              <w:jc w:val="center"/>
            </w:pPr>
            <w:r>
              <w:t>patience=7 (동일)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OOS RMSE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909.96분  &lt;- 최종 선택 (낮을수록 좋음)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956.05분</w:t>
            </w:r>
          </w:p>
        </w:tc>
      </w:tr>
    </w:tbl>
    <w:p>
      <w:r>
        <w:t>최종 모델 선택: 기본 설정 (OOS RMSE=909.96분)</w:t>
        <w:br/>
        <w:t>이유: 27개 튜닝 조합 중 어느 것도 909.96보다 낮지 않아 기본 설정 유지</w:t>
      </w:r>
    </w:p>
    <w:p>
      <w:pPr>
        <w:pStyle w:val="Heading2"/>
      </w:pPr>
      <w:r>
        <w:t>A.3 전체 27개 조합 결과 (OOS RMSE 오름차순)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window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dropout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CV RMSE</w:t>
            </w:r>
          </w:p>
        </w:tc>
        <w:tc>
          <w:tcPr>
            <w:tcW w:type="dxa" w:w="15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OOS RMSE</w:t>
            </w:r>
          </w:p>
        </w:tc>
      </w:tr>
      <w:tr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32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0.1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1184.99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956.05 (best tuned)</w:t>
            </w:r>
          </w:p>
        </w:tc>
      </w:tr>
      <w:tr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1169.16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959.55</w:t>
            </w:r>
          </w:p>
        </w:tc>
      </w:tr>
      <w:tr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1144.85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968.52</w:t>
            </w:r>
          </w:p>
        </w:tc>
      </w:tr>
      <w:tr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1158.35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971.71</w:t>
            </w:r>
          </w:p>
        </w:tc>
      </w:tr>
      <w:tr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1255.48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t>978.35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1281.15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978.77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1301.54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979.08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1150.27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979.42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1280.42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986.84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1190.69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989.79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1122.00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1003.95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1149.39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1015.52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1120.66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1018.81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1317.85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1021.41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1135.90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1026.28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1176.46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1029.12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1150.20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1030.77</w:t>
            </w:r>
          </w:p>
        </w:tc>
      </w:tr>
      <w:tr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  <w:t>30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  <w:t>64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  <w:t>0.2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  <w:t>1246.27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  <w:t>1035.73 (compare 기본)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1194.21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1045.40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1259.44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1051.66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1186.72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1067.11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1207.60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1134.36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1173.94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1137.11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1156.47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1141.67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1170.94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1155.10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1213.05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1209.57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1173.35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1214.06</w:t>
            </w:r>
          </w:p>
        </w:tc>
      </w:tr>
    </w:tbl>
    <w:p>
      <w:pPr>
        <w:pStyle w:val="Heading2"/>
      </w:pPr>
      <w:r>
        <w:t>A.4 window_size별 OOS RMSE 평균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window_size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평균 OOS RMSE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최소 OOS RMSE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최대 OOS RMSE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해석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1030.28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956.05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1137.11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</w:rPr>
              <w:t>최근 패턴 집중 -&gt; 최적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998.56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968.52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1035.73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비교 단계 기본값 (기본 설정에서 최고)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1091.80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979.08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1214.06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긴 창 -&gt; 노이즈 과다</w:t>
            </w:r>
          </w:p>
        </w:tc>
      </w:tr>
    </w:tbl>
    <w:p>
      <w:r>
        <w:t>관찰 인사이트:</w:t>
        <w:br/>
        <w:t xml:space="preserve">  window=50 (50분 긴 창): 평균 OOS RMSE 가장 높음 -&gt; 과거 노이즈 포함으로 오히려 방해</w:t>
        <w:br/>
        <w:t xml:space="preserve">  window=20 (20분 짧은 창): 튜닝 조합 중 최적 -&gt; 최근 20분 패턴이 RUL 예측에 더 중요</w:t>
        <w:br/>
        <w:t xml:space="preserve">  dropout=0.3 (강한 정규화): 전반적으로 성능 저하 -&gt; 23,000 샘플에선 과도한 드롭아웃이 과소적합</w:t>
        <w:br/>
        <w:t xml:space="preserve">  units=128 (큰 모델): 소규모 데이터에서 유의미한 개선 없음 -&gt; 파라미터 낭비</w:t>
        <w:br/>
        <w:br/>
        <w:t>최종 선택: 비교 단계 기본 설정 (window=30, units=64, dropout=0.2)</w:t>
        <w:br/>
        <w:t>OOS RMSE=909.96분, MAE=741.50분</w:t>
        <w:br/>
        <w:t>저장: models/femto_best_dl_tuned.keras (튜닝 결과 모델도 별도 저장)</w:t>
      </w:r>
    </w:p>
    <w:p>
      <w:r>
        <w:br w:type="page"/>
      </w:r>
    </w:p>
    <w:p>
      <w:pPr>
        <w:pStyle w:val="Heading1"/>
      </w:pPr>
      <w:r>
        <w:t>XVI. CNN 모델 구성 설계 원칙 (이미지 분류 적용)</w:t>
      </w:r>
    </w:p>
    <w:p>
      <w:r>
        <w:t>FEMTO-ST 프로젝트는 진동 시계열 기반 GRU 모델을 사용하였으나, 공장자동화 현장의 이미지 기반 결함검출(Section XV.1 참조)에는 2D-CNN이 적용됩니다. 아래는 이미지 분류 CNN 모델 구성 시 반드시 적용해야 할 3가지 설계 원칙입니다.</w:t>
      </w:r>
    </w:p>
    <w:p>
      <w:pPr>
        <w:pStyle w:val="Heading2"/>
      </w:pPr>
      <w:r>
        <w:t>XVI.1 픽셀 정규화 -- Rescaling(1./255)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적용 여부</w:t>
            </w:r>
          </w:p>
        </w:tc>
        <w:tc>
          <w:tcPr>
            <w:tcW w:type="dxa" w:w="4703"/>
            <w:shd w:val="clear" w:color="auto" w:fill="EBF3FB"/>
          </w:tcPr>
          <w:p>
            <w:r>
              <w:t>YES -- layers.Rescaling(1./255, input_shape=(img_height, img_width, 3))</w:t>
            </w:r>
          </w:p>
        </w:tc>
      </w:tr>
      <w:tr>
        <w:tc>
          <w:tcPr>
            <w:tcW w:type="dxa" w:w="4703"/>
          </w:tcPr>
          <w:p>
            <w:r>
              <w:t>목적</w:t>
            </w:r>
          </w:p>
        </w:tc>
        <w:tc>
          <w:tcPr>
            <w:tcW w:type="dxa" w:w="4703"/>
          </w:tcPr>
          <w:p>
            <w:r>
              <w:t>픽셀값 0~255 정수를 0.0~1.0 부동소수로 변환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효과</w:t>
            </w:r>
          </w:p>
        </w:tc>
        <w:tc>
          <w:tcPr>
            <w:tcW w:type="dxa" w:w="4703"/>
            <w:shd w:val="clear" w:color="auto" w:fill="EBF3FB"/>
          </w:tcPr>
          <w:p>
            <w:r>
              <w:t>경사 소실 방지 / 학습 안정화 / 수렴 속도 향상</w:t>
            </w:r>
          </w:p>
        </w:tc>
      </w:tr>
      <w:tr>
        <w:tc>
          <w:tcPr>
            <w:tcW w:type="dxa" w:w="4703"/>
          </w:tcPr>
          <w:p>
            <w:r>
              <w:t>이전 방식 (numpy)</w:t>
            </w:r>
          </w:p>
        </w:tc>
        <w:tc>
          <w:tcPr>
            <w:tcW w:type="dxa" w:w="4703"/>
          </w:tcPr>
          <w:p>
            <w:r>
              <w:t>train_images = train_images / 255.0  (전처리 단계에서 수동 처리)</w:t>
            </w:r>
          </w:p>
        </w:tc>
      </w:tr>
    </w:tbl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model = keras.Sequential([</w:t>
        <w:br/>
        <w:t xml:space="preserve">    layers.Rescaling(1./255, input_shape=(img_height, img_width, 3)),</w:t>
        <w:br/>
        <w:t xml:space="preserve">    layers.Conv2D(16, 3, padding='same', activation='relu'),</w:t>
        <w:br/>
        <w:t xml:space="preserve">    ...</w:t>
        <w:br/>
        <w:t>])</w:t>
      </w:r>
    </w:p>
    <w:p>
      <w:pPr>
        <w:pStyle w:val="Heading2"/>
      </w:pPr>
      <w:r>
        <w:t>XVI.2 필터 수 2배 증가 패턴 -- 16 -&gt; 32 -&gt; 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Conv2D 레이어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필터 수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학습하는 특징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1번째 Conv2D</w:t>
            </w:r>
          </w:p>
        </w:tc>
        <w:tc>
          <w:tcPr>
            <w:tcW w:type="dxa" w:w="3135"/>
            <w:shd w:val="clear" w:color="auto" w:fill="EBF3FB"/>
          </w:tcPr>
          <w:p>
            <w:r>
              <w:t>16</w:t>
            </w:r>
          </w:p>
        </w:tc>
        <w:tc>
          <w:tcPr>
            <w:tcW w:type="dxa" w:w="3135"/>
            <w:shd w:val="clear" w:color="auto" w:fill="EBF3FB"/>
          </w:tcPr>
          <w:p>
            <w:r>
              <w:t>저수준 특징 -- 에지(edge), 선(line), 색상 경계</w:t>
            </w:r>
          </w:p>
        </w:tc>
      </w:tr>
      <w:tr>
        <w:tc>
          <w:tcPr>
            <w:tcW w:type="dxa" w:w="3135"/>
          </w:tcPr>
          <w:p>
            <w:r>
              <w:t>2번째 Conv2D</w:t>
            </w:r>
          </w:p>
        </w:tc>
        <w:tc>
          <w:tcPr>
            <w:tcW w:type="dxa" w:w="3135"/>
          </w:tcPr>
          <w:p>
            <w:r>
              <w:t>32</w:t>
            </w:r>
          </w:p>
        </w:tc>
        <w:tc>
          <w:tcPr>
            <w:tcW w:type="dxa" w:w="3135"/>
          </w:tcPr>
          <w:p>
            <w:r>
              <w:t>중간 특징 -- 형태, 질감, 패턴 조합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3번째 Conv2D</w:t>
            </w:r>
          </w:p>
        </w:tc>
        <w:tc>
          <w:tcPr>
            <w:tcW w:type="dxa" w:w="3135"/>
            <w:shd w:val="clear" w:color="auto" w:fill="EBF3FB"/>
          </w:tcPr>
          <w:p>
            <w:r>
              <w:t>64</w:t>
            </w:r>
          </w:p>
        </w:tc>
        <w:tc>
          <w:tcPr>
            <w:tcW w:type="dxa" w:w="3135"/>
            <w:shd w:val="clear" w:color="auto" w:fill="EBF3FB"/>
          </w:tcPr>
          <w:p>
            <w:r>
              <w:t>고수준 특징 -- 물체 부품, 복잡한 구조</w:t>
            </w:r>
          </w:p>
        </w:tc>
      </w:tr>
      <w:tr>
        <w:tc>
          <w:tcPr>
            <w:tcW w:type="dxa" w:w="3135"/>
            <w:shd w:val="clear" w:color="auto" w:fill="FFF2CC"/>
          </w:tcPr>
          <w:p>
            <w:r>
              <w:rPr>
                <w:b/>
              </w:rPr>
              <w:t>설계 원칙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b/>
              </w:rPr>
              <w:t>16-&gt;32-&gt;64 (2배)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b/>
              </w:rPr>
              <w:t>깊어질수록 복잡한 특징 학습 / 2배 증가로 표현력-계산량 균형 / VGG,ResNet 동일 원칙</w:t>
            </w:r>
          </w:p>
        </w:tc>
      </w:tr>
    </w:tbl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layers.Conv2D(16, 3, padding='same', activation='relu'),   # 1층: 저수준</w:t>
        <w:br/>
        <w:t>layers.MaxPooling2D(),</w:t>
        <w:br/>
        <w:t>layers.Conv2D(32, 3, padding='same', activation='relu'),   # 2층: 중간</w:t>
        <w:br/>
        <w:t>layers.MaxPooling2D(),</w:t>
        <w:br/>
        <w:t>layers.Conv2D(64, 3, padding='same', activation='relu'),   # 3층: 고수준</w:t>
        <w:br/>
        <w:t>layers.MaxPooling2D(),</w:t>
      </w:r>
    </w:p>
    <w:p>
      <w:pPr>
        <w:pStyle w:val="Heading2"/>
      </w:pPr>
      <w:r>
        <w:t>XVI.3 Dropout(0.2) -- 과적합 방지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적용 여부</w:t>
            </w:r>
          </w:p>
        </w:tc>
        <w:tc>
          <w:tcPr>
            <w:tcW w:type="dxa" w:w="4703"/>
            <w:shd w:val="clear" w:color="auto" w:fill="EBF3FB"/>
          </w:tcPr>
          <w:p>
            <w:r>
              <w:t>YES -- layers.Dropout(0.2)</w:t>
            </w:r>
          </w:p>
        </w:tc>
      </w:tr>
      <w:tr>
        <w:tc>
          <w:tcPr>
            <w:tcW w:type="dxa" w:w="4703"/>
          </w:tcPr>
          <w:p>
            <w:r>
              <w:t>위치</w:t>
            </w:r>
          </w:p>
        </w:tc>
        <w:tc>
          <w:tcPr>
            <w:tcW w:type="dxa" w:w="4703"/>
          </w:tcPr>
          <w:p>
            <w:r>
              <w:t>Flatten() 이전 -- Conv 블록 마지막 MaxPooling2D 후</w:t>
            </w:r>
          </w:p>
        </w:tc>
      </w:tr>
      <w:tr>
        <w:tc>
          <w:tcPr>
            <w:tcW w:type="dxa" w:w="4703"/>
            <w:shd w:val="clear" w:color="auto" w:fill="E2EFDA"/>
          </w:tcPr>
          <w:p>
            <w:r>
              <w:rPr>
                <w:b/>
              </w:rPr>
              <w:t>동작 원리</w:t>
            </w:r>
          </w:p>
        </w:tc>
        <w:tc>
          <w:tcPr>
            <w:tcW w:type="dxa" w:w="4703"/>
            <w:shd w:val="clear" w:color="auto" w:fill="E2EFDA"/>
          </w:tcPr>
          <w:p>
            <w:r>
              <w:rPr>
                <w:b/>
              </w:rPr>
              <w:t>학습 시: 뉴런 20%(=0.2)를 무작위로 비활성화 / 추론 시: 모든 뉴런 활성 (Keras 자동 처리)</w:t>
            </w:r>
          </w:p>
        </w:tc>
      </w:tr>
      <w:tr>
        <w:tc>
          <w:tcPr>
            <w:tcW w:type="dxa" w:w="4703"/>
          </w:tcPr>
          <w:p>
            <w:r>
              <w:t>과적합 방지 메커니즘</w:t>
            </w:r>
          </w:p>
        </w:tc>
        <w:tc>
          <w:tcPr>
            <w:tcW w:type="dxa" w:w="4703"/>
          </w:tcPr>
          <w:p>
            <w:r>
              <w:t>특정 뉴런 의존(co-adaptation) 방지 / 매 배치 다른 서브네트워크 학습(앙상블 효과) / val_loss-train_loss 격차 감소</w:t>
            </w:r>
          </w:p>
        </w:tc>
      </w:tr>
    </w:tbl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layers.Conv2D(64, 3, padding='same', activation='relu'),</w:t>
        <w:br/>
        <w:t>layers.MaxPooling2D(),</w:t>
        <w:br/>
        <w:t>layers.Dropout(0.2),    # 과적합 방지: 20% 뉴런 무작위 비활성</w:t>
        <w:br/>
        <w:t>layers.Flatten(),</w:t>
        <w:br/>
        <w:t>layers.Dense(128, activation='relu'),</w:t>
        <w:br/>
        <w:t>layers.Dense(num_classes, activation='softmax')</w:t>
      </w:r>
    </w:p>
    <w:p>
      <w:pPr>
        <w:pStyle w:val="Heading2"/>
      </w:pPr>
      <w:r>
        <w:t>XVI.4 설계 원칙 3가지 종합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설계 원칙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소스 반영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목적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미적용 시 문제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Rescaling(1./255)</w:t>
            </w:r>
          </w:p>
        </w:tc>
        <w:tc>
          <w:tcPr>
            <w:tcW w:type="dxa" w:w="2351"/>
            <w:shd w:val="clear" w:color="auto" w:fill="E2EFDA"/>
          </w:tcPr>
          <w:p>
            <w:r>
              <w:t>YES</w:t>
            </w:r>
          </w:p>
        </w:tc>
        <w:tc>
          <w:tcPr>
            <w:tcW w:type="dxa" w:w="2351"/>
            <w:shd w:val="clear" w:color="auto" w:fill="E2EFDA"/>
          </w:tcPr>
          <w:p>
            <w:r>
              <w:t>픽셀 정규화</w:t>
              <w:br/>
              <w:t>0~255 -&gt; 0~1</w:t>
            </w:r>
          </w:p>
        </w:tc>
        <w:tc>
          <w:tcPr>
            <w:tcW w:type="dxa" w:w="2351"/>
            <w:shd w:val="clear" w:color="auto" w:fill="E2EFDA"/>
          </w:tcPr>
          <w:p>
            <w:r>
              <w:t>gradient 불안정, 학습 속도 저하</w:t>
              <w:br/>
              <w:t>가중치 폭발/소실 위험</w:t>
            </w:r>
          </w:p>
        </w:tc>
      </w:tr>
      <w:tr>
        <w:tc>
          <w:tcPr>
            <w:tcW w:type="dxa" w:w="2351"/>
          </w:tcPr>
          <w:p>
            <w:r>
              <w:t>필터 16-&gt;32-&gt;64</w:t>
              <w:br/>
              <w:t>(2배 증가)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계층별 특징 추출</w:t>
              <w:br/>
              <w:t>복잡도 단계적 증가</w:t>
            </w:r>
          </w:p>
        </w:tc>
        <w:tc>
          <w:tcPr>
            <w:tcW w:type="dxa" w:w="2351"/>
          </w:tcPr>
          <w:p>
            <w:r>
              <w:t>초기부터 고필터 사용 시</w:t>
              <w:br/>
              <w:t>파라미터 과다, 학습 불안정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Dropout(0.2)</w:t>
            </w:r>
          </w:p>
        </w:tc>
        <w:tc>
          <w:tcPr>
            <w:tcW w:type="dxa" w:w="2351"/>
            <w:shd w:val="clear" w:color="auto" w:fill="E2EFDA"/>
          </w:tcPr>
          <w:p>
            <w:r>
              <w:t>YES</w:t>
            </w:r>
          </w:p>
        </w:tc>
        <w:tc>
          <w:tcPr>
            <w:tcW w:type="dxa" w:w="2351"/>
            <w:shd w:val="clear" w:color="auto" w:fill="E2EFDA"/>
          </w:tcPr>
          <w:p>
            <w:r>
              <w:t>과적합 방지</w:t>
              <w:br/>
              <w:t>일반화 성능 향상</w:t>
            </w:r>
          </w:p>
        </w:tc>
        <w:tc>
          <w:tcPr>
            <w:tcW w:type="dxa" w:w="2351"/>
            <w:shd w:val="clear" w:color="auto" w:fill="E2EFDA"/>
          </w:tcPr>
          <w:p>
            <w:r>
              <w:t>train accuracy는 높으나</w:t>
              <w:br/>
              <w:t>val accuracy 낮음 (과적합)</w:t>
            </w:r>
          </w:p>
        </w:tc>
      </w:tr>
    </w:tbl>
    <w:p>
      <w:r>
        <w:br w:type="page"/>
      </w:r>
    </w:p>
    <w:p>
      <w:pPr>
        <w:pStyle w:val="Heading1"/>
      </w:pPr>
      <w:r>
        <w:t>XVII. 학습 모니터링 및 모델 관리</w:t>
      </w:r>
    </w:p>
    <w:p>
      <w:r>
        <w:t>femto_dl_compare.py 에 추가된 3가지 기능(EarlyStopping / 학습 시각화 / 모델 저장+로드)을 설명합니다. 5종 아키텍처 모두 동일하게 적용됩니다.</w:t>
      </w:r>
    </w:p>
    <w:p>
      <w:pPr>
        <w:pStyle w:val="Heading2"/>
      </w:pPr>
      <w:r>
        <w:t>XVII.1 EarlyStopping 콜백 설정</w:t>
      </w:r>
    </w:p>
    <w:p>
      <w:r>
        <w:t>EarlyStopping은 검증 손실(val_loss)이 개선되지 않으면 학습을 자동 조기 종료하여 과적합을 방지하고 불필요한 연산을 절약합니다.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파라미터</w:t>
            </w:r>
          </w:p>
        </w:tc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설정값 및 의미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monitor</w:t>
            </w:r>
          </w:p>
        </w:tc>
        <w:tc>
          <w:tcPr>
            <w:tcW w:type="dxa" w:w="4703"/>
            <w:shd w:val="clear" w:color="auto" w:fill="EBF3FB"/>
          </w:tcPr>
          <w:p>
            <w:r>
              <w:t>val_loss -- 검증 손실 기준으로 모니터링 (작을수록 좋음)</w:t>
            </w:r>
          </w:p>
        </w:tc>
      </w:tr>
      <w:tr>
        <w:tc>
          <w:tcPr>
            <w:tcW w:type="dxa" w:w="4703"/>
          </w:tcPr>
          <w:p>
            <w:r>
              <w:t>patience</w:t>
            </w:r>
          </w:p>
        </w:tc>
        <w:tc>
          <w:tcPr>
            <w:tcW w:type="dxa" w:w="4703"/>
          </w:tcPr>
          <w:p>
            <w:r>
              <w:t>7 -- 7 epoch 연속 개선 없으면 학습 중단 (PATIENCE = 7, 39행)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restore_best_weights</w:t>
            </w:r>
          </w:p>
        </w:tc>
        <w:tc>
          <w:tcPr>
            <w:tcW w:type="dxa" w:w="4703"/>
            <w:shd w:val="clear" w:color="auto" w:fill="EBF3FB"/>
          </w:tcPr>
          <w:p>
            <w:r>
              <w:t>True -- 중단 시 val_loss 최소였던 가중치 자동 복원</w:t>
            </w:r>
          </w:p>
        </w:tc>
      </w:tr>
      <w:tr>
        <w:tc>
          <w:tcPr>
            <w:tcW w:type="dxa" w:w="4703"/>
          </w:tcPr>
          <w:p>
            <w:r>
              <w:t>epochs (최대)</w:t>
            </w:r>
          </w:p>
        </w:tc>
        <w:tc>
          <w:tcPr>
            <w:tcW w:type="dxa" w:w="4703"/>
          </w:tcPr>
          <w:p>
            <w:r>
              <w:t>50 (EPOCHS = 50) -- EarlyStopping 발동 전 최대 실행 epoch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적용 위치 1</w:t>
            </w:r>
          </w:p>
        </w:tc>
        <w:tc>
          <w:tcPr>
            <w:tcW w:type="dxa" w:w="4703"/>
            <w:shd w:val="clear" w:color="auto" w:fill="EBF3FB"/>
          </w:tcPr>
          <w:p>
            <w:r>
              <w:t>CV 폴드 학습 (244~246행) -- 각 폴드마다 콜백 적용</w:t>
            </w:r>
          </w:p>
        </w:tc>
      </w:tr>
      <w:tr>
        <w:tc>
          <w:tcPr>
            <w:tcW w:type="dxa" w:w="4703"/>
          </w:tcPr>
          <w:p>
            <w:r>
              <w:t>적용 위치 2</w:t>
            </w:r>
          </w:p>
        </w:tc>
        <w:tc>
          <w:tcPr>
            <w:tcW w:type="dxa" w:w="4703"/>
          </w:tcPr>
          <w:p>
            <w:r>
              <w:t>최종 재학습 (262~269행) -- 전체 train 데이터로 재학습 시</w:t>
            </w:r>
          </w:p>
        </w:tc>
      </w:tr>
    </w:tbl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PATIENCE = 7   # 39행 상수 정의</w:t>
        <w:br/>
        <w:br/>
        <w:t># CV 폴드 학습 시 (244~246행)</w:t>
        <w:br/>
        <w:t>cb = [tf.keras.callbacks.EarlyStopping(</w:t>
        <w:br/>
        <w:t xml:space="preserve">    monitor="val_loss", patience=PATIENCE, restore_best_weights=True</w:t>
        <w:br/>
        <w:t>)]</w:t>
        <w:br/>
        <w:t>model.fit(..., callbacks=cb)</w:t>
        <w:br/>
        <w:br/>
        <w:t># 최종 재학습 시 (262~269행)</w:t>
        <w:br/>
        <w:t>history = final_model.fit(</w:t>
        <w:br/>
        <w:t xml:space="preserve">    ...,</w:t>
        <w:br/>
        <w:t xml:space="preserve">    callbacks=[tf.keras.callbacks.EarlyStopping(</w:t>
        <w:br/>
        <w:t xml:space="preserve">        monitor="val_loss", patience=PATIENCE, restore_best_weights=True</w:t>
        <w:br/>
        <w:t xml:space="preserve">    )],</w:t>
        <w:br/>
        <w:t>)</w:t>
        <w:br/>
        <w:t># -&gt; actual_epochs = len(history.history["loss"])  # 실제 실행 epoch 기록</w:t>
      </w:r>
    </w:p>
    <w:p>
      <w:r>
        <w:t>설정 근거: patience=7은 학습률 감소 등 일시적 정체를 허용하면서도 장기 과적합을 방지하는 실용적 값입니다. FEMTO 진동 시계열처럼 noise가 많은 데이터에서 patience&lt;3은 조기 종료 과다 발생 위험이 있습니다.</w:t>
      </w:r>
    </w:p>
    <w:p>
      <w:pPr>
        <w:pStyle w:val="Heading2"/>
      </w:pPr>
      <w:r>
        <w:t>XVII.2 학습 결과 시각화 (Training Curves)</w:t>
      </w:r>
    </w:p>
    <w:p>
      <w:r>
        <w:t>최적 아키텍처(GRU)의 학습 곡선을 PNG로 저장합니다. Train vs Validation Loss(MSE)와 MAE 추이를 2개 그래프로 나란히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함수명</w:t>
            </w:r>
          </w:p>
        </w:tc>
        <w:tc>
          <w:tcPr>
            <w:tcW w:type="dxa" w:w="4703"/>
            <w:shd w:val="clear" w:color="auto" w:fill="EBF3FB"/>
          </w:tcPr>
          <w:p>
            <w:r>
              <w:t>_plot_training_curves(history, name, out_dir)  [181~217행]</w:t>
            </w:r>
          </w:p>
        </w:tc>
      </w:tr>
      <w:tr>
        <w:tc>
          <w:tcPr>
            <w:tcW w:type="dxa" w:w="4703"/>
          </w:tcPr>
          <w:p>
            <w:r>
              <w:t>저장 위치</w:t>
            </w:r>
          </w:p>
        </w:tc>
        <w:tc>
          <w:tcPr>
            <w:tcW w:type="dxa" w:w="4703"/>
          </w:tcPr>
          <w:p>
            <w:r>
              <w:t>models/femto_dl_{name}_training_curve.png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그래프 구성</w:t>
            </w:r>
          </w:p>
        </w:tc>
        <w:tc>
          <w:tcPr>
            <w:tcW w:type="dxa" w:w="4703"/>
            <w:shd w:val="clear" w:color="auto" w:fill="EBF3FB"/>
          </w:tcPr>
          <w:p>
            <w:r>
              <w:t>좌: Train/Val Loss(MSE) 곡선  |  우: Train/Val MAE 곡선</w:t>
            </w:r>
          </w:p>
        </w:tc>
      </w:tr>
      <w:tr>
        <w:tc>
          <w:tcPr>
            <w:tcW w:type="dxa" w:w="4703"/>
          </w:tcPr>
          <w:p>
            <w:r>
              <w:t>적용 대상</w:t>
            </w:r>
          </w:p>
        </w:tc>
        <w:tc>
          <w:tcPr>
            <w:tcW w:type="dxa" w:w="4703"/>
          </w:tcPr>
          <w:p>
            <w:r>
              <w:t>최적 모델(OOS RMSE 최소)에만 저장 -- run() 372행에서 호출</w:t>
            </w:r>
          </w:p>
        </w:tc>
      </w:tr>
    </w:tbl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run() 372행 -- 최적 모델에만 호출</w:t>
        <w:br/>
        <w:t>if best_model in best_histories:</w:t>
        <w:br/>
        <w:t xml:space="preserve">    _plot_training_curves(best_histories[best_model], best_model, MODEL_DIR)</w:t>
        <w:br/>
        <w:br/>
        <w:t># _plot_training_curves 내부 (194~213행)</w:t>
        <w:br/>
        <w:t>fig, axes = plt.subplots(1, 2, figsize=(12, 4))</w:t>
        <w:br/>
        <w:t>axes[0].plot(epochs_range, train_loss, label="Training Loss",   color="steelblue")</w:t>
        <w:br/>
        <w:t>axes[0].plot(epochs_range, val_loss,   label="Validation Loss", color="darkorange")</w:t>
        <w:br/>
        <w:t>axes[1].plot(epochs_range, train_mae,  label="Training MAE",    color="steelblue")</w:t>
        <w:br/>
        <w:t>axes[1].plot(epochs_range, val_mae,    label="Validation MAE",  color="darkorange")</w:t>
        <w:br/>
        <w:t>plt.savefig(out_dir / f"femto_dl_{name}_training_curve.png", dpi=120)</w:t>
      </w:r>
    </w:p>
    <w:p>
      <w:r>
        <w:t>그래프 해석: (1) train_loss와 val_loss가 함께 감소 -&gt; 정상 학습, (2) val_loss가 train_loss보다 크게 높음 -&gt; 과적합, (3) EarlyStopping 발동 시점에서 val_loss 최저점에서 멈춤.</w:t>
      </w:r>
    </w:p>
    <w:p>
      <w:pPr>
        <w:pStyle w:val="Heading2"/>
      </w:pPr>
      <w:r>
        <w:t>XVII.3 모델 저장(.keras) 및 로드 후 OOS 예측</w:t>
      </w:r>
    </w:p>
    <w:p>
      <w:r>
        <w:t>최적 모델을 .keras 형식으로 저장하고, 저장된 파일을 다시 로드하여 OOS 테스트셋에 예측을 수행합니다. 모델 재현성과 배포 가능성을 검증합니다.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저장 형식</w:t>
            </w:r>
          </w:p>
        </w:tc>
        <w:tc>
          <w:tcPr>
            <w:tcW w:type="dxa" w:w="4703"/>
            <w:shd w:val="clear" w:color="auto" w:fill="EBF3FB"/>
          </w:tcPr>
          <w:p>
            <w:r>
              <w:t>.keras -- TF 2.x 권장 포맷 (HDF5 .h5 대체, 아키텍처+가중치+설정 통합)</w:t>
            </w:r>
          </w:p>
        </w:tc>
      </w:tr>
      <w:tr>
        <w:tc>
          <w:tcPr>
            <w:tcW w:type="dxa" w:w="4703"/>
          </w:tcPr>
          <w:p>
            <w:r>
              <w:t>저장 경로</w:t>
            </w:r>
          </w:p>
        </w:tc>
        <w:tc>
          <w:tcPr>
            <w:tcW w:type="dxa" w:w="4703"/>
          </w:tcPr>
          <w:p>
            <w:r>
              <w:t>models/femto_best_dl_{best_model}.keras  (375행)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저장 코드</w:t>
            </w:r>
          </w:p>
        </w:tc>
        <w:tc>
          <w:tcPr>
            <w:tcW w:type="dxa" w:w="4703"/>
            <w:shd w:val="clear" w:color="auto" w:fill="EBF3FB"/>
          </w:tcPr>
          <w:p>
            <w:r>
              <w:t>best_models[best_model].save(str(save_path))</w:t>
            </w:r>
          </w:p>
        </w:tc>
      </w:tr>
      <w:tr>
        <w:tc>
          <w:tcPr>
            <w:tcW w:type="dxa" w:w="4703"/>
            <w:shd w:val="clear" w:color="auto" w:fill="E2EFDA"/>
          </w:tcPr>
          <w:p>
            <w:r>
              <w:rPr>
                <w:b/>
              </w:rPr>
              <w:t>로드 코드</w:t>
            </w:r>
          </w:p>
        </w:tc>
        <w:tc>
          <w:tcPr>
            <w:tcW w:type="dxa" w:w="4703"/>
            <w:shd w:val="clear" w:color="auto" w:fill="E2EFDA"/>
          </w:tcPr>
          <w:p>
            <w:r>
              <w:rPr>
                <w:b/>
              </w:rPr>
              <w:t>loaded = tf.keras.models.load_model(str(save_path))  (389행)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예측 수행</w:t>
            </w:r>
          </w:p>
        </w:tc>
        <w:tc>
          <w:tcPr>
            <w:tcW w:type="dxa" w:w="4703"/>
            <w:shd w:val="clear" w:color="auto" w:fill="EBF3FB"/>
          </w:tcPr>
          <w:p>
            <w:r>
              <w:t>loaded.predict(X_te_sc) -&gt; y_scaler.inverse_transform()으로 원본 RUL 복원</w:t>
            </w:r>
          </w:p>
        </w:tc>
      </w:tr>
      <w:tr>
        <w:tc>
          <w:tcPr>
            <w:tcW w:type="dxa" w:w="4703"/>
          </w:tcPr>
          <w:p>
            <w:r>
              <w:t>예측 시각화</w:t>
            </w:r>
          </w:p>
        </w:tc>
        <w:tc>
          <w:tcPr>
            <w:tcW w:type="dxa" w:w="4703"/>
          </w:tcPr>
          <w:p>
            <w:r>
              <w:t>실제 RUL vs 예측 RUL 꺾은선 (첫 200샘플, darkorange/steelblue)</w:t>
            </w:r>
          </w:p>
        </w:tc>
      </w:tr>
    </w:tbl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모델 저장 (375~380행)</w:t>
        <w:br/>
        <w:t>save_path = MODEL_DIR / f"femto_best_dl_{best_model}.keras"</w:t>
        <w:br/>
        <w:t>best_models[best_model].save(str(save_path))   # .keras 포맷</w:t>
        <w:br/>
        <w:br/>
        <w:t># 저장 모델 로드 후 OOS 예측 (389~404행)</w:t>
        <w:br/>
        <w:t>loaded    = tf.keras.models.load_model(str(save_path))</w:t>
        <w:br/>
        <w:t>pred_sc   = loaded.predict(X_te_sc, verbose=0).flatten()</w:t>
        <w:br/>
        <w:t>pred_orig = y_scaler.inverse_transform(pred_sc.reshape(-1, 1)).flatten()</w:t>
        <w:br/>
        <w:br/>
        <w:t># 예측 결과 시각화 저장</w:t>
        <w:br/>
        <w:t>ax.plot(y_te_orig[:200], label="실제 RUL",  color="steelblue")</w:t>
        <w:br/>
        <w:t>ax.plot(pred_orig[:200], label="예측 RUL",  color="darkorange")</w:t>
        <w:br/>
        <w:t>plt.savefig(MODEL_DIR / f"femto_dl_{best_model}_oos_prediction.png", dpi=120)</w:t>
      </w:r>
    </w:p>
    <w:p>
      <w:pPr>
        <w:pStyle w:val="Heading2"/>
      </w:pPr>
      <w:r>
        <w:t>XVII.4 3기능 추가 종합 (소스 변경 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추가 기능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소스 위치 (행)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파라미터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산출물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EarlyStopping 콜백</w:t>
            </w:r>
          </w:p>
        </w:tc>
        <w:tc>
          <w:tcPr>
            <w:tcW w:type="dxa" w:w="2351"/>
            <w:shd w:val="clear" w:color="auto" w:fill="EBF3FB"/>
          </w:tcPr>
          <w:p>
            <w:r>
              <w:t>244~246행 (CV)</w:t>
              <w:br/>
              <w:t>262~269행 (최종)</w:t>
            </w:r>
          </w:p>
        </w:tc>
        <w:tc>
          <w:tcPr>
            <w:tcW w:type="dxa" w:w="2351"/>
            <w:shd w:val="clear" w:color="auto" w:fill="EBF3FB"/>
          </w:tcPr>
          <w:p>
            <w:r>
              <w:t>monitor=val_loss</w:t>
              <w:br/>
              <w:t>patience=7</w:t>
              <w:br/>
              <w:t>restore_best_weights=True</w:t>
            </w:r>
          </w:p>
        </w:tc>
        <w:tc>
          <w:tcPr>
            <w:tcW w:type="dxa" w:w="2351"/>
            <w:shd w:val="clear" w:color="auto" w:fill="EBF3FB"/>
          </w:tcPr>
          <w:p>
            <w:r>
              <w:t>실행 epoch 단축</w:t>
              <w:br/>
              <w:t>과적합 방지</w:t>
              <w:br/>
              <w:t>actual_epochs 기록</w:t>
            </w:r>
          </w:p>
        </w:tc>
      </w:tr>
      <w:tr>
        <w:tc>
          <w:tcPr>
            <w:tcW w:type="dxa" w:w="2351"/>
          </w:tcPr>
          <w:p>
            <w:r>
              <w:t>학습 곡선 시각화</w:t>
            </w:r>
          </w:p>
        </w:tc>
        <w:tc>
          <w:tcPr>
            <w:tcW w:type="dxa" w:w="2351"/>
          </w:tcPr>
          <w:p>
            <w:r>
              <w:t>_plot_training_curves()</w:t>
              <w:br/>
              <w:t>181~217행</w:t>
              <w:br/>
              <w:t>run() 372행 호출</w:t>
            </w:r>
          </w:p>
        </w:tc>
        <w:tc>
          <w:tcPr>
            <w:tcW w:type="dxa" w:w="2351"/>
          </w:tcPr>
          <w:p>
            <w:r>
              <w:t>최적 모델만 저장</w:t>
              <w:br/>
              <w:t>Agg 백엔드 (헤드리스)</w:t>
              <w:br/>
              <w:t>dpi=120</w:t>
            </w:r>
          </w:p>
        </w:tc>
        <w:tc>
          <w:tcPr>
            <w:tcW w:type="dxa" w:w="2351"/>
          </w:tcPr>
          <w:p>
            <w:r>
              <w:t>femto_dl_GRU_training_curve.png</w:t>
              <w:br/>
              <w:t>(Loss + MAE 2패널)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모델 저장+로드+예측</w:t>
            </w:r>
          </w:p>
        </w:tc>
        <w:tc>
          <w:tcPr>
            <w:tcW w:type="dxa" w:w="2351"/>
            <w:shd w:val="clear" w:color="auto" w:fill="EBF3FB"/>
          </w:tcPr>
          <w:p>
            <w:r>
              <w:t>375~407행</w:t>
            </w:r>
          </w:p>
        </w:tc>
        <w:tc>
          <w:tcPr>
            <w:tcW w:type="dxa" w:w="2351"/>
            <w:shd w:val="clear" w:color="auto" w:fill="EBF3FB"/>
          </w:tcPr>
          <w:p>
            <w:r>
              <w:t>.keras 포맷</w:t>
              <w:br/>
              <w:t>OOS 첫 200샘플</w:t>
              <w:br/>
              <w:t>역스케일링 포함</w:t>
            </w:r>
          </w:p>
        </w:tc>
        <w:tc>
          <w:tcPr>
            <w:tcW w:type="dxa" w:w="2351"/>
            <w:shd w:val="clear" w:color="auto" w:fill="EBF3FB"/>
          </w:tcPr>
          <w:p>
            <w:r>
              <w:t>femto_best_dl_GRU.keras</w:t>
              <w:br/>
              <w:t>femto_dl_GRU_oos_prediction.png</w:t>
            </w:r>
          </w:p>
        </w:tc>
      </w:tr>
    </w:tbl>
    <w:p>
      <w:r>
        <w:br w:type="page"/>
      </w:r>
    </w:p>
    <w:p>
      <w:pPr>
        <w:pStyle w:val="Heading1"/>
      </w:pPr>
      <w:r>
        <w:t>XVIII. 학습 곡선 해석 -- Accuracy &amp; Loss 분석 (분류 CNN)</w:t>
      </w:r>
    </w:p>
    <w:p>
      <w:r>
        <w:t>CNN 학습 완료 후 출력되는 Training/Validation Accuracy &amp; Loss 그래프를 올바르게 해석하는 방법과, 과적합/미학습 진단 기준을 정리합니다. 아래 해석은 이미지 분류 CNN(예: Fashion MNIST, 꽃 분류) 결과 그래프를 기준으로 합니다.</w:t>
      </w:r>
    </w:p>
    <w:p>
      <w:pPr>
        <w:pStyle w:val="Heading2"/>
      </w:pPr>
      <w:r>
        <w:t>XVIII.1 그래프 구성 이해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그래프 패널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선 색상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의미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Accuracy (좌)</w:t>
            </w:r>
          </w:p>
        </w:tc>
        <w:tc>
          <w:tcPr>
            <w:tcW w:type="dxa" w:w="3135"/>
            <w:shd w:val="clear" w:color="auto" w:fill="EBF3FB"/>
          </w:tcPr>
          <w:p>
            <w:r>
              <w:t>파란선 (Training Accuracy)</w:t>
            </w:r>
          </w:p>
        </w:tc>
        <w:tc>
          <w:tcPr>
            <w:tcW w:type="dxa" w:w="3135"/>
            <w:shd w:val="clear" w:color="auto" w:fill="EBF3FB"/>
          </w:tcPr>
          <w:p>
            <w:r>
              <w:t>학습 데이터 분류 정확도 -- 높을수록 학습 잘 됨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Accuracy (좌)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주황선 (Validation Accuracy)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검증 데이터 분류 정확도 -- 실제 성능 지표 (가장 중요!)</w:t>
              <w:br/>
              <w:t>새 데이터에서의 모델 일반화 능력을 나타냄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Loss (우)</w:t>
            </w:r>
          </w:p>
        </w:tc>
        <w:tc>
          <w:tcPr>
            <w:tcW w:type="dxa" w:w="3135"/>
            <w:shd w:val="clear" w:color="auto" w:fill="EBF3FB"/>
          </w:tcPr>
          <w:p>
            <w:r>
              <w:t>파란선 (Training Loss)</w:t>
            </w:r>
          </w:p>
        </w:tc>
        <w:tc>
          <w:tcPr>
            <w:tcW w:type="dxa" w:w="3135"/>
            <w:shd w:val="clear" w:color="auto" w:fill="EBF3FB"/>
          </w:tcPr>
          <w:p>
            <w:r>
              <w:t>학습 데이터 예측 오차 (낮을수록 좋음)</w:t>
              <w:br/>
              <w:t>Cross-Entropy 사용 (분류)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Loss (우)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주황선 (Validation Loss)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검증 데이터 예측 오차</w:t>
              <w:br/>
              <w:t>상승 반전이 나타나면 과적합 신호</w:t>
            </w:r>
          </w:p>
        </w:tc>
      </w:tr>
    </w:tbl>
    <w:p>
      <w:pPr>
        <w:pStyle w:val="Heading2"/>
      </w:pPr>
      <w:r>
        <w:t>XVIII.2 단계별 추세 해석 (학습 곡선 예시 -- Epoch 0~14)</w:t>
      </w:r>
    </w:p>
    <w:p>
      <w:r>
        <w:t>아래는 CNN 분류 모델 학습 결과 그래프(Epoch 0~14, 15 epoch 전체)를 3단계로 나누어 해석한 것입니다.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Epoch 구간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관찰 현상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해석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1단계 (학습 초기)</w:t>
            </w:r>
          </w:p>
        </w:tc>
        <w:tc>
          <w:tcPr>
            <w:tcW w:type="dxa" w:w="2351"/>
            <w:shd w:val="clear" w:color="auto" w:fill="E2EFDA"/>
          </w:tcPr>
          <w:p>
            <w:r>
              <w:t>Epoch 0~4</w:t>
            </w:r>
          </w:p>
        </w:tc>
        <w:tc>
          <w:tcPr>
            <w:tcW w:type="dxa" w:w="2351"/>
            <w:shd w:val="clear" w:color="auto" w:fill="E2EFDA"/>
          </w:tcPr>
          <w:p>
            <w:r>
              <w:t>Train Acc: 0.40 -&gt; 0.65 (빠른 상승)</w:t>
              <w:br/>
              <w:t>Val Acc:   0.51 -&gt; 0.66 (빠른 상승)</w:t>
              <w:br/>
              <w:t>[주목] Val Acc &gt; Train Acc</w:t>
              <w:br/>
              <w:t>Val Loss:  1.2 -&gt; 0.9 (급감)</w:t>
            </w:r>
          </w:p>
        </w:tc>
        <w:tc>
          <w:tcPr>
            <w:tcW w:type="dxa" w:w="2351"/>
            <w:shd w:val="clear" w:color="auto" w:fill="E2EFDA"/>
          </w:tcPr>
          <w:p>
            <w:r>
              <w:t>정상 -- 초기 학습 단계</w:t>
              <w:br/>
              <w:br/>
              <w:t>Val &gt; Train 이유:</w:t>
              <w:br/>
              <w:t>Dropout이 학습 시만 ON</w:t>
              <w:br/>
              <w:t>-&gt; 추론(Val) 시 전체 뉴런 활성</w:t>
              <w:br/>
              <w:t>-&gt; Val 성능 일시적으로 높음</w:t>
              <w:br/>
              <w:t>(Keras 자동 처리)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2단계 (수렴 구간)</w:t>
            </w:r>
          </w:p>
        </w:tc>
        <w:tc>
          <w:tcPr>
            <w:tcW w:type="dxa" w:w="2351"/>
            <w:shd w:val="clear" w:color="auto" w:fill="EBF3FB"/>
          </w:tcPr>
          <w:p>
            <w:r>
              <w:t>Epoch 4~12</w:t>
            </w:r>
          </w:p>
        </w:tc>
        <w:tc>
          <w:tcPr>
            <w:tcW w:type="dxa" w:w="2351"/>
            <w:shd w:val="clear" w:color="auto" w:fill="EBF3FB"/>
          </w:tcPr>
          <w:p>
            <w:r>
              <w:t>Train Acc: 0.65 -&gt; 0.73 (완만 상승)</w:t>
              <w:br/>
              <w:t>Val Acc:   0.66 -&gt; 0.72 (등락 반복)</w:t>
              <w:br/>
              <w:t>Train Acc &gt; Val Acc (역전)</w:t>
              <w:br/>
              <w:t>Val Loss:  0.9 -&gt; 0.69 (완만 감소)</w:t>
            </w:r>
          </w:p>
        </w:tc>
        <w:tc>
          <w:tcPr>
            <w:tcW w:type="dxa" w:w="2351"/>
            <w:shd w:val="clear" w:color="auto" w:fill="EBF3FB"/>
          </w:tcPr>
          <w:p>
            <w:r>
              <w:t>정상~주의 -- 수렴 단계</w:t>
              <w:br/>
              <w:br/>
              <w:t>Val Acc의 등락(zigzag):</w:t>
              <w:br/>
              <w:t>검증셋이 작거나</w:t>
              <w:br/>
              <w:t>Data Augmentation으로</w:t>
              <w:br/>
              <w:t>배치마다 이미지 변형 때문</w:t>
              <w:br/>
              <w:t>-&gt; 과적합 전 최적 구간</w:t>
            </w:r>
          </w:p>
        </w:tc>
      </w:tr>
      <w:tr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3단계 (과적합 시작)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Epoch 12~14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Train Acc: 0.73 -&gt; 0.77 (계속 상승)</w:t>
              <w:br/>
              <w:t>Val Acc:   0.72 -&gt; 0.71 (정체/하락)</w:t>
              <w:br/>
              <w:t>Train Loss: 0.70 -&gt; 0.63 (계속 감소)</w:t>
              <w:br/>
              <w:t>[경고!] Val Loss: 0.69 -&gt; 0.83 (상승 반전)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과적합(Overfitting) 시작</w:t>
              <w:br/>
              <w:br/>
              <w:t>핵심 신호:</w:t>
              <w:br/>
              <w:t xml:space="preserve">  val_loss 상승 반전 (가장 중요)</w:t>
              <w:br/>
              <w:t xml:space="preserve">  train_loss는 계속 감소</w:t>
              <w:br/>
              <w:t>-&gt; 모델이 학습 데이터 암기 시작</w:t>
              <w:br/>
              <w:t>-&gt; 최적 중단 지점 = Epoch 12~13</w:t>
            </w:r>
          </w:p>
        </w:tc>
      </w:tr>
    </w:tbl>
    <w:p>
      <w:pPr>
        <w:pStyle w:val="Heading2"/>
      </w:pPr>
      <w:r>
        <w:t>XVIII.3 우리에게 가장 중요한 지표: Validation Accuracy 추세</w:t>
      </w:r>
    </w:p>
    <w:p>
      <w:r>
        <w:t>가장 중요하게 봐야 할 것은 Validation Accuracy(주황선)의 추세입니다. Training Accuracy는 항상 높아질 수 있으나 실제 성능을 보여주지 않습니다. Validation Accuracy가 실제 일반화 성능을 나타내는 유일한 지표입니다.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체크 항목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확인 방법 및 판단 기준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예시 그래프 결과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Val Acc 최고점</w:t>
              <w:br/>
              <w:t>(최우선 확인)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주황선(Val Acc)이 가장 높은 epoch 확인</w:t>
              <w:br/>
              <w:t>이 지점 = 최적 모델 저장 시점</w:t>
              <w:br/>
              <w:t>EarlyStopping restore_best_weights=True로 자동 복원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Epoch 12~13 부근</w:t>
              <w:br/>
              <w:t>(~0.72)</w:t>
              <w:br/>
              <w:t>최적 가중치 자동 복원됨</w:t>
            </w:r>
          </w:p>
        </w:tc>
      </w:tr>
      <w:tr>
        <w:tc>
          <w:tcPr>
            <w:tcW w:type="dxa" w:w="3135"/>
          </w:tcPr>
          <w:p>
            <w:r>
              <w:t>Train-Val Acc 격차</w:t>
            </w:r>
          </w:p>
        </w:tc>
        <w:tc>
          <w:tcPr>
            <w:tcW w:type="dxa" w:w="3135"/>
          </w:tcPr>
          <w:p>
            <w:r>
              <w:t>격차 &lt; 5%: 정상 (일반화 양호)</w:t>
              <w:br/>
              <w:t>격차 5~10%: 주의 (경미한 과적합)</w:t>
              <w:br/>
              <w:t>격차 &gt; 10%: 과적합 (조치 필요)</w:t>
            </w:r>
          </w:p>
        </w:tc>
        <w:tc>
          <w:tcPr>
            <w:tcW w:type="dxa" w:w="3135"/>
          </w:tcPr>
          <w:p>
            <w:r>
              <w:t>최종 격차 약 6%</w:t>
              <w:br/>
              <w:t>Train 0.77 - Val 0.71</w:t>
              <w:br/>
              <w:t>-&gt; 경미한 과적합 수준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Val Acc 등락(zigzag)</w:t>
            </w:r>
          </w:p>
        </w:tc>
        <w:tc>
          <w:tcPr>
            <w:tcW w:type="dxa" w:w="3135"/>
            <w:shd w:val="clear" w:color="auto" w:fill="EBF3FB"/>
          </w:tcPr>
          <w:p>
            <w:r>
              <w:t>소폭 등락: 정상</w:t>
              <w:br/>
              <w:t>(검증셋 크기 작을 때 발생)</w:t>
              <w:br/>
              <w:t>심한 등락: validation_split 비율 높이기</w:t>
            </w:r>
          </w:p>
        </w:tc>
        <w:tc>
          <w:tcPr>
            <w:tcW w:type="dxa" w:w="3135"/>
            <w:shd w:val="clear" w:color="auto" w:fill="EBF3FB"/>
          </w:tcPr>
          <w:p>
            <w:r>
              <w:t>주황선 등락 있음</w:t>
              <w:br/>
              <w:t>(Data Augmentation</w:t>
              <w:br/>
              <w:t>효과로 정상 범위)</w:t>
            </w:r>
          </w:p>
        </w:tc>
      </w:tr>
      <w:tr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Val Loss 반전 여부</w:t>
              <w:br/>
              <w:t>(과적합 핵심 신호)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반전 없음: 학습 정상 진행 중</w:t>
              <w:br/>
              <w:t>반전 있음: 과적합 시작</w:t>
              <w:br/>
              <w:t>반전 이전 epoch = 최적 저장 지점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Epoch 12~에서 반전</w:t>
              <w:br/>
              <w:t>(0.69 -&gt; 0.83)</w:t>
              <w:br/>
              <w:t>-&gt; 과적합 확인</w:t>
            </w:r>
          </w:p>
        </w:tc>
      </w:tr>
    </w:tbl>
    <w:p>
      <w:pPr>
        <w:pStyle w:val="Heading2"/>
      </w:pPr>
      <w:r>
        <w:t>XVIII.4 Training Accuracy vs Validation Accuracy 비교 해석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상황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의미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대응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t>Val Acc &gt; Train Acc</w:t>
              <w:br/>
              <w:t>(초기 epoch에서 발생)</w:t>
            </w:r>
          </w:p>
        </w:tc>
        <w:tc>
          <w:tcPr>
            <w:tcW w:type="dxa" w:w="3135"/>
            <w:shd w:val="clear" w:color="auto" w:fill="E2EFDA"/>
          </w:tcPr>
          <w:p>
            <w:r>
              <w:t>정상 현상</w:t>
              <w:br/>
              <w:t>Dropout이 학습 시만 ON</w:t>
              <w:br/>
              <w:t>추론(Val) 시 전체 뉴런 활성</w:t>
              <w:br/>
              <w:t>-&gt; Val이 일시적으로 높음</w:t>
            </w:r>
          </w:p>
        </w:tc>
        <w:tc>
          <w:tcPr>
            <w:tcW w:type="dxa" w:w="3135"/>
            <w:shd w:val="clear" w:color="auto" w:fill="E2EFDA"/>
          </w:tcPr>
          <w:p>
            <w:r>
              <w:t>조치 불필요</w:t>
              <w:br/>
              <w:t>학습 진행 시 자연히 역전됨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Train Acc &gt; Val Acc</w:t>
              <w:br/>
              <w:t>(학습 중반 이후 일반적)</w:t>
            </w:r>
          </w:p>
        </w:tc>
        <w:tc>
          <w:tcPr>
            <w:tcW w:type="dxa" w:w="3135"/>
            <w:shd w:val="clear" w:color="auto" w:fill="EBF3FB"/>
          </w:tcPr>
          <w:p>
            <w:r>
              <w:t>정상~경미한 과적합</w:t>
              <w:br/>
              <w:t>모델이 학습 데이터에 더 최적화</w:t>
              <w:br/>
              <w:t>격차 5% 이하면 정상</w:t>
            </w:r>
          </w:p>
        </w:tc>
        <w:tc>
          <w:tcPr>
            <w:tcW w:type="dxa" w:w="3135"/>
            <w:shd w:val="clear" w:color="auto" w:fill="EBF3FB"/>
          </w:tcPr>
          <w:p>
            <w:r>
              <w:t>격차 모니터링</w:t>
              <w:br/>
              <w:t>5% 이하면 정상</w:t>
              <w:br/>
              <w:t>초과 시 Dropout 증가</w:t>
            </w:r>
          </w:p>
        </w:tc>
      </w:tr>
      <w:tr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Train Acc &gt;&gt; Val Acc</w:t>
              <w:br/>
              <w:t>(격차 10% 이상)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과적합(Overfitting)</w:t>
              <w:br/>
              <w:t>학습 데이터 암기</w:t>
              <w:br/>
              <w:t>새 데이터 대응 취약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Dropout 비율 증가 (0.2-&gt;0.4)</w:t>
              <w:br/>
              <w:t>Data Augmentation 강화</w:t>
              <w:br/>
              <w:t>L2 Regularization 추가</w:t>
              <w:br/>
              <w:t>학습 데이터 증가</w:t>
            </w:r>
          </w:p>
        </w:tc>
      </w:tr>
    </w:tbl>
    <w:p>
      <w:pPr>
        <w:pStyle w:val="Heading2"/>
      </w:pPr>
      <w:r>
        <w:t>XVIII.5 EarlyStopping과의 연계 -- 자동 최적 지점 포착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EarlyStopping 파라미터</w:t>
            </w:r>
          </w:p>
        </w:tc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학습 곡선과의 연계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t>monitor='val_loss'</w:t>
            </w:r>
          </w:p>
        </w:tc>
        <w:tc>
          <w:tcPr>
            <w:tcW w:type="dxa" w:w="4703"/>
            <w:shd w:val="clear" w:color="auto" w:fill="EBF3FB"/>
          </w:tcPr>
          <w:p>
            <w:r>
              <w:t>Val Loss(주황선)를 감시</w:t>
              <w:br/>
              <w:t>예시: Epoch 12 이후 상승 반전 감지 시작</w:t>
            </w:r>
          </w:p>
        </w:tc>
      </w:tr>
      <w:tr>
        <w:tc>
          <w:tcPr>
            <w:tcW w:type="dxa" w:w="4703"/>
          </w:tcPr>
          <w:p>
            <w:r>
              <w:t>patience=7</w:t>
            </w:r>
          </w:p>
        </w:tc>
        <w:tc>
          <w:tcPr>
            <w:tcW w:type="dxa" w:w="4703"/>
          </w:tcPr>
          <w:p>
            <w:r>
              <w:t>7 epoch 연속 val_loss 미개선 시 학습 중단</w:t>
              <w:br/>
              <w:t>일시적 정체(1~3 epoch)를 허용하면서 장기 과적합 방지</w:t>
            </w:r>
          </w:p>
        </w:tc>
      </w:tr>
      <w:tr>
        <w:tc>
          <w:tcPr>
            <w:tcW w:type="dxa" w:w="4703"/>
            <w:shd w:val="clear" w:color="auto" w:fill="E2EFDA"/>
          </w:tcPr>
          <w:p>
            <w:r>
              <w:rPr>
                <w:b/>
              </w:rPr>
              <w:t>restore_best_weights=True</w:t>
            </w:r>
          </w:p>
        </w:tc>
        <w:tc>
          <w:tcPr>
            <w:tcW w:type="dxa" w:w="4703"/>
            <w:shd w:val="clear" w:color="auto" w:fill="E2EFDA"/>
          </w:tcPr>
          <w:p>
            <w:r>
              <w:rPr>
                <w:b/>
              </w:rPr>
              <w:t>중단 시 val_loss 최소점(Epoch 12~13)의 가중치 자동 복원</w:t>
              <w:br/>
              <w:t>최종 모델 = Val Accuracy 가장 높은 상태 보장</w:t>
            </w:r>
          </w:p>
        </w:tc>
      </w:tr>
    </w:tbl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학습 곡선 시각화 코드</w:t>
        <w:br/>
        <w:t>import matplotlib.pyplot as plt</w:t>
        <w:br/>
        <w:br/>
        <w:t>plt.figure(figsize=(12, 4))</w:t>
        <w:br/>
        <w:br/>
        <w:t># 좌: Accuracy 곡선</w:t>
        <w:br/>
        <w:t>plt.subplot(1, 2, 1)</w:t>
        <w:br/>
        <w:t>plt.plot(history.history['accuracy'],     label='Training Accuracy',   color='steelblue')</w:t>
        <w:br/>
        <w:t>plt.plot(history.history['val_accuracy'], label='Validation Accuracy', color='darkorange')</w:t>
        <w:br/>
        <w:t>plt.title('Training and Validation Accuracy')</w:t>
        <w:br/>
        <w:t>plt.xlabel('Epoch'); plt.ylabel('Accuracy'); plt.legend()</w:t>
        <w:br/>
        <w:br/>
        <w:t># 우: Loss 곡선</w:t>
        <w:br/>
        <w:t>plt.subplot(1, 2, 2)</w:t>
        <w:br/>
        <w:t>plt.plot(history.history['loss'],     label='Training Loss',   color='steelblue')</w:t>
        <w:br/>
        <w:t>plt.plot(history.history['val_loss'], label='Validation Loss', color='darkorange')</w:t>
        <w:br/>
        <w:t>plt.title('Training and Validation Loss')</w:t>
        <w:br/>
        <w:t>plt.xlabel('Epoch'); plt.ylabel('Loss'); plt.legend()</w:t>
        <w:br/>
        <w:br/>
        <w:t>plt.tight_layout(); plt.show()</w:t>
        <w:br/>
        <w:br/>
        <w:t># 최적 epoch 확인</w:t>
        <w:br/>
        <w:t>best_epoch = history.history['val_loss'].index(min(history.history['val_loss']))</w:t>
        <w:br/>
        <w:t>best_val_acc = history.history['val_accuracy'][best_epoch]</w:t>
        <w:br/>
        <w:t>print(f"최적 Epoch: {best_epoch+1}  |  Val Accuracy: {best_val_acc:.4f}")</w:t>
      </w:r>
    </w:p>
    <w:p>
      <w:pPr>
        <w:pStyle w:val="Heading2"/>
      </w:pPr>
      <w:r>
        <w:t>XVIII.6 학습 상태 종합 판단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학습 상태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Accuracy 곡선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Loss 곡선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대응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이상적</w:t>
            </w:r>
          </w:p>
        </w:tc>
        <w:tc>
          <w:tcPr>
            <w:tcW w:type="dxa" w:w="2351"/>
            <w:shd w:val="clear" w:color="auto" w:fill="E2EFDA"/>
          </w:tcPr>
          <w:p>
            <w:r>
              <w:t>Train, Val 모두 상승</w:t>
              <w:br/>
              <w:t>두 선이 근접 (격차 &lt;5%)</w:t>
            </w:r>
          </w:p>
        </w:tc>
        <w:tc>
          <w:tcPr>
            <w:tcW w:type="dxa" w:w="2351"/>
            <w:shd w:val="clear" w:color="auto" w:fill="E2EFDA"/>
          </w:tcPr>
          <w:p>
            <w:r>
              <w:t>Train, Val 모두 감소</w:t>
              <w:br/>
              <w:t>두 선이 근접</w:t>
            </w:r>
          </w:p>
        </w:tc>
        <w:tc>
          <w:tcPr>
            <w:tcW w:type="dxa" w:w="2351"/>
            <w:shd w:val="clear" w:color="auto" w:fill="E2EFDA"/>
          </w:tcPr>
          <w:p>
            <w:r>
              <w:t>현 설정 유지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미학습 (Underfitting)</w:t>
            </w:r>
          </w:p>
        </w:tc>
        <w:tc>
          <w:tcPr>
            <w:tcW w:type="dxa" w:w="2351"/>
            <w:shd w:val="clear" w:color="auto" w:fill="EBF3FB"/>
          </w:tcPr>
          <w:p>
            <w:r>
              <w:t>Train, Val 모두 낮음</w:t>
              <w:br/>
              <w:t>개선 속도 느림</w:t>
            </w:r>
          </w:p>
        </w:tc>
        <w:tc>
          <w:tcPr>
            <w:tcW w:type="dxa" w:w="2351"/>
            <w:shd w:val="clear" w:color="auto" w:fill="EBF3FB"/>
          </w:tcPr>
          <w:p>
            <w:r>
              <w:t>Train, Val 모두 높음</w:t>
              <w:br/>
              <w:t>감소 속도 느림</w:t>
            </w:r>
          </w:p>
        </w:tc>
        <w:tc>
          <w:tcPr>
            <w:tcW w:type="dxa" w:w="2351"/>
            <w:shd w:val="clear" w:color="auto" w:fill="EBF3FB"/>
          </w:tcPr>
          <w:p>
            <w:r>
              <w:t>레이어/필터 추가</w:t>
              <w:br/>
              <w:t>epoch 증가</w:t>
              <w:br/>
              <w:t>학습률(lr) 조정</w:t>
            </w:r>
          </w:p>
        </w:tc>
      </w:tr>
      <w:tr>
        <w:tc>
          <w:tcPr>
            <w:tcW w:type="dxa" w:w="2351"/>
            <w:shd w:val="clear" w:color="auto" w:fill="FFD7D7"/>
          </w:tcPr>
          <w:p>
            <w:r>
              <w:t>과적합 (Overfitting)</w:t>
            </w:r>
          </w:p>
        </w:tc>
        <w:tc>
          <w:tcPr>
            <w:tcW w:type="dxa" w:w="2351"/>
            <w:shd w:val="clear" w:color="auto" w:fill="FFD7D7"/>
          </w:tcPr>
          <w:p>
            <w:r>
              <w:t>Train 계속 상승</w:t>
              <w:br/>
              <w:t>Val 정체 또는 하락</w:t>
            </w:r>
          </w:p>
        </w:tc>
        <w:tc>
          <w:tcPr>
            <w:tcW w:type="dxa" w:w="2351"/>
            <w:shd w:val="clear" w:color="auto" w:fill="FFD7D7"/>
          </w:tcPr>
          <w:p>
            <w:r>
              <w:t>Train 계속 감소</w:t>
              <w:br/>
              <w:t>Val 상승 반전 (핵심 신호!)</w:t>
            </w:r>
          </w:p>
        </w:tc>
        <w:tc>
          <w:tcPr>
            <w:tcW w:type="dxa" w:w="2351"/>
            <w:shd w:val="clear" w:color="auto" w:fill="FFD7D7"/>
          </w:tcPr>
          <w:p>
            <w:r>
              <w:t>Dropout 증가</w:t>
              <w:br/>
              <w:t>Data Augmentation</w:t>
              <w:br/>
              <w:t>EarlyStopping 강화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r>
              <w:rPr>
                <w:b/>
              </w:rPr>
              <w:t>예시 그래프 분석</w:t>
            </w:r>
          </w:p>
        </w:tc>
        <w:tc>
          <w:tcPr>
            <w:tcW w:type="dxa" w:w="2351"/>
            <w:shd w:val="clear" w:color="auto" w:fill="FFF2CC"/>
          </w:tcPr>
          <w:p>
            <w:r>
              <w:rPr>
                <w:b/>
              </w:rPr>
              <w:t>Train 0.40-&gt;0.77 (상승)</w:t>
              <w:br/>
              <w:t>Val  0.51-&gt;0.71 (등락)</w:t>
              <w:br/>
              <w:t>Epoch 12~ 격차 확대</w:t>
              <w:br/>
              <w:t>-&gt; 경미한 과적합</w:t>
            </w:r>
          </w:p>
        </w:tc>
        <w:tc>
          <w:tcPr>
            <w:tcW w:type="dxa" w:w="2351"/>
            <w:shd w:val="clear" w:color="auto" w:fill="FFF2CC"/>
          </w:tcPr>
          <w:p>
            <w:r>
              <w:rPr>
                <w:b/>
              </w:rPr>
              <w:t>Train 1.4-&gt;0.63 (감소)</w:t>
              <w:br/>
              <w:t>Val  상승 반전 Epoch12~</w:t>
              <w:br/>
              <w:t>(0.69-&gt;0.83)</w:t>
              <w:br/>
              <w:t>-&gt; 과적합 확인</w:t>
            </w:r>
          </w:p>
        </w:tc>
        <w:tc>
          <w:tcPr>
            <w:tcW w:type="dxa" w:w="2351"/>
            <w:shd w:val="clear" w:color="auto" w:fill="FFF2CC"/>
          </w:tcPr>
          <w:p>
            <w:r>
              <w:rPr>
                <w:b/>
              </w:rPr>
              <w:t>최적: Epoch 12~13</w:t>
              <w:br/>
              <w:t>EarlyStopping(patience=7)</w:t>
              <w:br/>
              <w:t>으로 자동 포착</w:t>
              <w:br/>
              <w:t>Val Acc ~0.72 보존</w:t>
            </w:r>
          </w:p>
        </w:tc>
      </w:tr>
    </w:tbl>
    <w:p>
      <w:r>
        <w:br w:type="page"/>
      </w:r>
    </w:p>
    <w:p>
      <w:pPr>
        <w:pStyle w:val="Heading1"/>
      </w:pPr>
      <w:r>
        <w:t>XIX. SpatialDropout2D -- CNN 합성곱층 전용 드롭아웃</w:t>
      </w:r>
    </w:p>
    <w:p>
      <w:r>
        <w:t>일반 Dropout은 개별 픽셀(뉴런)을 무작위로 끄지만, CNN 합성곱층의 출력(feature map)은 인접 픽셀끼리 공간적으로 강하게 상관된 값입니다. 이 경우 일반 Dropout이 비활성화한 픽셀을 주변 픽셀이 그대로 보완해 정규화 효과가 약해집니다. SpatialDropout2D는 채널(feature map) 전체를 한 번에 드롭해 이 문제를 해결합니다.</w:t>
      </w:r>
    </w:p>
    <w:p>
      <w:pPr>
        <w:pStyle w:val="Heading2"/>
      </w:pPr>
      <w:r>
        <w:t>XIX.1 일반 Dropout vs SpatialDropout2D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비교 항목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일반 Dropout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SpatialDropout2D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드롭 단위</w:t>
            </w:r>
          </w:p>
        </w:tc>
        <w:tc>
          <w:tcPr>
            <w:tcW w:type="dxa" w:w="3135"/>
            <w:shd w:val="clear" w:color="auto" w:fill="EBF3FB"/>
          </w:tcPr>
          <w:p>
            <w:r>
              <w:t>개별 픽셀(뉴런) 하나씩</w:t>
            </w:r>
          </w:p>
        </w:tc>
        <w:tc>
          <w:tcPr>
            <w:tcW w:type="dxa" w:w="3135"/>
            <w:shd w:val="clear" w:color="auto" w:fill="EBF3FB"/>
          </w:tcPr>
          <w:p>
            <w:r>
              <w:t>채널(feature map) 전체</w:t>
            </w:r>
          </w:p>
        </w:tc>
      </w:tr>
      <w:tr>
        <w:tc>
          <w:tcPr>
            <w:tcW w:type="dxa" w:w="3135"/>
          </w:tcPr>
          <w:p>
            <w:r>
              <w:t>드롭 위치</w:t>
            </w:r>
          </w:p>
        </w:tc>
        <w:tc>
          <w:tcPr>
            <w:tcW w:type="dxa" w:w="3135"/>
          </w:tcPr>
          <w:p>
            <w:r>
              <w:t>Dense 층 또는 Conv 출력</w:t>
            </w:r>
          </w:p>
        </w:tc>
        <w:tc>
          <w:tcPr>
            <w:tcW w:type="dxa" w:w="3135"/>
          </w:tcPr>
          <w:p>
            <w:r>
              <w:t>Conv 층 이후 전용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공간 상관성</w:t>
            </w:r>
          </w:p>
        </w:tc>
        <w:tc>
          <w:tcPr>
            <w:tcW w:type="dxa" w:w="3135"/>
            <w:shd w:val="clear" w:color="auto" w:fill="EBF3FB"/>
          </w:tcPr>
          <w:p>
            <w:r>
              <w:t>인접 픽셀 보완 -&gt; 정규화 효과 약함</w:t>
            </w:r>
          </w:p>
        </w:tc>
        <w:tc>
          <w:tcPr>
            <w:tcW w:type="dxa" w:w="3135"/>
            <w:shd w:val="clear" w:color="auto" w:fill="EBF3FB"/>
          </w:tcPr>
          <w:p>
            <w:r>
              <w:t>채널 전체 비활성 -&gt; 강한 정규화</w:t>
            </w:r>
          </w:p>
        </w:tc>
      </w:tr>
      <w:tr>
        <w:tc>
          <w:tcPr>
            <w:tcW w:type="dxa" w:w="3135"/>
          </w:tcPr>
          <w:p>
            <w:r>
              <w:t>권장 비율(rate)</w:t>
            </w:r>
          </w:p>
        </w:tc>
        <w:tc>
          <w:tcPr>
            <w:tcW w:type="dxa" w:w="3135"/>
          </w:tcPr>
          <w:p>
            <w:r>
              <w:t>0.3 ~ 0.5</w:t>
            </w:r>
          </w:p>
        </w:tc>
        <w:tc>
          <w:tcPr>
            <w:tcW w:type="dxa" w:w="3135"/>
          </w:tcPr>
          <w:p>
            <w:r>
              <w:t>0.1 ~ 0.2 (낮게 설정)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이유 (낮은 rate)</w:t>
            </w:r>
          </w:p>
        </w:tc>
        <w:tc>
          <w:tcPr>
            <w:tcW w:type="dxa" w:w="3135"/>
            <w:shd w:val="clear" w:color="auto" w:fill="EBF3FB"/>
          </w:tcPr>
          <w:p>
            <w:r>
              <w:t>--</w:t>
            </w:r>
          </w:p>
        </w:tc>
        <w:tc>
          <w:tcPr>
            <w:tcW w:type="dxa" w:w="3135"/>
            <w:shd w:val="clear" w:color="auto" w:fill="EBF3FB"/>
          </w:tcPr>
          <w:p>
            <w:r>
              <w:t>채널 전체 드롭 -&gt; 정보 손실 크므로</w:t>
              <w:br/>
              <w:t>낮은 비율로도 충분한 정규화 효과</w:t>
            </w:r>
          </w:p>
        </w:tc>
      </w:tr>
      <w:tr>
        <w:tc>
          <w:tcPr>
            <w:tcW w:type="dxa" w:w="3135"/>
          </w:tcPr>
          <w:p>
            <w:r>
              <w:t>적합 레이어</w:t>
            </w:r>
          </w:p>
        </w:tc>
        <w:tc>
          <w:tcPr>
            <w:tcW w:type="dxa" w:w="3135"/>
          </w:tcPr>
          <w:p>
            <w:r>
              <w:t>Dense(Fully Connected)</w:t>
            </w:r>
          </w:p>
        </w:tc>
        <w:tc>
          <w:tcPr>
            <w:tcW w:type="dxa" w:w="3135"/>
          </w:tcPr>
          <w:p>
            <w:r>
              <w:t>Conv2D 층 이후</w:t>
            </w:r>
          </w:p>
        </w:tc>
      </w:tr>
    </w:tbl>
    <w:p/>
    <w:p>
      <w:pPr>
        <w:pStyle w:val="Heading2"/>
      </w:pPr>
      <w:r>
        <w:t>XIX.2 적용 코드 -- Fashion MNIST CNN 모델</w:t>
      </w:r>
    </w:p>
    <w:p>
      <w:r>
        <w:t>Quiz_CNN_FashionMNIST_허남.ipynb 의 모델 셀(0d34062b)을 아래와 같이 수정하여 SpatialDropout2D를 Conv 층 이후에, 일반 Dropout을 Dense 층 이후에 배치했습니다.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[이전] 드롭아웃 없음</w:t>
        <w:br/>
        <w:t>model = keras.Sequential([</w:t>
        <w:br/>
        <w:t xml:space="preserve">    keras.Input(shape=(28, 28, 1)),</w:t>
        <w:br/>
        <w:t xml:space="preserve">    data_augmentation,</w:t>
        <w:br/>
        <w:t xml:space="preserve">    layers.Conv2D(32, (3, 3), activation='relu'),</w:t>
        <w:br/>
        <w:t xml:space="preserve">    layers.MaxPooling2D((2, 2)),</w:t>
        <w:br/>
        <w:t xml:space="preserve">    layers.Conv2D(64, (3, 3), activation='relu'),</w:t>
        <w:br/>
        <w:t xml:space="preserve">    layers.MaxPooling2D((2, 2)),</w:t>
        <w:br/>
        <w:t xml:space="preserve">    layers.Flatten(),</w:t>
        <w:br/>
        <w:t xml:space="preserve">    layers.Dense(128, activation='relu'),</w:t>
        <w:br/>
        <w:t xml:space="preserve">    layers.Dense(10, activation='softmax'),</w:t>
        <w:br/>
        <w:t>])</w:t>
        <w:br/>
        <w:br/>
        <w:t># [수정 후] SpatialDropout2D + Dropout 조합</w:t>
        <w:br/>
        <w:t>model = keras.Sequential([</w:t>
        <w:br/>
        <w:t xml:space="preserve">    keras.Input(shape=(28, 28, 1)),</w:t>
        <w:br/>
        <w:t xml:space="preserve">    data_augmentation,                         # 학습 시만 활성, 추론 시 자동 비활성</w:t>
        <w:br/>
        <w:t xml:space="preserve">    layers.Conv2D(32, (3, 3), padding='same', activation='relu'),</w:t>
        <w:br/>
        <w:t xml:space="preserve">    layers.SpatialDropout2D(0.1),              # 채널 단위 드롭 (rate 낮게)</w:t>
        <w:br/>
        <w:t xml:space="preserve">    layers.MaxPooling2D((2, 2)),</w:t>
        <w:br/>
        <w:t xml:space="preserve">    layers.Conv2D(64, (3, 3), padding='same', activation='relu'),</w:t>
        <w:br/>
        <w:t xml:space="preserve">    layers.SpatialDropout2D(0.1),              # 채널 단위 드롭 (rate 낮게)</w:t>
        <w:br/>
        <w:t xml:space="preserve">    layers.MaxPooling2D((2, 2)),</w:t>
        <w:br/>
        <w:t xml:space="preserve">    layers.Flatten(),</w:t>
        <w:br/>
        <w:t xml:space="preserve">    layers.Dense(128, activation='relu'),</w:t>
        <w:br/>
        <w:t xml:space="preserve">    layers.Dropout(0.3),                       # Dense 이후: 일반 드롭아웃 (rate 높게 허용)</w:t>
        <w:br/>
        <w:t xml:space="preserve">    layers.Dense(10, activation='softmax'),</w:t>
        <w:br/>
        <w:t>])</w:t>
      </w:r>
    </w:p>
    <w:p/>
    <w:p>
      <w:pPr>
        <w:pStyle w:val="Heading2"/>
      </w:pPr>
      <w:r>
        <w:t>XIX.3 BatchNormalization과 함께 쓸 때 권장 순서</w:t>
      </w:r>
    </w:p>
    <w:p>
      <w:r>
        <w:t>BN은 활성화 함수 이전에, SpatialDropout2D는 활성화 함수 이후에 배치하는 것이 권장됩니다.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순서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레이어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역할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1</w:t>
            </w:r>
          </w:p>
        </w:tc>
        <w:tc>
          <w:tcPr>
            <w:tcW w:type="dxa" w:w="3135"/>
            <w:shd w:val="clear" w:color="auto" w:fill="EBF3FB"/>
          </w:tcPr>
          <w:p>
            <w:r>
              <w:t>Conv2D(filters, kernel, padding='same')</w:t>
            </w:r>
          </w:p>
        </w:tc>
        <w:tc>
          <w:tcPr>
            <w:tcW w:type="dxa" w:w="3135"/>
            <w:shd w:val="clear" w:color="auto" w:fill="EBF3FB"/>
          </w:tcPr>
          <w:p>
            <w:r>
              <w:t>합성곱 연산 (활성화 없이 선언)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BatchNormalization()</w:t>
            </w:r>
          </w:p>
        </w:tc>
        <w:tc>
          <w:tcPr>
            <w:tcW w:type="dxa" w:w="3135"/>
          </w:tcPr>
          <w:p>
            <w:r>
              <w:t>배치 정규화 (활성화 전)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3</w:t>
            </w:r>
          </w:p>
        </w:tc>
        <w:tc>
          <w:tcPr>
            <w:tcW w:type="dxa" w:w="3135"/>
            <w:shd w:val="clear" w:color="auto" w:fill="EBF3FB"/>
          </w:tcPr>
          <w:p>
            <w:r>
              <w:t>Activation('relu')</w:t>
            </w:r>
          </w:p>
        </w:tc>
        <w:tc>
          <w:tcPr>
            <w:tcW w:type="dxa" w:w="3135"/>
            <w:shd w:val="clear" w:color="auto" w:fill="EBF3FB"/>
          </w:tcPr>
          <w:p>
            <w:r>
              <w:t>비선형 활성화</w:t>
            </w:r>
          </w:p>
        </w:tc>
      </w:tr>
      <w:tr>
        <w:tc>
          <w:tcPr>
            <w:tcW w:type="dxa" w:w="3135"/>
            <w:shd w:val="clear" w:color="auto" w:fill="FFF2CC"/>
          </w:tcPr>
          <w:p>
            <w:r>
              <w:rPr>
                <w:b/>
              </w:rPr>
              <w:t>4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b/>
              </w:rPr>
              <w:t>SpatialDropout2D(0.1)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b/>
              </w:rPr>
              <w:t>채널 단위 드롭아웃 (활성화 후)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5</w:t>
            </w:r>
          </w:p>
        </w:tc>
        <w:tc>
          <w:tcPr>
            <w:tcW w:type="dxa" w:w="3135"/>
            <w:shd w:val="clear" w:color="auto" w:fill="EBF3FB"/>
          </w:tcPr>
          <w:p>
            <w:r>
              <w:t>MaxPooling2D((2, 2))</w:t>
            </w:r>
          </w:p>
        </w:tc>
        <w:tc>
          <w:tcPr>
            <w:tcW w:type="dxa" w:w="3135"/>
            <w:shd w:val="clear" w:color="auto" w:fill="EBF3FB"/>
          </w:tcPr>
          <w:p>
            <w:r>
              <w:t>공간 다운샘플링</w:t>
            </w:r>
          </w:p>
        </w:tc>
      </w:tr>
    </w:tbl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BN + SpatialDropout2D 함께 쓸 때 권장 순서</w:t>
        <w:br/>
        <w:t>layers.Conv2D(64, (3, 3), padding='same'),   # activation 없이 선언</w:t>
        <w:br/>
        <w:t>layers.BatchNormalization(),                  # BN: 활성화 함수 이전</w:t>
        <w:br/>
        <w:t>layers.Activation('relu'),                   # 활성화 함수</w:t>
        <w:br/>
        <w:t>layers.SpatialDropout2D(0.1),                # 채널 드롭: 활성화 이후</w:t>
        <w:br/>
        <w:t>layers.MaxPooling2D((2, 2)),</w:t>
      </w:r>
    </w:p>
    <w:p/>
    <w:p>
      <w:pPr>
        <w:pStyle w:val="Heading2"/>
      </w:pPr>
      <w:r>
        <w:t>XIX.4 선택 가이드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상황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권장 드롭아웃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rate 설정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이미지/공간 데이터 Conv2D 층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SpatialDropout2D</w:t>
            </w:r>
          </w:p>
        </w:tc>
        <w:tc>
          <w:tcPr>
            <w:tcW w:type="dxa" w:w="3135"/>
            <w:shd w:val="clear" w:color="auto" w:fill="E2EFDA"/>
          </w:tcPr>
          <w:p>
            <w:r>
              <w:rPr>
                <w:b/>
              </w:rPr>
              <w:t>0.1 ~ 0.2 (낮게)</w:t>
            </w:r>
          </w:p>
        </w:tc>
      </w:tr>
      <w:tr>
        <w:tc>
          <w:tcPr>
            <w:tcW w:type="dxa" w:w="3135"/>
          </w:tcPr>
          <w:p>
            <w:r>
              <w:t>텍스트/시계열 Conv1D 층</w:t>
            </w:r>
          </w:p>
        </w:tc>
        <w:tc>
          <w:tcPr>
            <w:tcW w:type="dxa" w:w="3135"/>
          </w:tcPr>
          <w:p>
            <w:r>
              <w:t>SpatialDropout1D</w:t>
            </w:r>
          </w:p>
        </w:tc>
        <w:tc>
          <w:tcPr>
            <w:tcW w:type="dxa" w:w="3135"/>
          </w:tcPr>
          <w:p>
            <w:r>
              <w:t>0.1 ~ 0.2 (낮게)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Dense(FC) 층</w:t>
            </w:r>
          </w:p>
        </w:tc>
        <w:tc>
          <w:tcPr>
            <w:tcW w:type="dxa" w:w="3135"/>
            <w:shd w:val="clear" w:color="auto" w:fill="EBF3FB"/>
          </w:tcPr>
          <w:p>
            <w:r>
              <w:t>일반 Dropout</w:t>
            </w:r>
          </w:p>
        </w:tc>
        <w:tc>
          <w:tcPr>
            <w:tcW w:type="dxa" w:w="3135"/>
            <w:shd w:val="clear" w:color="auto" w:fill="EBF3FB"/>
          </w:tcPr>
          <w:p>
            <w:r>
              <w:t>0.3 ~ 0.5 (높게 허용)</w:t>
            </w:r>
          </w:p>
        </w:tc>
      </w:tr>
    </w:tbl>
    <w:p>
      <w:r>
        <w:t>결론: CNN 합성곱층에는 SpatialDropout2D(rate 0.1~0.2), Dense 층에는 일반 Dropout(rate 0.3~0.5)을 조합하는 것이 공간 상관성을 보존하면서 강력한 정규화를 달성하는 최선의 방법입니다.</w:t>
      </w:r>
    </w:p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135"/>
          </w:tcPr>
          <w:p>
            <w:r>
              <w:t>Source 2 (합성 시계열)</w:t>
            </w:r>
          </w:p>
        </w:tc>
        <w:tc>
          <w:tcPr>
            <w:tcW w:type="dxa" w:w="3135"/>
          </w:tcPr>
          <w:p>
            <w:r>
              <w:t>StratifiedKFold(shuffle=True) — 독립 run 단위</w:t>
            </w:r>
          </w:p>
        </w:tc>
        <w:tc>
          <w:tcPr>
            <w:tcW w:type="dxa" w:w="3135"/>
          </w:tcPr>
          <w:p>
            <w:r>
              <w:t>OK: 각 시퀀스가 독립 run</w:t>
            </w:r>
          </w:p>
        </w:tc>
      </w:tr>
      <w:tr>
        <w:tc>
          <w:tcPr>
            <w:tcW w:type="dxa" w:w="3135"/>
          </w:tcPr>
          <w:p>
            <w:r>
              <w:t>Source 3 (NASA Milling)</w:t>
            </w:r>
          </w:p>
        </w:tc>
        <w:tc>
          <w:tcPr>
            <w:tcW w:type="dxa" w:w="3135"/>
          </w:tcPr>
          <w:p>
            <w:r>
              <w:t>train_test_split(shuffle=True, 기본값)</w:t>
            </w:r>
          </w:p>
        </w:tc>
        <w:tc>
          <w:tcPr>
            <w:tcW w:type="dxa" w:w="3135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135"/>
          </w:tcPr>
          <w:p>
            <w:r>
              <w:t>FEMTO (본 문서)</w:t>
            </w:r>
          </w:p>
        </w:tc>
        <w:tc>
          <w:tcPr>
            <w:tcW w:type="dxa" w:w="3135"/>
          </w:tcPr>
          <w:p>
            <w:r>
              <w:t>GroupKFold(bearing) — 베어링 단위 분리</w:t>
            </w:r>
          </w:p>
        </w:tc>
        <w:tc>
          <w:tcPr>
            <w:tcW w:type="dxa" w:w="3135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Train X 스케일</w:t>
            </w:r>
          </w:p>
        </w:tc>
        <w:tc>
          <w:tcPr>
            <w:tcW w:type="dxa" w:w="2351"/>
          </w:tcPr>
          <w:p>
            <w:r>
              <w:t>X_tr (N×W×F)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train 기준 fit</w:t>
            </w:r>
          </w:p>
        </w:tc>
      </w:tr>
      <w:tr>
        <w:tc>
          <w:tcPr>
            <w:tcW w:type="dxa" w:w="2351"/>
          </w:tcPr>
          <w:p>
            <w:r>
              <w:t>Test X 스케일</w:t>
            </w:r>
          </w:p>
        </w:tc>
        <w:tc>
          <w:tcPr>
            <w:tcW w:type="dxa" w:w="2351"/>
          </w:tcPr>
          <w:p>
            <w:r>
              <w:t>X_te (N×W×F)</w:t>
            </w:r>
          </w:p>
        </w:tc>
        <w:tc>
          <w:tcPr>
            <w:tcW w:type="dxa" w:w="2351"/>
          </w:tcPr>
          <w:p>
            <w:r>
              <w:t>seq_scaler.transform()</w:t>
            </w:r>
          </w:p>
        </w:tc>
        <w:tc>
          <w:tcPr>
            <w:tcW w:type="dxa" w:w="2351"/>
          </w:tcPr>
          <w:p>
            <w:r>
              <w:t>train fit 재사용, 누수 없음</w:t>
            </w:r>
          </w:p>
        </w:tc>
      </w:tr>
      <w:tr>
        <w:tc>
          <w:tcPr>
            <w:tcW w:type="dxa" w:w="2351"/>
          </w:tcPr>
          <w:p>
            <w:r>
              <w:t>Train y 스케일</w:t>
            </w:r>
          </w:p>
        </w:tc>
        <w:tc>
          <w:tcPr>
            <w:tcW w:type="dxa" w:w="2351"/>
          </w:tcPr>
          <w:p>
            <w:r>
              <w:t>y_tr RUL(분)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0~1 범위 정규화</w:t>
            </w:r>
          </w:p>
        </w:tc>
      </w:tr>
      <w:tr>
        <w:tc>
          <w:tcPr>
            <w:tcW w:type="dxa" w:w="2351"/>
          </w:tcPr>
          <w:p>
            <w:r>
              <w:t>Test y 스케일</w:t>
            </w:r>
          </w:p>
        </w:tc>
        <w:tc>
          <w:tcPr>
            <w:tcW w:type="dxa" w:w="2351"/>
          </w:tcPr>
          <w:p>
            <w:r>
              <w:t>y_te RUL(분)</w:t>
            </w:r>
          </w:p>
        </w:tc>
        <w:tc>
          <w:tcPr>
            <w:tcW w:type="dxa" w:w="2351"/>
          </w:tcPr>
          <w:p>
            <w:r>
              <w:t>y_scaler.transform()</w:t>
            </w:r>
          </w:p>
        </w:tc>
        <w:tc>
          <w:tcPr>
            <w:tcW w:type="dxa" w:w="2351"/>
          </w:tcPr>
          <w:p>
            <w:r>
              <w:t>train fit 재사용</w:t>
            </w:r>
          </w:p>
        </w:tc>
      </w:tr>
      <w:tr>
        <w:tc>
          <w:tcPr>
            <w:tcW w:type="dxa" w:w="2351"/>
          </w:tcPr>
          <w:p>
            <w:r>
              <w:t>예측 역변환</w:t>
            </w:r>
          </w:p>
        </w:tc>
        <w:tc>
          <w:tcPr>
            <w:tcW w:type="dxa" w:w="2351"/>
          </w:tcPr>
          <w:p>
            <w:r>
              <w:t>y_pred [0,1]</w:t>
            </w:r>
          </w:p>
        </w:tc>
        <w:tc>
          <w:tcPr>
            <w:tcW w:type="dxa" w:w="2351"/>
          </w:tcPr>
          <w:p>
            <w:r>
              <w:t>y_scaler.inverse_transform()</w:t>
            </w:r>
          </w:p>
        </w:tc>
        <w:tc>
          <w:tcPr>
            <w:tcW w:type="dxa" w:w="2351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pPr>
        <w:pStyle w:val="Heading2"/>
      </w:pPr>
      <w:r>
        <w:t>3. RUL 예측 시각화 (역변환 후)</w:t>
      </w:r>
    </w:p>
    <w:p>
      <w:r>
        <w:rPr>
          <w:b w:val="0"/>
          <w:i w:val="0"/>
        </w:rPr>
        <w:t>아래 그래프는 y_scaler.inverse_transform() 적용 후 분 단위로 복원된 실측값과 예측값 비교입니다.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283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RUL 예측 — Actual vs Predicted (분 단위)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85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베어링 열화 진행 및 RUL 감소 패턴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학습 곡선 (Loss / MAE per epoch)</w:t>
      </w:r>
    </w:p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t>GRU+BN+LN</w:t>
            </w:r>
          </w:p>
        </w:tc>
        <w:tc>
          <w:tcPr>
            <w:tcW w:type="dxa" w:w="1881"/>
          </w:tcPr>
          <w:p>
            <w:r>
              <w:t>1091.2</w:t>
            </w:r>
          </w:p>
        </w:tc>
        <w:tc>
          <w:tcPr>
            <w:tcW w:type="dxa" w:w="1881"/>
          </w:tcPr>
          <w:p>
            <w:r>
              <w:t>1036.9</w:t>
            </w:r>
          </w:p>
        </w:tc>
        <w:tc>
          <w:tcPr>
            <w:tcW w:type="dxa" w:w="1881"/>
          </w:tcPr>
          <w:p>
            <w:r>
              <w:t>846.2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GRU</w:t>
            </w:r>
          </w:p>
        </w:tc>
        <w:tc>
          <w:tcPr>
            <w:tcW w:type="dxa" w:w="1881"/>
          </w:tcPr>
          <w:p>
            <w:r>
              <w:t>1164.8</w:t>
            </w:r>
          </w:p>
        </w:tc>
        <w:tc>
          <w:tcPr>
            <w:tcW w:type="dxa" w:w="1881"/>
          </w:tcPr>
          <w:p>
            <w:r>
              <w:t>910.0</w:t>
            </w:r>
          </w:p>
        </w:tc>
        <w:tc>
          <w:tcPr>
            <w:tcW w:type="dxa" w:w="1881"/>
          </w:tcPr>
          <w:p>
            <w:r>
              <w:t>741.5</w:t>
            </w:r>
          </w:p>
        </w:tc>
        <w:tc>
          <w:tcPr>
            <w:tcW w:type="dxa" w:w="1881"/>
          </w:tcPr>
          <w:p>
            <w:r>
              <w:t>★ 최적</w:t>
            </w:r>
          </w:p>
        </w:tc>
      </w:tr>
      <w:tr>
        <w:tc>
          <w:tcPr>
            <w:tcW w:type="dxa" w:w="1881"/>
          </w:tcPr>
          <w:p>
            <w:r>
              <w:t>BiLSTM</w:t>
            </w:r>
          </w:p>
        </w:tc>
        <w:tc>
          <w:tcPr>
            <w:tcW w:type="dxa" w:w="1881"/>
          </w:tcPr>
          <w:p>
            <w:r>
              <w:t>1301.6</w:t>
            </w:r>
          </w:p>
        </w:tc>
        <w:tc>
          <w:tcPr>
            <w:tcW w:type="dxa" w:w="1881"/>
          </w:tcPr>
          <w:p>
            <w:r>
              <w:t>1021.2</w:t>
            </w:r>
          </w:p>
        </w:tc>
        <w:tc>
          <w:tcPr>
            <w:tcW w:type="dxa" w:w="1881"/>
          </w:tcPr>
          <w:p>
            <w:r>
              <w:t>805.5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1D-CNN</w:t>
            </w:r>
          </w:p>
        </w:tc>
        <w:tc>
          <w:tcPr>
            <w:tcW w:type="dxa" w:w="1881"/>
          </w:tcPr>
          <w:p>
            <w:r>
              <w:t>1093.2</w:t>
            </w:r>
          </w:p>
        </w:tc>
        <w:tc>
          <w:tcPr>
            <w:tcW w:type="dxa" w:w="1881"/>
          </w:tcPr>
          <w:p>
            <w:r>
              <w:t>938.0</w:t>
            </w:r>
          </w:p>
        </w:tc>
        <w:tc>
          <w:tcPr>
            <w:tcW w:type="dxa" w:w="1881"/>
          </w:tcPr>
          <w:p>
            <w:r>
              <w:t>754.9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CNN-LSTM</w:t>
            </w:r>
          </w:p>
        </w:tc>
        <w:tc>
          <w:tcPr>
            <w:tcW w:type="dxa" w:w="1881"/>
          </w:tcPr>
          <w:p>
            <w:r>
              <w:t>1168.7</w:t>
            </w:r>
          </w:p>
        </w:tc>
        <w:tc>
          <w:tcPr>
            <w:tcW w:type="dxa" w:w="1881"/>
          </w:tcPr>
          <w:p>
            <w:r>
              <w:t>996.6</w:t>
            </w:r>
          </w:p>
        </w:tc>
        <w:tc>
          <w:tcPr>
            <w:tcW w:type="dxa" w:w="1881"/>
          </w:tcPr>
          <w:p>
            <w:r>
              <w:t>789.9</w:t>
            </w:r>
          </w:p>
        </w:tc>
        <w:tc>
          <w:tcPr>
            <w:tcW w:type="dxa" w:w="1881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810.4분으로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810.4분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9~10회</w:t>
              <w:br/>
              <w:t>(patience=20)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patience=20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 Adam lr=1e-4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810.4분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810.4분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p>
      <w:r>
        <w:rPr>
          <w:sz w:val="18"/>
          <w:szCs w:val="18"/>
        </w:rPr>
        <w:t xml:space="preserve">※ [아키텍처 개선] LayerNormalization(RNN 이후) + BatchNormalization(Dense 전) + Dropout 강화 추가 → GRU_v2(BN+LN) OOS RMSE 810.4분 (MAE 665.6분, 기존 대비 +16.8% 개선, 수렴 에폭 54→33 단축). RNN 계층엔 LayerNorm(배치 통계 불안정 회피), Dense 앞엔 BatchNorm 적용. Dense 뉴런 수 16→32, Dense 후 Dropout 추가로 과적합 억제.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하이퍼파라미터 최적값 선정 과정 (그리드서치)</w:t>
      </w:r>
    </w:p>
    <w:p>
      <w:r>
        <w:t>GRU 모델에 대해 window_size × units × dropout 27개 조합을 GroupKFold(k=3) 교차검증으로 탐색, OOS RMSE 기준 최적 파라미터를 선정하였다. (출처: src/femto_dl_tune.py, models/femto_dl_tune_results.json)</w:t>
      </w:r>
    </w:p>
    <w:p>
      <w:pPr>
        <w:pStyle w:val="Heading3"/>
      </w:pPr>
      <w:r>
        <w:t>탐색 범위</w:t>
      </w:r>
    </w:p>
    <w:p>
      <w:r>
        <w:t>• window_size : [20, 30, 50]</w:t>
      </w:r>
    </w:p>
    <w:p>
      <w:r>
        <w:t>• units       : [32, 64, 128]  ← 첨부 코드 기준값 64 포함</w:t>
      </w:r>
    </w:p>
    <w:p>
      <w:r>
        <w:t>• dropout     : [0.1, 0.2, 0.3]</w:t>
      </w:r>
    </w:p>
    <w:p>
      <w:r>
        <w:t>• 총 27개 조합, 평가 기준: OOS RMSE (분)</w:t>
      </w:r>
    </w:p>
    <w:p>
      <w:pPr>
        <w:pStyle w:val="Heading3"/>
      </w:pPr>
      <w:r>
        <w:t>units별 성능 비교 (window=20, dropout=0.1)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OOS RMSE(분)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OOS MAE(분)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32 (최적)</w:t>
            </w:r>
          </w:p>
        </w:tc>
        <w:tc>
          <w:tcPr>
            <w:tcW w:type="dxa" w:w="2351"/>
          </w:tcPr>
          <w:p>
            <w:r>
              <w:t>956.05</w:t>
            </w:r>
          </w:p>
        </w:tc>
        <w:tc>
          <w:tcPr>
            <w:tcW w:type="dxa" w:w="2351"/>
          </w:tcPr>
          <w:p>
            <w:r>
              <w:t>767.06</w:t>
            </w:r>
          </w:p>
        </w:tc>
        <w:tc>
          <w:tcPr>
            <w:tcW w:type="dxa" w:w="2351"/>
          </w:tcPr>
          <w:p>
            <w:r>
              <w:t>소규모 데이터 과적합 억제 ★</w:t>
            </w:r>
          </w:p>
        </w:tc>
      </w:tr>
      <w:tr>
        <w:tc>
          <w:tcPr>
            <w:tcW w:type="dxa" w:w="2351"/>
          </w:tcPr>
          <w:p>
            <w:r>
              <w:t>64</w:t>
            </w:r>
          </w:p>
        </w:tc>
        <w:tc>
          <w:tcPr>
            <w:tcW w:type="dxa" w:w="2351"/>
          </w:tcPr>
          <w:p>
            <w:r>
              <w:t>959.55</w:t>
            </w:r>
          </w:p>
        </w:tc>
        <w:tc>
          <w:tcPr>
            <w:tcW w:type="dxa" w:w="2351"/>
          </w:tcPr>
          <w:p>
            <w:r>
              <w:t>771.82</w:t>
            </w:r>
          </w:p>
        </w:tc>
        <w:tc>
          <w:tcPr>
            <w:tcW w:type="dxa" w:w="2351"/>
          </w:tcPr>
          <w:p>
            <w:r>
              <w:t>+0.4% 열위</w:t>
            </w:r>
          </w:p>
        </w:tc>
      </w:tr>
      <w:tr>
        <w:tc>
          <w:tcPr>
            <w:tcW w:type="dxa" w:w="2351"/>
          </w:tcPr>
          <w:p>
            <w:r>
              <w:t>128</w:t>
            </w:r>
          </w:p>
        </w:tc>
        <w:tc>
          <w:tcPr>
            <w:tcW w:type="dxa" w:w="2351"/>
          </w:tcPr>
          <w:p>
            <w:r>
              <w:t>1,067.11</w:t>
            </w:r>
          </w:p>
        </w:tc>
        <w:tc>
          <w:tcPr>
            <w:tcW w:type="dxa" w:w="2351"/>
          </w:tcPr>
          <w:p>
            <w:r>
              <w:t>854.55</w:t>
            </w:r>
          </w:p>
        </w:tc>
        <w:tc>
          <w:tcPr>
            <w:tcW w:type="dxa" w:w="2351"/>
          </w:tcPr>
          <w:p>
            <w:r>
              <w:t>과적합 +11.6% 열위</w:t>
            </w:r>
          </w:p>
        </w:tc>
      </w:tr>
    </w:tbl>
    <w:p/>
    <w:p>
      <w:pPr>
        <w:pStyle w:val="Heading3"/>
      </w:pPr>
      <w:r>
        <w:t>window_size별 성능 비교 (units=32, dropout=0.1)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window_size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OOS RMSE(분)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OOS MAE(분)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20분 (최적)</w:t>
            </w:r>
          </w:p>
        </w:tc>
        <w:tc>
          <w:tcPr>
            <w:tcW w:type="dxa" w:w="2351"/>
          </w:tcPr>
          <w:p>
            <w:r>
              <w:t>956.05</w:t>
            </w:r>
          </w:p>
        </w:tc>
        <w:tc>
          <w:tcPr>
            <w:tcW w:type="dxa" w:w="2351"/>
          </w:tcPr>
          <w:p>
            <w:r>
              <w:t>767.06</w:t>
            </w:r>
          </w:p>
        </w:tc>
        <w:tc>
          <w:tcPr>
            <w:tcW w:type="dxa" w:w="2351"/>
          </w:tcPr>
          <w:p>
            <w:r>
              <w:t>최근 열화 신호 포착 최적 ★</w:t>
            </w:r>
          </w:p>
        </w:tc>
      </w:tr>
      <w:tr>
        <w:tc>
          <w:tcPr>
            <w:tcW w:type="dxa" w:w="2351"/>
          </w:tcPr>
          <w:p>
            <w:r>
              <w:t>30분</w:t>
            </w:r>
          </w:p>
        </w:tc>
        <w:tc>
          <w:tcPr>
            <w:tcW w:type="dxa" w:w="2351"/>
          </w:tcPr>
          <w:p>
            <w:r>
              <w:t>1,018.81</w:t>
            </w:r>
          </w:p>
        </w:tc>
        <w:tc>
          <w:tcPr>
            <w:tcW w:type="dxa" w:w="2351"/>
          </w:tcPr>
          <w:p>
            <w:r>
              <w:t>817.96</w:t>
            </w:r>
          </w:p>
        </w:tc>
        <w:tc>
          <w:tcPr>
            <w:tcW w:type="dxa" w:w="2351"/>
          </w:tcPr>
          <w:p>
            <w:r>
              <w:t>+6.6% 열위</w:t>
            </w:r>
          </w:p>
        </w:tc>
      </w:tr>
      <w:tr>
        <w:tc>
          <w:tcPr>
            <w:tcW w:type="dxa" w:w="2351"/>
          </w:tcPr>
          <w:p>
            <w:r>
              <w:t>50분</w:t>
            </w:r>
          </w:p>
        </w:tc>
        <w:tc>
          <w:tcPr>
            <w:tcW w:type="dxa" w:w="2351"/>
          </w:tcPr>
          <w:p>
            <w:r>
              <w:t>1,141.67</w:t>
            </w:r>
          </w:p>
        </w:tc>
        <w:tc>
          <w:tcPr>
            <w:tcW w:type="dxa" w:w="2351"/>
          </w:tcPr>
          <w:p>
            <w:r>
              <w:t>923.50</w:t>
            </w:r>
          </w:p>
        </w:tc>
        <w:tc>
          <w:tcPr>
            <w:tcW w:type="dxa" w:w="2351"/>
          </w:tcPr>
          <w:p>
            <w:r>
              <w:t>+19.4% — 너무 긴 창</w:t>
            </w:r>
          </w:p>
        </w:tc>
      </w:tr>
    </w:tbl>
    <w:p/>
    <w:p>
      <w:pPr>
        <w:pStyle w:val="Heading3"/>
      </w:pPr>
      <w:r>
        <w:t>전체 27조합 Top-5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156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568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568"/>
          </w:tcPr>
          <w:p>
            <w:r>
              <w:rPr>
                <w:b/>
              </w:rPr>
              <w:t>dropout</w:t>
            </w:r>
          </w:p>
        </w:tc>
        <w:tc>
          <w:tcPr>
            <w:tcW w:type="dxa" w:w="1568"/>
          </w:tcPr>
          <w:p>
            <w:r>
              <w:rPr>
                <w:b/>
              </w:rPr>
              <w:t>OOS RMSE(분)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OOS MAE(분)</w:t>
            </w:r>
          </w:p>
        </w:tc>
      </w:tr>
      <w:tr>
        <w:tc>
          <w:tcPr>
            <w:tcW w:type="dxa" w:w="1568"/>
          </w:tcPr>
          <w:p>
            <w:r>
              <w:t>1위</w:t>
            </w:r>
          </w:p>
        </w:tc>
        <w:tc>
          <w:tcPr>
            <w:tcW w:type="dxa" w:w="1568"/>
          </w:tcPr>
          <w:p>
            <w:r>
              <w:t>20</w:t>
            </w:r>
          </w:p>
        </w:tc>
        <w:tc>
          <w:tcPr>
            <w:tcW w:type="dxa" w:w="1568"/>
          </w:tcPr>
          <w:p>
            <w:r>
              <w:t>32</w:t>
            </w:r>
          </w:p>
        </w:tc>
        <w:tc>
          <w:tcPr>
            <w:tcW w:type="dxa" w:w="1568"/>
          </w:tcPr>
          <w:p>
            <w:r>
              <w:t>0.1</w:t>
            </w:r>
          </w:p>
        </w:tc>
        <w:tc>
          <w:tcPr>
            <w:tcW w:type="dxa" w:w="1568"/>
          </w:tcPr>
          <w:p>
            <w:r>
              <w:t>956.05</w:t>
            </w:r>
          </w:p>
        </w:tc>
        <w:tc>
          <w:tcPr>
            <w:tcW w:type="dxa" w:w="1568"/>
          </w:tcPr>
          <w:p>
            <w:r>
              <w:t>767.06</w:t>
            </w:r>
          </w:p>
        </w:tc>
      </w:tr>
      <w:tr>
        <w:tc>
          <w:tcPr>
            <w:tcW w:type="dxa" w:w="1568"/>
          </w:tcPr>
          <w:p>
            <w:r>
              <w:t>2위</w:t>
            </w:r>
          </w:p>
        </w:tc>
        <w:tc>
          <w:tcPr>
            <w:tcW w:type="dxa" w:w="1568"/>
          </w:tcPr>
          <w:p>
            <w:r>
              <w:t>20</w:t>
            </w:r>
          </w:p>
        </w:tc>
        <w:tc>
          <w:tcPr>
            <w:tcW w:type="dxa" w:w="1568"/>
          </w:tcPr>
          <w:p>
            <w:r>
              <w:t>64</w:t>
            </w:r>
          </w:p>
        </w:tc>
        <w:tc>
          <w:tcPr>
            <w:tcW w:type="dxa" w:w="1568"/>
          </w:tcPr>
          <w:p>
            <w:r>
              <w:t>0.1</w:t>
            </w:r>
          </w:p>
        </w:tc>
        <w:tc>
          <w:tcPr>
            <w:tcW w:type="dxa" w:w="1568"/>
          </w:tcPr>
          <w:p>
            <w:r>
              <w:t>959.55</w:t>
            </w:r>
          </w:p>
        </w:tc>
        <w:tc>
          <w:tcPr>
            <w:tcW w:type="dxa" w:w="1568"/>
          </w:tcPr>
          <w:p>
            <w:r>
              <w:t>771.82</w:t>
            </w:r>
          </w:p>
        </w:tc>
      </w:tr>
      <w:tr>
        <w:tc>
          <w:tcPr>
            <w:tcW w:type="dxa" w:w="1568"/>
          </w:tcPr>
          <w:p>
            <w:r>
              <w:t>3위</w:t>
            </w:r>
          </w:p>
        </w:tc>
        <w:tc>
          <w:tcPr>
            <w:tcW w:type="dxa" w:w="1568"/>
          </w:tcPr>
          <w:p>
            <w:r>
              <w:t>20</w:t>
            </w:r>
          </w:p>
        </w:tc>
        <w:tc>
          <w:tcPr>
            <w:tcW w:type="dxa" w:w="1568"/>
          </w:tcPr>
          <w:p>
            <w:r>
              <w:t>64</w:t>
            </w:r>
          </w:p>
        </w:tc>
        <w:tc>
          <w:tcPr>
            <w:tcW w:type="dxa" w:w="1568"/>
          </w:tcPr>
          <w:p>
            <w:r>
              <w:t>0.2</w:t>
            </w:r>
          </w:p>
        </w:tc>
        <w:tc>
          <w:tcPr>
            <w:tcW w:type="dxa" w:w="1568"/>
          </w:tcPr>
          <w:p>
            <w:r>
              <w:t>971.71</w:t>
            </w:r>
          </w:p>
        </w:tc>
        <w:tc>
          <w:tcPr>
            <w:tcW w:type="dxa" w:w="1568"/>
          </w:tcPr>
          <w:p>
            <w:r>
              <w:t>771.47</w:t>
            </w:r>
          </w:p>
        </w:tc>
      </w:tr>
      <w:tr>
        <w:tc>
          <w:tcPr>
            <w:tcW w:type="dxa" w:w="1568"/>
          </w:tcPr>
          <w:p>
            <w:r>
              <w:t>4위</w:t>
            </w:r>
          </w:p>
        </w:tc>
        <w:tc>
          <w:tcPr>
            <w:tcW w:type="dxa" w:w="1568"/>
          </w:tcPr>
          <w:p>
            <w:r>
              <w:t>20</w:t>
            </w:r>
          </w:p>
        </w:tc>
        <w:tc>
          <w:tcPr>
            <w:tcW w:type="dxa" w:w="1568"/>
          </w:tcPr>
          <w:p>
            <w:r>
              <w:t>32</w:t>
            </w:r>
          </w:p>
        </w:tc>
        <w:tc>
          <w:tcPr>
            <w:tcW w:type="dxa" w:w="1568"/>
          </w:tcPr>
          <w:p>
            <w:r>
              <w:t>0.2</w:t>
            </w:r>
          </w:p>
        </w:tc>
        <w:tc>
          <w:tcPr>
            <w:tcW w:type="dxa" w:w="1568"/>
          </w:tcPr>
          <w:p>
            <w:r>
              <w:t>979.42</w:t>
            </w:r>
          </w:p>
        </w:tc>
        <w:tc>
          <w:tcPr>
            <w:tcW w:type="dxa" w:w="1568"/>
          </w:tcPr>
          <w:p>
            <w:r>
              <w:t>801.95</w:t>
            </w:r>
          </w:p>
        </w:tc>
      </w:tr>
      <w:tr>
        <w:tc>
          <w:tcPr>
            <w:tcW w:type="dxa" w:w="1568"/>
          </w:tcPr>
          <w:p>
            <w:r>
              <w:t>5위</w:t>
            </w:r>
          </w:p>
        </w:tc>
        <w:tc>
          <w:tcPr>
            <w:tcW w:type="dxa" w:w="1568"/>
          </w:tcPr>
          <w:p>
            <w:r>
              <w:t>30</w:t>
            </w:r>
          </w:p>
        </w:tc>
        <w:tc>
          <w:tcPr>
            <w:tcW w:type="dxa" w:w="1568"/>
          </w:tcPr>
          <w:p>
            <w:r>
              <w:t>128</w:t>
            </w:r>
          </w:p>
        </w:tc>
        <w:tc>
          <w:tcPr>
            <w:tcW w:type="dxa" w:w="1568"/>
          </w:tcPr>
          <w:p>
            <w:r>
              <w:t>0.1</w:t>
            </w:r>
          </w:p>
        </w:tc>
        <w:tc>
          <w:tcPr>
            <w:tcW w:type="dxa" w:w="1568"/>
          </w:tcPr>
          <w:p>
            <w:r>
              <w:t>968.52</w:t>
            </w:r>
          </w:p>
        </w:tc>
        <w:tc>
          <w:tcPr>
            <w:tcW w:type="dxa" w:w="1568"/>
          </w:tcPr>
          <w:p>
            <w:r>
              <w:t>780.10</w:t>
            </w:r>
          </w:p>
        </w:tc>
      </w:tr>
    </w:tbl>
    <w:p/>
    <w:p>
      <w:pPr>
        <w:pStyle w:val="Heading3"/>
      </w:pPr>
      <w:r>
        <w:t>최적 파라미터 선정 결과</w:t>
      </w:r>
    </w:p>
    <w:p>
      <w:r>
        <w:rPr>
          <w:b/>
        </w:rPr>
        <w:t>최적: window=20분 · units=32 · dropout=0.1  →  OOS RMSE 956.05분</w:t>
      </w:r>
    </w:p>
    <w:p>
      <w:r>
        <w:t>units=64(첨부 코드) 대비 units=32가 0.4% 우수. 학습 베어링 3개(소규모)에서 units=128은 과적합 발생(+11.6%). window=20이 열화 가속 직전 신호를 가장 잘 포착.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