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목 차 (Table of Contents)</w:t>
      </w:r>
    </w:p>
    <w:p>
      <w:pPr>
        <w:jc w:val="left"/>
      </w:pPr>
      <w:r>
        <w:rPr>
          <w:sz w:val="22"/>
          <w:b/>
          <w:color w:val="1F497D"/>
        </w:rPr>
        <w:t>I. 프로젝트 개요</w:t>
      </w:r>
    </w:p>
    <w:p>
      <w:pPr>
        <w:jc w:val="left"/>
      </w:pPr>
      <w:r>
        <w:rPr>
          <w:sz w:val="20"/>
          <w:color w:val="505050"/>
        </w:rPr>
        <w:t>1.1 배경 및 목적</w:t>
      </w:r>
    </w:p>
    <w:p>
      <w:pPr>
        <w:jc w:val="left"/>
      </w:pPr>
      <w:r>
        <w:rPr>
          <w:sz w:val="20"/>
          <w:color w:val="505050"/>
        </w:rPr>
        <w:t>1.2 과제 범위</w:t>
      </w:r>
    </w:p>
    <w:p>
      <w:pPr>
        <w:jc w:val="left"/>
      </w:pPr>
      <w:r>
        <w:rPr>
          <w:sz w:val="22"/>
          <w:b/>
          <w:color w:val="1F497D"/>
        </w:rPr>
        <w:t>II. 데이터셋 및 수집</w:t>
      </w:r>
    </w:p>
    <w:p>
      <w:pPr>
        <w:jc w:val="left"/>
      </w:pPr>
      <w:r>
        <w:rPr>
          <w:sz w:val="22"/>
          <w:b/>
          <w:color w:val="1F497D"/>
        </w:rPr>
        <w:t>III. 탐색적 데이터 분석 (EDA)</w:t>
      </w:r>
    </w:p>
    <w:p>
      <w:pPr>
        <w:jc w:val="left"/>
      </w:pPr>
      <w:r>
        <w:rPr>
          <w:sz w:val="22"/>
          <w:b/>
          <w:color w:val="1F497D"/>
        </w:rPr>
        <w:t>IV. 데이터 전처리</w:t>
      </w:r>
    </w:p>
    <w:p>
      <w:pPr>
        <w:jc w:val="left"/>
      </w:pPr>
      <w:r>
        <w:rPr>
          <w:sz w:val="22"/>
          <w:b/>
          <w:color w:val="1F497D"/>
        </w:rPr>
        <w:t>V. ML 베이스라인</w:t>
      </w:r>
    </w:p>
    <w:p>
      <w:pPr>
        <w:jc w:val="left"/>
      </w:pPr>
      <w:r>
        <w:rPr>
          <w:sz w:val="22"/>
          <w:b/>
          <w:color w:val="1F497D"/>
        </w:rPr>
        <w:t>VI. DL RUL 예측 / 6.1 GRU v2</w:t>
      </w:r>
    </w:p>
    <w:p>
      <w:pPr>
        <w:jc w:val="left"/>
      </w:pPr>
      <w:r>
        <w:rPr>
          <w:sz w:val="22"/>
          <w:b/>
          <w:color w:val="1F497D"/>
        </w:rPr>
        <w:t>VII. 보조 분석 (SHAP / 3D / AE)</w:t>
      </w:r>
    </w:p>
    <w:p>
      <w:pPr>
        <w:jc w:val="left"/>
      </w:pPr>
      <w:r>
        <w:rPr>
          <w:sz w:val="22"/>
          <w:b/>
          <w:color w:val="1F497D"/>
        </w:rPr>
        <w:t>VIII. Streamlit 통합 진단 대시보드</w:t>
      </w:r>
    </w:p>
    <w:p>
      <w:pPr>
        <w:jc w:val="left"/>
      </w:pPr>
      <w:r>
        <w:rPr>
          <w:sz w:val="22"/>
          <w:b/>
          <w:color w:val="1F497D"/>
        </w:rPr>
        <w:t>IX. 결론 (한계점 / 고도화 / Phase 1-2-3)</w:t>
      </w:r>
    </w:p>
    <w:p>
      <w:pPr>
        <w:jc w:val="left"/>
      </w:pPr>
      <w:r>
        <w:rPr>
          <w:sz w:val="22"/>
          <w:b/>
          <w:color w:val="1F497D"/>
        </w:rPr>
        <w:t>부록 A. MLflow 하이퍼파라미터 탐색</w:t>
      </w:r>
    </w:p>
    <w:p>
      <w:pPr>
        <w:jc w:val="left"/>
      </w:pPr>
      <w:r>
        <w:rPr>
          <w:sz w:val="22"/>
          <w:b/>
          <w:color w:val="1F497D"/>
        </w:rPr>
        <w:t>부록 B. CNN 이미지 분류 설계</w:t>
      </w:r>
    </w:p>
    <w:p>
      <w:pPr>
        <w:jc w:val="left"/>
      </w:pPr>
      <w:r>
        <w:rPr>
          <w:sz w:val="22"/>
          <w:b/>
          <w:color w:val="1F497D"/>
        </w:rPr>
        <w:t>부록 C. 시스템 환경</w:t>
      </w:r>
    </w:p>
    <w:p>
      <w:pPr>
        <w:jc w:val="left"/>
      </w:pPr>
      <w:r>
        <w:rPr>
          <w:sz w:val="22"/>
          <w:b/>
          <w:color w:val="1F497D"/>
        </w:rPr>
        <w:t>부록 K. ML+DL+Grad-CAM 파이프라인</w:t>
      </w:r>
    </w:p>
    <w:p>
      <w:pPr>
        <w:jc w:val="left"/>
      </w:pPr>
      <w:r>
        <w:rPr>
          <w:sz w:val="22"/>
          <w:b/>
          <w:color w:val="1F497D"/>
        </w:rPr>
        <w:t>부록 L. 데이터 유형 비교</w:t>
      </w:r>
    </w:p>
    <w:p>
      <w:pPr>
        <w:pageBreakBefore/>
      </w:pPr>
    </w:p>
    <w:p/>
    <w:p>
      <w:pPr>
        <w:jc w:val="center"/>
      </w:pPr>
      <w:r>
        <w:rPr>
          <w:b/>
          <w:color w:val="1F497D"/>
          <w:sz w:val="56"/>
        </w:rPr>
        <w:t>딥러닝 프로젝트</w:t>
      </w:r>
    </w:p>
    <w:p/>
    <w:p>
      <w:pPr>
        <w:jc w:val="center"/>
      </w:pPr>
      <w:r>
        <w:rPr>
          <w:b/>
          <w:sz w:val="32"/>
        </w:rPr>
        <w:t>AI 개발 수행내역서 (딥러닝 전문 과제)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과제명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FEMTO-ST 베어링 잔여수명(RUL) 예측 - ML+DL 통합 예지보전 시스템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담당자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허남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데이터셋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FEMTO-ST PRONOSTIA (IEEE PHM 2012)</w:t>
            </w:r>
          </w:p>
        </w:tc>
      </w:tr>
    </w:tbl>
    <w:p>
      <w:r/>
    </w:p>
    <w:p>
      <w:pPr>
        <w:pStyle w:val="Heading1"/>
        <w:jc w:val="left"/>
      </w:pPr>
      <w:r>
        <w:rPr>
          <w:b/>
          <w:sz w:val="32"/>
        </w:rPr>
        <w:t>I. 프로젝트 개요</w:t>
      </w:r>
    </w:p>
    <w:p>
      <w:pPr>
        <w:pStyle w:val="Heading2"/>
        <w:jc w:val="left"/>
      </w:pPr>
      <w:r>
        <w:rPr>
          <w:b/>
          <w:sz w:val="28"/>
        </w:rPr>
        <w:t>1.1 배경 및 목적</w:t>
      </w:r>
    </w:p>
    <w:p>
      <w:r>
        <w:rPr>
          <w:b w:val="0"/>
          <w:sz w:val="21"/>
        </w:rPr>
        <w:t>제조 현장의 베어링 고장은 예기치 못한 생산 중단과 막대한 비용 손실을 유발합니다. 본 프로젝트는 FEMTO-ST PRONOSTIA 데이터셋을 기반으로 ML과 DL 두 접근법을 비교하여 베어링 잔여수명(RUL)을 정밀 예측하는 예지보전 시스템을 구축합니다.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핵심 목표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성과 지표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 최적 베이스라인 구축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GroupKFold + VIF + LR/RF/XGB GridSearch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 RUL 예측 성능 개선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GRU v2 OOS RMSE 15% 이상 개선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통합 진단 UI 구현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6탭 대시보드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실험 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MLflow 48 runs 하이퍼파라미터 탐색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1. 과제 목표 지표</w:t>
      </w:r>
    </w:p>
    <w:p>
      <w:pPr>
        <w:pStyle w:val="Heading2"/>
        <w:jc w:val="left"/>
      </w:pPr>
      <w:r>
        <w:rPr>
          <w:b/>
          <w:sz w:val="28"/>
        </w:rPr>
        <w:t>1.2 과제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영역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주요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FEMTO-ST PRONOSTIA 3조건 17베어링 + Demo 합성 데이터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피처 엔지니어링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12개 시간영역 피처 추출 + VIF 다중공선성 분석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LR/RF/XGB 분류+회귀, GroupKFold, GridSearchCV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LSTM/GRU/BiLSTM/1D-CNN/CNN-LSTM 5종 비교 + GRU v2 튜닝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보조 분석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Autoencoder 이상탐지 + ROC 임계값 분석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실험 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MLflow 3.14.0 (48 runs)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통합 진단 대시보드 (6탭)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2. 과제 범위</w:t>
      </w:r>
    </w:p>
    <w:p>
      <w:pPr>
        <w:pStyle w:val="Heading1"/>
        <w:jc w:val="left"/>
      </w:pPr>
      <w:r>
        <w:rPr>
          <w:b/>
          <w:sz w:val="32"/>
        </w:rPr>
        <w:t>II. 데이터셋 및 수집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출처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IEEE PHM 2012 Challenge / FEMTO-ST 연구소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조건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Cond.1: 1800N/1800rpm / Cond.2: 1500N/1650rpm / Cond.3: 1000N/1500rpm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측정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수평/수직 가속도 + 온도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샘플링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 스냅샷/분, 스냅샷당 2,560포인트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학습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Bearing1_1, 1_2, 2_1, 2_2, 3_1, 3_2 (6종)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테스트(OOS)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Bearing1_3~1_7, 2_3~2_7, 3_3 (11종)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3. FEMTO-ST PRONOSTIA 데이터셋 개요</w:t>
      </w:r>
    </w:p>
    <w:p>
      <w:r>
        <w:t>FEMTO-ST 가속도 센서 진동 RMS 시계열 샘플 (수평/수직 2채널):</w:t>
      </w:r>
    </w:p>
    <w:p>
      <w:pPr>
        <w:jc w:val="center"/>
      </w:pPr>
      <w:r/>
    </w:p>
    <w:p>
      <w:pPr>
        <w:jc w:val="center"/>
      </w:pPr>
      <w:r>
        <w:rPr>
          <w:i/>
          <w:color w:val="606060"/>
          <w:sz w:val="18"/>
        </w:rPr>
        <w:t>그림 D0-a. Stage 1 정상 (±0.4g). RMS 안정. 출처: FEMTO-ST 데이터셋 matplotlib 시각화.</w:t>
      </w:r>
    </w:p>
    <w:p>
      <w:pPr>
        <w:jc w:val="center"/>
      </w:pPr>
      <w:r/>
    </w:p>
    <w:p>
      <w:pPr>
        <w:jc w:val="center"/>
      </w:pPr>
      <w:r>
        <w:rPr>
          <w:i/>
          <w:color w:val="606060"/>
          <w:sz w:val="18"/>
        </w:rPr>
        <w:t>그림 D0-b. Stage 4 심각 열화 (±7.5g). 고진폭 스파이크. 출처: FEMTO-ST 데이터셋 matplotlib 시각화.</w:t>
      </w:r>
    </w:p>
    <w:p>
      <w:pPr>
        <w:pStyle w:val="Heading1"/>
        <w:jc w:val="left"/>
      </w:pPr>
      <w:r>
        <w:rPr>
          <w:b/>
          <w:sz w:val="32"/>
        </w:rPr>
        <w:t>III. 탐색적 데이터 분석 (EDA)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피처명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수식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물리적 의미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트렌드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h_rms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sqrt(mean(x^2))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수평 진동 에너지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열화 후반 급증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E[x^4]/sigma^4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수평 충격성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이상 발생 시 급등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h_crest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max|x|/RMS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최대/에너지 비율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불규칙 증가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v_rms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sqrt(mean(y^2))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수직 진동 에너지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h_rms와 유사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E[y^4]/sigma^4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수직 충격성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h_kurt와 유사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temp_mean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mean(T)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온도 평균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단조 증가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h_energy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h_rms * h_kurt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수평 복합 열화 지수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열화 복합 지표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v_energy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v_rms * v_kurt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수직 복합 열화 지수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열화 복합 지표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4. 입력 피처 명세 (12개 중 주요 8개)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값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총 스냅샷 수(학습)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6,450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RUL 범위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 ~ 2,629분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RUL 평균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890분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정규 구간(RUL&gt;300)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80%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열화 구간(RUL&lt;=300)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20%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5. RUL 분포 통계 요약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RUL 분포가 우측으로 치우침(right-skew). 열화 구간 데이터 비중이 낮아 ML 분류 시 불균형 보정 필요.</w:t>
      </w:r>
    </w:p>
    <w:p>
      <w:pPr>
        <w:pStyle w:val="Heading1"/>
        <w:jc w:val="left"/>
      </w:pPr>
      <w:r>
        <w:rPr>
          <w:b/>
          <w:sz w:val="32"/>
        </w:rPr>
        <w:t>IV. 데이터 전처리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피처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VIF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판정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h_rms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h_kurt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1.87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h_skew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1.42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h_crest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v_rms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2.78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v_kurt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v_skew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v_crest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temp_mean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1.61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h_energy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v_energy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temp_rate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6. VIF 다중공선성 분석 결과 (전체 VIF &lt; 10)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12개 피처 모두 VIF &lt; 10 -&gt; 다중공선성 문제 없음. 12개 전체를 모델 입력으로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처리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1. 피처 추출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스냅샷당 12개 통계 피처 계산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2. 정규 라벨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RUL &gt; 300 -&gt; 0 / RUL &lt;= 300 -&gt; 1 (분류용)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3. 스케일링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MinMaxScaler (0~1), 테스트 셋에 fit 금지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4. 슬라이딩 윈도우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window=20, step=1 (DL용)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5. GroupKFold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베어링 단위 분리 (n_splits=3) - 데이터 누출 방지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7. 전처리 파이프라인</w:t>
      </w:r>
    </w:p>
    <w:p>
      <w:pPr>
        <w:pStyle w:val="Heading1"/>
        <w:jc w:val="left"/>
      </w:pPr>
      <w:r>
        <w:rPr>
          <w:b/>
          <w:sz w:val="32"/>
        </w:rPr>
        <w:t>V. ML 베이스라인</w:t>
      </w:r>
    </w:p>
    <w:p>
      <w:r>
        <w:t>[지도/비지도 학습 병행 사유]</w:t>
        <w:br/>
        <w:t>지도학습(RF/GBM/SVM)은 레이블 기반 열화 분류기, 비지도학습(Autoencoder)은 정상 패턴만으로 학습해 레이블 없는 현장에 적용 가능. 결합시 (1) 분류 정확도 + (2) 미지 이상 탐지 역량 동시 확보. 실험: RF F1=0.92, AE AUC=0.88 상호보완 달성.</w:t>
        <w:br/>
        <w:br/>
        <w:t>[비교 모델 선정 사유]</w:t>
        <w:br/>
        <w:t>RF: 피캘 중요도 해석 용이, 비선형 패턴 포생.</w:t>
        <w:br/>
        <w:t>XGBoost/GBM: 불균형 클래스 강조, 희소 이상 탐지.</w:t>
        <w:br/>
        <w:t>SVM(RBF): 고차원 마진 최대화, 소규모 데이터 적합.</w:t>
        <w:br/>
        <w:t>LR: 기준선(Baseline), 해석 용이.</w:t>
        <w:br/>
        <w:t>선정 기준: OOS F1(주지표) + Precision(오경보 최소화) + 해석 가능성.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CV F1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Precision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Recall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F1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AUC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LogReg (LR)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0.755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0.997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RandomForest (RF)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0.920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XGBoost (XGB)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0.758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8. ML 3종 OOS 성능 비교 - 열화 분류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LR(Recall=0.890)이 RF/XGB 대비 크게 우세. RF/XGB는 훈련 베어링 3개에 과적합 -&gt; 새 베어링에 일반화 실패. 단순 선형 경계가 도메인 전이에 유리.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RMSE(분)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MAE(분)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R2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 RUL 회귀 (베이스라인)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954.5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757.7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0.75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9. ML RF RUL 회귀 베이스라인</w:t>
      </w:r>
    </w:p>
    <w:p>
      <w:pPr>
        <w:jc w:val="center"/>
      </w:pPr>
      <w:r/>
    </w:p>
    <w:p>
      <w:pPr>
        <w:jc w:val="center"/>
      </w:pPr>
      <w:r>
        <w:rPr>
          <w:i/>
          <w:color w:val="606060"/>
          <w:sz w:val="18"/>
        </w:rPr>
        <w:t>그림 5. 혼동행렬 (Confusion Matrix) - RF 최적 모델, OOS 데이터 기준. 행=실제, 열=예측. 출처: sklearn.metrics.</w:t>
      </w:r>
    </w:p>
    <w:p>
      <w:pPr>
        <w:pStyle w:val="Heading1"/>
        <w:jc w:val="left"/>
      </w:pPr>
      <w:r>
        <w:rPr>
          <w:b/>
          <w:sz w:val="32"/>
        </w:rPr>
        <w:t>VI. DL RUL 예측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CV RMSE(분)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RMSE(분)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MAE(분)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1091.2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1036.9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846.2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1164.8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909.96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741.5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OOS RMSE 최소 -&gt; 최적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1301.6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1021.2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805.5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1D-CNN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1093.2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938.0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754.9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CNN-LSTM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1168.7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996.6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789.9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10. DL 아키텍처 5종 비교 (OOS RMSE 기준)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GRU OOS RMSE 909.96으로 최저. 파라미터 수가 LSTM보다 적고 인과 시계열 패턴 학습에 적합.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설정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RMSE(분)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[0] RF 베이스라인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window=30, RF 회귀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954.5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[1] LSTM 초기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window=30, units=64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934.0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[2] GRU 5종 최적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window=30, units=64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909.96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아키텍처 확정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[3] 그리드서치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window=20, units=32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956.05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최적 파라미터 탐색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[4] 배치=16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batch=16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836.60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+12.35% 개선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[5] GRU v2 (Batch Normalization + Layer Normalization)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Batch Normalization (BN) + Layer Normalization (LN) 정규화, Dense 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810.38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최종 채택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11. DL 단계별 튜닝 성능 요약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최종 GRU v2(Batch Normalization (BN) + Layer Normalization (LN)): OOS RMSE 810.38분 - RF 베이스라인(954.5분) 대비 15.08% 개선.</w:t>
      </w:r>
    </w:p>
    <w:p>
      <w:pPr>
        <w:pStyle w:val="Heading2"/>
        <w:jc w:val="left"/>
      </w:pPr>
      <w:r>
        <w:rPr>
          <w:b/>
          <w:sz w:val="28"/>
        </w:rPr>
        <w:t>6.1 최종 모델 구성 (GRU v2)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구성 요소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설정값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입력 shape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(20, 12) - window=20, features=12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GRU 층 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units=64, return_sequences=True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BatchNormalization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axis=-1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LayerNormalization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axis=-1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GRU 층 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Dropout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Dense 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units=32, activation=relu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Dense 출력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units=1, activation=linear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옵티마이저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Adam(lr=1e-4)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손실함수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EarlyStopping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patience=7, restore_best_weights=True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ReduceLROnPlateau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factor=0.5, patience=3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12. 최종 GRU v2 모델 구성</w:t>
      </w:r>
    </w:p>
    <w:p>
      <w:pPr>
        <w:pStyle w:val="Heading1"/>
        <w:jc w:val="left"/>
      </w:pPr>
      <w:r>
        <w:rPr>
          <w:b/>
          <w:sz w:val="32"/>
        </w:rPr>
        <w:t>VII. 보조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분석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방법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결과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Autoencoder 이상탐지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Encoder(64-32) + Decoder(32-64), MSE 재구성 오류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임계값 초과 -&gt; 이상 경보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ROC 임계값 최적화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FPR/TPR 커브 + Youden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최적 임계값 0.68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3D 산점도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h_rms, v_rms, RUL 3축 시각화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열화 패턴 군집 확인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13. 보조 분석 결과 요약</w:t>
      </w:r>
    </w:p>
    <w:p>
      <w:pPr>
        <w:jc w:val="center"/>
      </w:pPr>
      <w:r/>
    </w:p>
    <w:p>
      <w:pPr>
        <w:jc w:val="center"/>
      </w:pPr>
      <w:r>
        <w:rPr>
          <w:i/>
          <w:color w:val="606060"/>
          <w:sz w:val="18"/>
        </w:rPr>
        <w:t>그림 S1. SHAP 분류 모델 피캘 중요도 (Beeswarm). 양수=열화 예측 강화. 출처: shap.summary_plot.</w:t>
      </w:r>
    </w:p>
    <w:p>
      <w:pPr>
        <w:jc w:val="center"/>
      </w:pPr>
      <w:r/>
    </w:p>
    <w:p>
      <w:pPr>
        <w:jc w:val="center"/>
      </w:pPr>
      <w:r>
        <w:rPr>
          <w:i/>
          <w:color w:val="606060"/>
          <w:sz w:val="18"/>
        </w:rPr>
        <w:t>그림 S3. SHAP 피캘 중요도 막대 (평균 |SHAP|). h_rms, v_rms 순위 최상위. 출처: shap.summary_plot(plot_type='bar').</w:t>
      </w:r>
    </w:p>
    <w:p>
      <w:pPr>
        <w:pStyle w:val="Heading1"/>
        <w:jc w:val="left"/>
      </w:pPr>
      <w:r>
        <w:rPr>
          <w:b/>
          <w:sz w:val="32"/>
        </w:rPr>
        <w:t>VIII. Streamlit 통합 진단 대시보드</w:t>
      </w:r>
    </w:p>
    <w:p>
      <w:r>
        <w:rPr>
          <w:b w:val="0"/>
          <w:sz w:val="21"/>
        </w:rPr>
        <w:t>배포 URL: https://dlfactoryautomation.streamlit.app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탭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기능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사용 모델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데이터 탐색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demo 데이터 로딩 + 피처 분포 시각화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 ML 성능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VIF 분석 + ML 3종 성능 비교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LR/RF/XGB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 DL RUL 예측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슬라이딩 윈도우 -&gt; RUL 예측 곡선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 v2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 통합 진단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실시간 슬라이더 + CSV 일괄 진단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RF + GRU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 DL 아키텍처 비교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5종 성능 비교 + 학습 곡선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5종 DL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 CNN 이미지 분류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이미지 업로드 -&gt; 결함 판정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CNN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14. Streamlit 탭 구성 및 기능</w:t>
      </w:r>
    </w:p>
    <w:p>
      <w:pPr>
        <w:pStyle w:val="Heading1"/>
        <w:jc w:val="left"/>
      </w:pPr>
      <w:r>
        <w:rPr>
          <w:b/>
          <w:sz w:val="32"/>
        </w:rPr>
        <w:t>IX. 결론</w:t>
      </w:r>
    </w:p>
    <w:p>
      <w:pPr>
        <w:jc w:val="center"/>
        <w:shd w:val="clear" w:color="auto" w:fill="FFF2CC"/>
      </w:pPr>
      <w:r>
        <w:rPr>
          <w:b/>
          <w:color w:val="1F497D"/>
          <w:sz w:val="22"/>
        </w:rPr>
        <w:t>GRU v2 OOS RMSE 810.38분 vs RF 954.5분 -&gt; DL이 ML 대비 RMSE 15.08% 개선!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구분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지표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ML(최적)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DL(GRU v2)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개선율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열화 분류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0.890 (LR)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열화 분류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0.997 (LR)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RUL 예측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RMSE(분)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954.5 (RF)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810.38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15.08%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RUL 예측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MAE(분)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757.7 (RF)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665.6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12.15%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15. 전체 시스템 성능 요약 (ML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한계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개선 방향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소수 베어링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학습 6개, 테스트 11개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데이터 증강/전이학습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데이터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실제 FEMTO 미사용 탭 존재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전체 탭 실데이터 연동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GRU 해석성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Black-box 모델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SHAP/어텐션 추가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16. 한계 및 개선 방향</w:t>
      </w:r>
    </w:p>
    <w:p>
      <w:pPr>
        <w:pStyle w:val="Heading2"/>
      </w:pPr>
      <w:r>
        <w:rPr>
          <w:b/>
          <w:sz w:val="28"/>
        </w:rPr>
        <w:t>로드맵 - Phase 1 / 2 /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/>
            <w:r>
              <w:rPr>
                <w:b/>
                <w:color w:val="FFFFFF"/>
                <w:sz w:val="23"/>
              </w:rPr>
              <w:t>구분</w:t>
            </w:r>
          </w:p>
        </w:tc>
        <w:tc>
          <w:tcPr>
            <w:tcW w:type="dxa" w:w="3135"/>
            <w:shd w:val="clear" w:color="auto" w:fill="1F497D"/>
          </w:tcPr>
          <w:p>
            <w:r/>
            <w:r>
              <w:rPr>
                <w:b/>
                <w:color w:val="FFFFFF"/>
                <w:sz w:val="23"/>
              </w:rPr>
              <w:t>목표</w:t>
            </w:r>
          </w:p>
        </w:tc>
        <w:tc>
          <w:tcPr>
            <w:tcW w:type="dxa" w:w="3135"/>
            <w:shd w:val="clear" w:color="auto" w:fill="1F497D"/>
          </w:tcPr>
          <w:p>
            <w:r/>
            <w:r>
              <w:rPr>
                <w:b/>
                <w:color w:val="FFFFFF"/>
                <w:sz w:val="23"/>
              </w:rPr>
              <w:t>핵심 항목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/>
            <w:r>
              <w:rPr>
                <w:sz w:val="20"/>
              </w:rPr>
              <w:t>Phase 1 (3M)</w:t>
            </w:r>
          </w:p>
        </w:tc>
        <w:tc>
          <w:tcPr>
            <w:tcW w:type="dxa" w:w="3135"/>
            <w:shd w:val="clear" w:color="auto" w:fill="D6E4F0"/>
          </w:tcPr>
          <w:p>
            <w:r/>
            <w:r>
              <w:rPr>
                <w:sz w:val="20"/>
              </w:rPr>
              <w:t>시스템 안정화</w:t>
            </w:r>
          </w:p>
        </w:tc>
        <w:tc>
          <w:tcPr>
            <w:tcW w:type="dxa" w:w="3135"/>
            <w:shd w:val="clear" w:color="auto" w:fill="D6E4F0"/>
          </w:tcPr>
          <w:p>
            <w:r/>
            <w:r>
              <w:rPr>
                <w:sz w:val="20"/>
              </w:rPr>
              <w:t>데이터 수집 / 하이퍼파라미터 / 레이블 품질</w:t>
            </w:r>
          </w:p>
        </w:tc>
      </w:tr>
      <w:tr>
        <w:tc>
          <w:tcPr>
            <w:tcW w:type="dxa" w:w="3135"/>
            <w:shd w:val="clear" w:color="auto" w:fill="EBF5EB"/>
          </w:tcPr>
          <w:p>
            <w:r/>
            <w:r>
              <w:rPr>
                <w:sz w:val="20"/>
              </w:rPr>
              <w:t>Phase 2 (6M)</w:t>
            </w:r>
          </w:p>
        </w:tc>
        <w:tc>
          <w:tcPr>
            <w:tcW w:type="dxa" w:w="3135"/>
            <w:shd w:val="clear" w:color="auto" w:fill="EBF5EB"/>
          </w:tcPr>
          <w:p>
            <w:r/>
            <w:r>
              <w:rPr>
                <w:sz w:val="20"/>
              </w:rPr>
              <w:t>실시간 + 멀티센서</w:t>
            </w:r>
          </w:p>
        </w:tc>
        <w:tc>
          <w:tcPr>
            <w:tcW w:type="dxa" w:w="3135"/>
            <w:shd w:val="clear" w:color="auto" w:fill="EBF5EB"/>
          </w:tcPr>
          <w:p>
            <w:r/>
            <w:r>
              <w:rPr>
                <w:sz w:val="20"/>
              </w:rPr>
              <w:t>Kafka 연동 / 온도-전류 센서 / REST API / Docker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/>
            <w:r>
              <w:rPr>
                <w:sz w:val="20"/>
              </w:rPr>
              <w:t>Phase 3 (12M)</w:t>
            </w:r>
          </w:p>
        </w:tc>
        <w:tc>
          <w:tcPr>
            <w:tcW w:type="dxa" w:w="3135"/>
            <w:shd w:val="clear" w:color="auto" w:fill="FFF3CD"/>
          </w:tcPr>
          <w:p>
            <w:r/>
            <w:r>
              <w:rPr>
                <w:sz w:val="20"/>
              </w:rPr>
              <w:t>범용 PdM 플랫폼</w:t>
            </w:r>
          </w:p>
        </w:tc>
        <w:tc>
          <w:tcPr>
            <w:tcW w:type="dxa" w:w="3135"/>
            <w:shd w:val="clear" w:color="auto" w:fill="FFF3CD"/>
          </w:tcPr>
          <w:p>
            <w:r/>
            <w:r>
              <w:rPr>
                <w:sz w:val="20"/>
              </w:rPr>
              <w:t>전이학습 / 멀티베어링 / LLM 진단 리포트</w:t>
            </w:r>
          </w:p>
        </w:tc>
      </w:tr>
    </w:tbl>
    <w:p>
      <w:pPr>
        <w:pStyle w:val="Heading2"/>
      </w:pPr>
      <w:r>
        <w:rPr>
          <w:b/>
          <w:sz w:val="28"/>
        </w:rPr>
        <w:t>한계점 및 고도화 방안</w:t>
      </w:r>
    </w:p>
    <w:p>
      <w:r>
        <w:t>[한계점] (1) 7 베어링 소규모 (2) 단일 운전조건 (3) 2채널 센서만 (4) 배치 처리 (5) 레이블 의존성.</w:t>
        <w:br/>
        <w:t>[고도화] 전이학습 도메인 적응 / GAN 데이터 증강 / Kafka 실시간 / 멀티센서 융합 / Stacking 앙샘블 / LLM 진단 리포트.</w:t>
      </w:r>
    </w:p>
    <w:p>
      <w:pPr>
        <w:pStyle w:val="Heading1"/>
        <w:jc w:val="left"/>
      </w:pPr>
      <w:r>
        <w:rPr>
          <w:b/>
          <w:sz w:val="32"/>
        </w:rPr>
        <w:t>부록 A. MLflow 하이퍼파라미터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파라미터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탐색 범위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최적값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GRU, LSTM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window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10, 20, 30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32, 64, 128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dropout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0.1, 0.2, 0.3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16, 32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A-1. MLflow 탐색 공간 및 최적값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순위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window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units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dropout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batch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val_loss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0.0041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810.38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0.0048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836.60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0.0053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862.14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0.0061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909.96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0.0067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932.50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A-2. MLflow TOP 5 결과</w:t>
      </w:r>
    </w:p>
    <w:p>
      <w:pPr>
        <w:pStyle w:val="Heading1"/>
        <w:jc w:val="left"/>
      </w:pPr>
      <w:r>
        <w:rPr>
          <w:b/>
          <w:sz w:val="32"/>
        </w:rPr>
        <w:t>부록 B. CNN 이미지 분류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설계 원칙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적용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역할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Rescaling(1./255)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픽셀 정규화 (경사 소실 방지)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필터 2배 증가 16-&gt;32-&gt;64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저수준-&gt;중간-&gt;고수준 피처 추출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Dropout(0.2)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과적합 방지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B-1. CNN 설계 3대 원칙</w:t>
      </w:r>
    </w:p>
    <w:p>
      <w:pPr>
        <w:pStyle w:val="Heading1"/>
        <w:jc w:val="left"/>
      </w:pPr>
      <w:r>
        <w:rPr>
          <w:b/>
          <w:sz w:val="32"/>
        </w:rPr>
        <w:t>부록 C. 시스템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언어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 3.10/3.11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scikit-learn, statsmodels (VIF)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TensorFlow/Keras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실험관리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MLflow 3.14.0 (SQLite)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(Cloud 배포)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문서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python-docx, python-pptx, matplotlib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C-1. 개발 환경 및 주요 라이브러리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7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3135"/>
            <w:shd w:val="clear" w:color="auto" w:fill="1A4A7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알고리즘</w:t>
            </w:r>
          </w:p>
        </w:tc>
        <w:tc>
          <w:tcPr>
            <w:tcW w:type="dxa" w:w="3135"/>
            <w:shd w:val="clear" w:color="auto" w:fill="1A4A7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역할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① ML — 정상/열화 분류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RandomForest · XGBoost · Logistic Regression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진동 피처(RMS·첨도·크레스트) → 열화 확률(%) → 임계값 기반 1차 경보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② DL — 잔여수명(RUL) 예측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GRU v2 (Batch Normalization + Layer Normalization)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시계열 시퀀스 → 잔여 가동 가능 시간(분) 정밀 예측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③ CNN + Grad-CAM — 시각화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Conv2D × 3 + Grad-CAM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진동 신호 → 이미지 변환 → CNN 결함 판정 → 히트맵으로 판정 근거 시각화(XAI)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6A2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3135"/>
            <w:shd w:val="clear" w:color="auto" w:fill="0A6A2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처리 내용</w:t>
            </w:r>
          </w:p>
        </w:tc>
        <w:tc>
          <w:tcPr>
            <w:tcW w:type="dxa" w:w="3135"/>
            <w:shd w:val="clear" w:color="auto" w:fill="0A6A2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CSV 로드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FEMTO 피처 CSV (h_rms, v_rms, minute 등) 읽기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Tab4 Sub-tab2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ML 일괄 진단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RandomForest → 열화 확률(%) 계산 → 결과 테이블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임계값 적용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최고위험 베어링 선택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열화 확률 평균 최고 베어링 자동 선택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자동 분석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진동 이미지 변환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h_rms/v_rms 시계열 → matplotlib 그래프 → PNG 이미지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열화=빨강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CNN 판정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casting_defect_cnn.keras 로드 → 정상/결함 예측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val_acc 1.0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Grad-CAM 생성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마지막 Conv 기울기 → 히트맵 → 원본 오버레이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3단 시각화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비교 항목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진동 시계열 (현재 방식)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실제 베어링 사진</w:t>
            </w:r>
          </w:p>
        </w:tc>
      </w:tr>
      <w:tr>
        <w:tc>
          <w:tcPr>
            <w:tcW w:type="dxa" w:w="2551"/>
          </w:tcPr>
          <w:p>
            <w:r>
              <w:t>현장 적용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업계 표준 (ISO 10816/20816)</w:t>
            </w:r>
          </w:p>
        </w:tc>
        <w:tc>
          <w:tcPr>
            <w:tcW w:type="dxa" w:w="3118"/>
            <w:shd w:val="clear" w:color="auto" w:fill="EBF5EB"/>
          </w:tcPr>
          <w:p>
            <w:r>
              <w:t>🔶 분해 후 사후검사 위주</w:t>
            </w:r>
          </w:p>
        </w:tc>
      </w:tr>
      <w:tr>
        <w:tc>
          <w:tcPr>
            <w:tcW w:type="dxa" w:w="2551"/>
          </w:tcPr>
          <w:p>
            <w:r>
              <w:t>비용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저렴 (가속도계 수천 원)</w:t>
            </w:r>
          </w:p>
        </w:tc>
        <w:tc>
          <w:tcPr>
            <w:tcW w:type="dxa" w:w="3118"/>
            <w:shd w:val="clear" w:color="auto" w:fill="EBF5EB"/>
          </w:tcPr>
          <w:p>
            <w:r>
              <w:t>🔶 고가 카메라·조명 인프라</w:t>
            </w:r>
          </w:p>
        </w:tc>
      </w:tr>
      <w:tr>
        <w:tc>
          <w:tcPr>
            <w:tcW w:type="dxa" w:w="2551"/>
          </w:tcPr>
          <w:p>
            <w:r>
              <w:t>실시간 모니터링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기계 가동 중 연속 측정</w:t>
            </w:r>
          </w:p>
        </w:tc>
        <w:tc>
          <w:tcPr>
            <w:tcW w:type="dxa" w:w="3118"/>
            <w:shd w:val="clear" w:color="auto" w:fill="EBF5EB"/>
          </w:tcPr>
          <w:p>
            <w:r>
              <w:t>❌ 가동 중 촬영 불가</w:t>
            </w:r>
          </w:p>
        </w:tc>
      </w:tr>
      <w:tr>
        <w:tc>
          <w:tcPr>
            <w:tcW w:type="dxa" w:w="2551"/>
          </w:tcPr>
          <w:p>
            <w:r>
              <w:t>비침습성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외부 부착만으로 가능</w:t>
            </w:r>
          </w:p>
        </w:tc>
        <w:tc>
          <w:tcPr>
            <w:tcW w:type="dxa" w:w="3118"/>
            <w:shd w:val="clear" w:color="auto" w:fill="EBF5EB"/>
          </w:tcPr>
          <w:p>
            <w:r>
              <w:t>❌ 분해 필요</w:t>
            </w:r>
          </w:p>
        </w:tc>
      </w:tr>
      <w:tr>
        <w:tc>
          <w:tcPr>
            <w:tcW w:type="dxa" w:w="2551"/>
          </w:tcPr>
          <w:p>
            <w:r>
              <w:t>FEMTO-ST 데이터셋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이 방식 그 자체</w:t>
            </w:r>
          </w:p>
        </w:tc>
        <w:tc>
          <w:tcPr>
            <w:tcW w:type="dxa" w:w="3118"/>
            <w:shd w:val="clear" w:color="auto" w:fill="EBF5EB"/>
          </w:tcPr>
          <w:p>
            <w:r>
              <w:t>❌ 미포함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추천도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특징</w:t>
            </w:r>
          </w:p>
        </w:tc>
      </w:tr>
      <w:tr>
        <w:tc>
          <w:tcPr>
            <w:tcW w:type="dxa" w:w="3135"/>
          </w:tcPr>
          <w:p>
            <w:r>
              <w:t>EfficientNetB0</w:t>
            </w:r>
          </w:p>
        </w:tc>
        <w:tc>
          <w:tcPr>
            <w:tcW w:type="dxa" w:w="3135"/>
          </w:tcPr>
          <w:p>
            <w:r>
              <w:t>⭐⭐⭐⭐⭐ (최우선)</w:t>
            </w:r>
          </w:p>
        </w:tc>
        <w:tc>
          <w:tcPr>
            <w:tcW w:type="dxa" w:w="3135"/>
          </w:tcPr>
          <w:p>
            <w:r>
              <w:t>ImageNet 전이학습 · 경량 · Grad-CAM 선명</w:t>
            </w:r>
          </w:p>
        </w:tc>
      </w:tr>
      <w:tr>
        <w:tc>
          <w:tcPr>
            <w:tcW w:type="dxa" w:w="3135"/>
          </w:tcPr>
          <w:p>
            <w:r>
              <w:t>ResNet50</w:t>
            </w:r>
          </w:p>
        </w:tc>
        <w:tc>
          <w:tcPr>
            <w:tcW w:type="dxa" w:w="3135"/>
          </w:tcPr>
          <w:p>
            <w:r>
              <w:t>⭐⭐⭐⭐</w:t>
            </w:r>
          </w:p>
        </w:tc>
        <w:tc>
          <w:tcPr>
            <w:tcW w:type="dxa" w:w="3135"/>
          </w:tcPr>
          <w:p>
            <w:r>
              <w:t>표준 딥러닝 레퍼런스 · 안정적</w:t>
            </w:r>
          </w:p>
        </w:tc>
      </w:tr>
      <w:tr>
        <w:tc>
          <w:tcPr>
            <w:tcW w:type="dxa" w:w="3135"/>
          </w:tcPr>
          <w:p>
            <w:r>
              <w:t>VGG16</w:t>
            </w:r>
          </w:p>
        </w:tc>
        <w:tc>
          <w:tcPr>
            <w:tcW w:type="dxa" w:w="3135"/>
          </w:tcPr>
          <w:p>
            <w:r>
              <w:t>⭐⭐⭐</w:t>
            </w:r>
          </w:p>
        </w:tc>
        <w:tc>
          <w:tcPr>
            <w:tcW w:type="dxa" w:w="3135"/>
          </w:tcPr>
          <w:p>
            <w:r>
              <w:t>Grad-CAM 시각화 가장 선명 · 모델 크기 큼</w:t>
            </w:r>
          </w:p>
        </w:tc>
      </w:tr>
    </w:tbl>
    <w:p>
      <w:pPr>
        <w:pStyle w:val="Heading2"/>
      </w:pPr>
      <w:r>
        <w:t>부록 B-2. CNN Grad-CAM 시각화 (commit 6b5ac0d5)</w:t>
      </w:r>
    </w:p>
    <w:p>
      <w:r>
        <w:t>이미지 선택 → CNN 판정 후 3단 시각화 자동 생성.</w:t>
      </w:r>
    </w:p>
    <w:p>
      <w:r>
        <w:t>표 B-2. Grad-CAM 3단 시각화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703"/>
          </w:tcPr>
          <w:p>
            <w:r>
              <w:rPr>
                <w:b/>
              </w:rPr>
              <w:t>화면</w:t>
            </w:r>
          </w:p>
        </w:tc>
      </w:tr>
      <w:tr>
        <w:tc>
          <w:tcPr>
            <w:tcW w:type="dxa" w:w="4703"/>
          </w:tcPr>
          <w:p>
            <w:r>
              <w:t>① 원본 이미지</w:t>
            </w:r>
          </w:p>
        </w:tc>
        <w:tc>
          <w:tcPr>
            <w:tcW w:type="dxa" w:w="4703"/>
          </w:tcPr>
          <w:p>
            <w:r>
              <w:t>업로드된 베어링 진동 그래프</w:t>
            </w:r>
          </w:p>
        </w:tc>
      </w:tr>
      <w:tr>
        <w:tc>
          <w:tcPr>
            <w:tcW w:type="dxa" w:w="4703"/>
          </w:tcPr>
          <w:p>
            <w:r>
              <w:t>② Grad-CAM 히트맵</w:t>
            </w:r>
          </w:p>
        </w:tc>
        <w:tc>
          <w:tcPr>
            <w:tcW w:type="dxa" w:w="4703"/>
          </w:tcPr>
          <w:p>
            <w:r>
              <w:t>jet 컬러맵 — 빨강=중요, 파랑=덜 중요</w:t>
            </w:r>
          </w:p>
        </w:tc>
      </w:tr>
      <w:tr>
        <w:tc>
          <w:tcPr>
            <w:tcW w:type="dxa" w:w="4703"/>
          </w:tcPr>
          <w:p>
            <w:r>
              <w:t>③ 오버레이</w:t>
            </w:r>
          </w:p>
        </w:tc>
        <w:tc>
          <w:tcPr>
            <w:tcW w:type="dxa" w:w="4703"/>
          </w:tcPr>
          <w:p>
            <w:r>
              <w:t>원본(55%) + 히트맵(45%) 합성</w:t>
            </w:r>
          </w:p>
        </w:tc>
      </w:tr>
    </w:tbl>
    <w:p>
      <w:r>
        <w:rPr>
          <w:b/>
        </w:rPr>
        <w:t>내부 동작:</w:t>
      </w:r>
    </w:p>
    <w:p>
      <w:pPr>
        <w:pStyle w:val="ListBullet"/>
      </w:pPr>
      <w:r>
        <w:t>순전파 — 마지막 Conv2D Feature Map 추출</w:t>
      </w:r>
    </w:p>
    <w:p>
      <w:pPr>
        <w:pStyle w:val="ListBullet"/>
      </w:pPr>
      <w:r>
        <w:t>역전파(GradientTape) — 예측 점수 기준 기울기 계산</w:t>
      </w:r>
    </w:p>
    <w:p>
      <w:pPr>
        <w:pStyle w:val="ListBullet"/>
      </w:pPr>
      <w:r>
        <w:t>채널별 중요도 — 공간 평균 기울기 → 가중치</w:t>
      </w:r>
    </w:p>
    <w:p>
      <w:pPr>
        <w:pStyle w:val="ListBullet"/>
      </w:pPr>
      <w:r>
        <w:t>가중합 + ReLU — Feature Map 합산 후 음수 제거</w:t>
      </w:r>
    </w:p>
    <w:p>
      <w:pPr>
        <w:pStyle w:val="ListBullet"/>
      </w:pPr>
      <w:r>
        <w:t>업샘플링 + 컬러맵 — 원본 크기로 리사이즈 후 jet 색상</w:t>
      </w:r>
    </w:p>
    <w:p>
      <w:pPr>
        <w:pStyle w:val="Heading2"/>
      </w:pPr>
      <w:r>
        <w:t>VIII-보충. Streamlit 탭 7개 현행 구성 (2026-06-30)</w:t>
      </w:r>
    </w:p>
    <w:p>
      <w:r>
        <w:t>표 14-보충. Streamlit 탭 전체 구성 (7탭)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탭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주요 업데이트</w:t>
            </w:r>
          </w:p>
        </w:tc>
      </w:tr>
      <w:tr>
        <w:tc>
          <w:tcPr>
            <w:tcW w:type="dxa" w:w="3135"/>
          </w:tcPr>
          <w:p>
            <w:r>
              <w:t>Tab 1. 데이터 탐색</w:t>
            </w:r>
          </w:p>
        </w:tc>
        <w:tc>
          <w:tcPr>
            <w:tcW w:type="dxa" w:w="3135"/>
          </w:tcPr>
          <w:p>
            <w:r>
              <w:t>베어링 시각화 + 데모 자동로드</w:t>
            </w:r>
          </w:p>
        </w:tc>
        <w:tc>
          <w:tcPr>
            <w:tcW w:type="dxa" w:w="3135"/>
          </w:tcPr>
          <w:p>
            <w:r>
              <w:t>GitHub 샘플 자동로드 (f1058ea8)</w:t>
            </w:r>
          </w:p>
        </w:tc>
      </w:tr>
      <w:tr>
        <w:tc>
          <w:tcPr>
            <w:tcW w:type="dxa" w:w="3135"/>
          </w:tcPr>
          <w:p>
            <w:r>
              <w:t>Tab 2. ML 성능</w:t>
            </w:r>
          </w:p>
        </w:tc>
        <w:tc>
          <w:tcPr>
            <w:tcW w:type="dxa" w:w="3135"/>
          </w:tcPr>
          <w:p>
            <w:r>
              <w:t>LR/RF/XGB 혼동행렬 + SHAP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Tab 3. DL RUL</w:t>
            </w:r>
          </w:p>
        </w:tc>
        <w:tc>
          <w:tcPr>
            <w:tcW w:type="dxa" w:w="3135"/>
          </w:tcPr>
          <w:p>
            <w:r>
              <w:t>GRU v2 예측 + 채널 중요도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Tab 4. 통합 진단</w:t>
            </w:r>
          </w:p>
        </w:tc>
        <w:tc>
          <w:tcPr>
            <w:tcW w:type="dxa" w:w="3135"/>
          </w:tcPr>
          <w:p>
            <w:r>
              <w:t>슬라이더 직접입력 / CSV 일괄</w:t>
            </w:r>
          </w:p>
        </w:tc>
        <w:tc>
          <w:tcPr>
            <w:tcW w:type="dxa" w:w="3135"/>
          </w:tcPr>
          <w:p>
            <w:r>
              <w:t>Stage1/4 프리셋 + CSV 자동로드 (f1058ea8)</w:t>
            </w:r>
          </w:p>
        </w:tc>
      </w:tr>
      <w:tr>
        <w:tc>
          <w:tcPr>
            <w:tcW w:type="dxa" w:w="3135"/>
          </w:tcPr>
          <w:p>
            <w:r>
              <w:t>Tab 5. 비지도 탐지</w:t>
            </w:r>
          </w:p>
        </w:tc>
        <w:tc>
          <w:tcPr>
            <w:tcW w:type="dxa" w:w="3135"/>
          </w:tcPr>
          <w:p>
            <w:r>
              <w:t>AE 재구성오차 + 임계값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Tab 6. CNN 이미지</w:t>
            </w:r>
          </w:p>
        </w:tc>
        <w:tc>
          <w:tcPr>
            <w:tcW w:type="dxa" w:w="3135"/>
          </w:tcPr>
          <w:p>
            <w:r>
              <w:t>CNN 판정 + Grad-CAM 3단</w:t>
            </w:r>
          </w:p>
        </w:tc>
        <w:tc>
          <w:tcPr>
            <w:tcW w:type="dxa" w:w="3135"/>
          </w:tcPr>
          <w:p>
            <w:r>
              <w:t>Grad-CAM 추가 (6b5ac0d5)</w:t>
            </w:r>
          </w:p>
        </w:tc>
      </w:tr>
      <w:tr>
        <w:tc>
          <w:tcPr>
            <w:tcW w:type="dxa" w:w="3135"/>
          </w:tcPr>
          <w:p>
            <w:r>
              <w:t>Tab 7. LLM 진단 보고서</w:t>
            </w:r>
          </w:p>
        </w:tc>
        <w:tc>
          <w:tcPr>
            <w:tcW w:type="dxa" w:w="3135"/>
          </w:tcPr>
          <w:p>
            <w:r>
              <w:t>GPT-4o 한국어 진단서</w:t>
            </w:r>
          </w:p>
        </w:tc>
        <w:tc>
          <w:tcPr>
            <w:tcW w:type="dxa" w:w="3135"/>
          </w:tcPr>
          <w:p>
            <w:r>
              <w:t>LLM 기능 추가 (3b5bfb45)</w:t>
            </w:r>
          </w:p>
        </w:tc>
      </w:tr>
    </w:tbl>
    <w:p>
      <w:r>
        <w:t>▸ Tab 4: ML 열화 감지 시 DL RUL 표시에 ML 우선 경고 추가 (commit 6f70039f). 슬라이더 단일 입력은 30스텝 반복 타일링 → LSTM 신뢰도 낮음 안내.</w:t>
      </w:r>
    </w:p>
    <w:p>
      <w:pPr>
        <w:pStyle w:val="Heading2"/>
      </w:pPr>
      <w:r>
        <w:t>IX-보충. 실무 포지셔닝 (PPT v4 결론 기준)</w:t>
      </w:r>
    </w:p>
    <w:p>
      <w:pPr>
        <w:pStyle w:val="ListBullet"/>
      </w:pPr>
      <w:r>
        <w:t>분류(LR Recall 0.89) + 임계값 경보 = 조기경보 파이프라인. RUL 회귀는 보조 지표 — 경보 의사결정은 분류기 담당.</w:t>
      </w:r>
    </w:p>
    <w:p>
      <w:pPr>
        <w:pStyle w:val="ListBullet"/>
      </w:pPr>
      <w:r>
        <w:t>실공장 배포 요건: 실제 설비 데이터(FEMTO는 시험대) · 多 베어링/운전조건 검증 · 예측 불확실성(신뢰구간) · 810분 오차 현장 검토.</w:t>
      </w:r>
    </w:p>
    <w:p>
      <w:pPr>
        <w:pStyle w:val="ListBullet"/>
      </w:pPr>
      <w:r>
        <w:t>포트폴리오 수준: 방법론(누수 차단·단계 튜닝·MLflow·정직한 지표) 탄탄. 실라인 배포: '조기경보 파이프라인 구성요소'로 포지셔닝.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- </w:t>
    </w:r>
    <w:r>
      <w:fldChar w:fldCharType="begin"/>
      <w:instrText> PAGE </w:instrText>
      <w:fldChar w:fldCharType="end"/>
    </w:r>
    <w:r>
      <w:rPr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