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5BCE" w14:textId="77777777" w:rsidR="006878C6" w:rsidRPr="00A55996" w:rsidRDefault="006878C6" w:rsidP="006878C6">
      <w:pPr>
        <w:spacing w:line="276" w:lineRule="auto"/>
        <w:rPr>
          <w:rFonts w:ascii="Arial" w:hAnsi="Arial" w:cs="Arial"/>
        </w:rPr>
      </w:pPr>
      <w:r w:rsidRPr="00A55996">
        <w:rPr>
          <w:rFonts w:ascii="Arial" w:hAnsi="Arial" w:cs="Arial"/>
        </w:rPr>
        <w:t>Pendientes sistema:</w:t>
      </w:r>
    </w:p>
    <w:p w14:paraId="76F3BE75" w14:textId="77777777" w:rsidR="006878C6" w:rsidRPr="00266410" w:rsidRDefault="006878C6" w:rsidP="006878C6">
      <w:pPr>
        <w:pStyle w:val="Prrafodelista"/>
        <w:numPr>
          <w:ilvl w:val="0"/>
          <w:numId w:val="2"/>
        </w:numPr>
        <w:spacing w:line="276" w:lineRule="auto"/>
        <w:rPr>
          <w:rFonts w:ascii="Arial" w:hAnsi="Arial" w:cs="Arial"/>
          <w:highlight w:val="green"/>
        </w:rPr>
      </w:pPr>
      <w:r w:rsidRPr="00266410">
        <w:rPr>
          <w:rFonts w:ascii="Arial" w:hAnsi="Arial" w:cs="Arial"/>
          <w:highlight w:val="green"/>
        </w:rPr>
        <w:t>En compras enter despues de agregar compra.</w:t>
      </w:r>
    </w:p>
    <w:p w14:paraId="7FDE796C" w14:textId="77777777" w:rsidR="006878C6" w:rsidRPr="006231B0" w:rsidRDefault="006878C6" w:rsidP="006878C6">
      <w:pPr>
        <w:pStyle w:val="Prrafodelista"/>
        <w:numPr>
          <w:ilvl w:val="0"/>
          <w:numId w:val="2"/>
        </w:numPr>
        <w:spacing w:line="276" w:lineRule="auto"/>
        <w:rPr>
          <w:rFonts w:ascii="Arial" w:hAnsi="Arial" w:cs="Arial"/>
          <w:highlight w:val="green"/>
        </w:rPr>
      </w:pPr>
      <w:r w:rsidRPr="006231B0">
        <w:rPr>
          <w:rFonts w:ascii="Arial" w:hAnsi="Arial" w:cs="Arial"/>
          <w:color w:val="000000"/>
          <w:highlight w:val="green"/>
        </w:rPr>
        <w:t>Las cajeras en el menu de ojito que vean primero el menu precio y despues el de ubicaciones.</w:t>
      </w:r>
    </w:p>
    <w:p w14:paraId="14E52C3B" w14:textId="77777777" w:rsidR="006878C6" w:rsidRPr="00A96C9C" w:rsidRDefault="006878C6" w:rsidP="006878C6">
      <w:pPr>
        <w:pStyle w:val="Prrafodelista"/>
        <w:numPr>
          <w:ilvl w:val="0"/>
          <w:numId w:val="2"/>
        </w:numPr>
        <w:spacing w:line="276" w:lineRule="auto"/>
        <w:rPr>
          <w:rFonts w:ascii="Arial" w:hAnsi="Arial" w:cs="Arial"/>
          <w:highlight w:val="green"/>
        </w:rPr>
      </w:pPr>
      <w:bookmarkStart w:id="0" w:name="_Hlk76598231"/>
      <w:r w:rsidRPr="00A96C9C">
        <w:rPr>
          <w:rFonts w:ascii="Arial" w:hAnsi="Arial" w:cs="Arial"/>
          <w:color w:val="000000"/>
          <w:highlight w:val="green"/>
        </w:rPr>
        <w:t>Corregir lo de impresion de tickets largos</w:t>
      </w:r>
    </w:p>
    <w:bookmarkEnd w:id="0"/>
    <w:p w14:paraId="36DEA0FC" w14:textId="77777777" w:rsidR="006878C6" w:rsidRPr="00266410" w:rsidRDefault="006878C6" w:rsidP="006878C6">
      <w:pPr>
        <w:pStyle w:val="Prrafodelista"/>
        <w:numPr>
          <w:ilvl w:val="0"/>
          <w:numId w:val="2"/>
        </w:numPr>
        <w:spacing w:line="276" w:lineRule="auto"/>
        <w:rPr>
          <w:rFonts w:ascii="Arial" w:hAnsi="Arial" w:cs="Arial"/>
          <w:highlight w:val="green"/>
        </w:rPr>
      </w:pPr>
      <w:r w:rsidRPr="00266410">
        <w:rPr>
          <w:rFonts w:ascii="Arial" w:hAnsi="Arial" w:cs="Arial"/>
          <w:color w:val="000000"/>
          <w:highlight w:val="green"/>
        </w:rPr>
        <w:t>Que se impriman solo los tickets de complementos y devoluciones. El original ya no.</w:t>
      </w:r>
    </w:p>
    <w:p w14:paraId="15D2BD50" w14:textId="77777777" w:rsidR="006878C6" w:rsidRPr="00A96C9C" w:rsidRDefault="006878C6" w:rsidP="006878C6">
      <w:pPr>
        <w:pStyle w:val="Prrafodelista"/>
        <w:numPr>
          <w:ilvl w:val="0"/>
          <w:numId w:val="2"/>
        </w:numPr>
        <w:spacing w:line="276" w:lineRule="auto"/>
        <w:rPr>
          <w:rFonts w:ascii="Arial" w:hAnsi="Arial" w:cs="Arial"/>
          <w:highlight w:val="green"/>
        </w:rPr>
      </w:pPr>
      <w:r w:rsidRPr="00A96C9C">
        <w:rPr>
          <w:rFonts w:ascii="Arial" w:hAnsi="Arial" w:cs="Arial"/>
          <w:color w:val="000000"/>
          <w:highlight w:val="green"/>
        </w:rPr>
        <w:t>Cambio en complementos no aparece</w:t>
      </w:r>
    </w:p>
    <w:p w14:paraId="50B570C4" w14:textId="77777777" w:rsidR="006878C6" w:rsidRPr="00942A35" w:rsidRDefault="006878C6" w:rsidP="006878C6">
      <w:pPr>
        <w:pStyle w:val="Prrafodelista"/>
        <w:numPr>
          <w:ilvl w:val="0"/>
          <w:numId w:val="2"/>
        </w:numPr>
        <w:spacing w:line="276" w:lineRule="auto"/>
        <w:rPr>
          <w:rFonts w:ascii="Arial" w:hAnsi="Arial" w:cs="Arial"/>
          <w:highlight w:val="green"/>
        </w:rPr>
      </w:pPr>
      <w:r w:rsidRPr="00942A35">
        <w:rPr>
          <w:rFonts w:ascii="Arial" w:hAnsi="Arial" w:cs="Arial"/>
          <w:color w:val="000000"/>
          <w:highlight w:val="green"/>
        </w:rPr>
        <w:t>En tickets agregar el total de piezas que llevan.</w:t>
      </w:r>
    </w:p>
    <w:p w14:paraId="5BB3ECB6" w14:textId="77777777" w:rsidR="006878C6" w:rsidRPr="00C2385E" w:rsidRDefault="006878C6" w:rsidP="006878C6">
      <w:pPr>
        <w:pStyle w:val="Prrafodelista"/>
        <w:numPr>
          <w:ilvl w:val="0"/>
          <w:numId w:val="2"/>
        </w:numPr>
        <w:spacing w:line="276" w:lineRule="auto"/>
        <w:rPr>
          <w:rFonts w:ascii="Arial" w:hAnsi="Arial" w:cs="Arial"/>
          <w:highlight w:val="magenta"/>
        </w:rPr>
      </w:pPr>
      <w:bookmarkStart w:id="1" w:name="_Hlk76598995"/>
      <w:r w:rsidRPr="00C2385E">
        <w:rPr>
          <w:rFonts w:ascii="Arial" w:hAnsi="Arial" w:cs="Arial"/>
          <w:color w:val="000000"/>
          <w:highlight w:val="magenta"/>
        </w:rPr>
        <w:t xml:space="preserve">En el reporte de inventario físico aparecen productos </w:t>
      </w:r>
      <w:bookmarkEnd w:id="1"/>
      <w:r w:rsidRPr="00C2385E">
        <w:rPr>
          <w:rFonts w:ascii="Arial" w:hAnsi="Arial" w:cs="Arial"/>
          <w:color w:val="000000"/>
          <w:highlight w:val="magenta"/>
        </w:rPr>
        <w:t>ej. En sin acomodar aparecen todos.. Con existencia cero. Cuando hay existencia cero… que los productos no aparezcan en ese reporte. Hay que quitar.. Es que en el reporte aparezca sin acomodar.. Cuando la cantidad ahi es cero</w:t>
      </w:r>
    </w:p>
    <w:p w14:paraId="208CF655" w14:textId="77777777" w:rsidR="006878C6" w:rsidRPr="00F3516A" w:rsidRDefault="006878C6" w:rsidP="006878C6">
      <w:pPr>
        <w:pStyle w:val="Prrafodelista"/>
        <w:numPr>
          <w:ilvl w:val="0"/>
          <w:numId w:val="2"/>
        </w:numPr>
        <w:spacing w:line="276" w:lineRule="auto"/>
        <w:rPr>
          <w:rFonts w:ascii="Arial" w:hAnsi="Arial" w:cs="Arial"/>
          <w:highlight w:val="green"/>
        </w:rPr>
      </w:pPr>
      <w:r w:rsidRPr="00F3516A">
        <w:rPr>
          <w:rFonts w:ascii="Arial" w:hAnsi="Arial" w:cs="Arial"/>
          <w:color w:val="000000"/>
          <w:highlight w:val="green"/>
        </w:rPr>
        <w:t>Envio de factura por correo. El pdf y html.</w:t>
      </w:r>
    </w:p>
    <w:p w14:paraId="5AD2EA27" w14:textId="77777777" w:rsidR="006878C6" w:rsidRPr="006F5009" w:rsidRDefault="006878C6" w:rsidP="006878C6">
      <w:pPr>
        <w:pStyle w:val="Prrafodelista"/>
        <w:numPr>
          <w:ilvl w:val="0"/>
          <w:numId w:val="2"/>
        </w:numPr>
        <w:spacing w:line="276" w:lineRule="auto"/>
        <w:rPr>
          <w:rFonts w:ascii="Arial" w:hAnsi="Arial" w:cs="Arial"/>
          <w:highlight w:val="red"/>
        </w:rPr>
      </w:pPr>
      <w:r w:rsidRPr="006F5009">
        <w:rPr>
          <w:rFonts w:ascii="Arial" w:hAnsi="Arial" w:cs="Arial"/>
          <w:color w:val="000000"/>
          <w:highlight w:val="red"/>
        </w:rPr>
        <w:t>Al facturar venta con tarjeta no se cobra la comision bancaria. Ej, forma de pago tarjeta de credito con facturacion.</w:t>
      </w:r>
    </w:p>
    <w:p w14:paraId="686DBAC0" w14:textId="77777777" w:rsidR="006878C6" w:rsidRPr="00C2385E" w:rsidRDefault="006878C6" w:rsidP="006878C6">
      <w:pPr>
        <w:pStyle w:val="Prrafodelista"/>
        <w:numPr>
          <w:ilvl w:val="0"/>
          <w:numId w:val="2"/>
        </w:numPr>
        <w:spacing w:line="276" w:lineRule="auto"/>
        <w:rPr>
          <w:rFonts w:ascii="Arial" w:hAnsi="Arial" w:cs="Arial"/>
          <w:highlight w:val="red"/>
        </w:rPr>
      </w:pPr>
      <w:r w:rsidRPr="00C2385E">
        <w:rPr>
          <w:rFonts w:ascii="Arial" w:hAnsi="Arial" w:cs="Arial"/>
          <w:color w:val="000000"/>
          <w:highlight w:val="red"/>
        </w:rPr>
        <w:t>En venta facturada no hay cambios ni devoluciones</w:t>
      </w:r>
    </w:p>
    <w:p w14:paraId="54A236C2" w14:textId="7FE9635A" w:rsidR="006878C6" w:rsidRPr="00600749" w:rsidRDefault="006878C6" w:rsidP="006878C6">
      <w:pPr>
        <w:pStyle w:val="Prrafodelista"/>
        <w:numPr>
          <w:ilvl w:val="0"/>
          <w:numId w:val="2"/>
        </w:numPr>
        <w:spacing w:line="276" w:lineRule="auto"/>
        <w:rPr>
          <w:rFonts w:ascii="Arial" w:hAnsi="Arial" w:cs="Arial"/>
          <w:color w:val="FF99FF"/>
          <w:highlight w:val="green"/>
        </w:rPr>
      </w:pPr>
      <w:bookmarkStart w:id="2" w:name="_Hlk76598716"/>
      <w:r w:rsidRPr="00600749">
        <w:rPr>
          <w:rFonts w:ascii="Arial" w:hAnsi="Arial" w:cs="Arial"/>
          <w:color w:val="000000" w:themeColor="text1"/>
          <w:highlight w:val="green"/>
        </w:rPr>
        <w:t>En todos los reportes agregar la columna de código de barra</w:t>
      </w:r>
    </w:p>
    <w:p w14:paraId="37956609" w14:textId="3AEF62CD" w:rsidR="005E397B" w:rsidRPr="00600749" w:rsidRDefault="005E397B" w:rsidP="005E397B">
      <w:pPr>
        <w:pStyle w:val="Prrafodelista"/>
        <w:numPr>
          <w:ilvl w:val="1"/>
          <w:numId w:val="2"/>
        </w:numPr>
        <w:spacing w:line="276" w:lineRule="auto"/>
        <w:rPr>
          <w:rFonts w:ascii="Arial" w:hAnsi="Arial" w:cs="Arial"/>
          <w:color w:val="FF99FF"/>
          <w:highlight w:val="green"/>
        </w:rPr>
      </w:pPr>
      <w:r w:rsidRPr="00600749">
        <w:rPr>
          <w:rFonts w:ascii="Arial" w:hAnsi="Arial" w:cs="Arial"/>
          <w:color w:val="000000" w:themeColor="text1"/>
          <w:highlight w:val="green"/>
        </w:rPr>
        <w:t>Devoluciones</w:t>
      </w:r>
    </w:p>
    <w:p w14:paraId="0CAE1E61" w14:textId="6CD29CAE" w:rsidR="00E922A1" w:rsidRPr="00E922A1" w:rsidRDefault="00E922A1" w:rsidP="005E397B">
      <w:pPr>
        <w:pStyle w:val="Prrafodelista"/>
        <w:numPr>
          <w:ilvl w:val="1"/>
          <w:numId w:val="2"/>
        </w:numPr>
        <w:spacing w:line="276" w:lineRule="auto"/>
        <w:rPr>
          <w:rFonts w:ascii="Arial" w:hAnsi="Arial" w:cs="Arial"/>
          <w:color w:val="FF99FF"/>
          <w:highlight w:val="magenta"/>
        </w:rPr>
      </w:pPr>
      <w:r>
        <w:rPr>
          <w:rFonts w:ascii="Arial" w:hAnsi="Arial" w:cs="Arial"/>
          <w:color w:val="000000" w:themeColor="text1"/>
          <w:highlight w:val="magenta"/>
        </w:rPr>
        <w:t>Margen Bruto</w:t>
      </w:r>
    </w:p>
    <w:p w14:paraId="66D1BBE4" w14:textId="5F5436ED" w:rsidR="00E922A1" w:rsidRPr="00E922A1" w:rsidRDefault="00E922A1" w:rsidP="00E922A1">
      <w:pPr>
        <w:pStyle w:val="Prrafodelista"/>
        <w:numPr>
          <w:ilvl w:val="2"/>
          <w:numId w:val="2"/>
        </w:numPr>
        <w:spacing w:line="276" w:lineRule="auto"/>
        <w:rPr>
          <w:rFonts w:ascii="Arial" w:hAnsi="Arial" w:cs="Arial"/>
          <w:color w:val="FF99FF"/>
          <w:highlight w:val="magenta"/>
        </w:rPr>
      </w:pPr>
      <w:r>
        <w:rPr>
          <w:rFonts w:ascii="Arial" w:hAnsi="Arial" w:cs="Arial"/>
          <w:color w:val="000000" w:themeColor="text1"/>
          <w:highlight w:val="magenta"/>
        </w:rPr>
        <w:t>Venta Producto</w:t>
      </w:r>
    </w:p>
    <w:p w14:paraId="6909CF1D" w14:textId="559DACD8" w:rsidR="00E922A1" w:rsidRPr="00E922A1" w:rsidRDefault="00E922A1" w:rsidP="00E922A1">
      <w:pPr>
        <w:pStyle w:val="Prrafodelista"/>
        <w:numPr>
          <w:ilvl w:val="2"/>
          <w:numId w:val="2"/>
        </w:numPr>
        <w:spacing w:line="276" w:lineRule="auto"/>
        <w:rPr>
          <w:rFonts w:ascii="Arial" w:hAnsi="Arial" w:cs="Arial"/>
          <w:color w:val="FF99FF"/>
          <w:highlight w:val="magenta"/>
        </w:rPr>
      </w:pPr>
      <w:r>
        <w:rPr>
          <w:rFonts w:ascii="Arial" w:hAnsi="Arial" w:cs="Arial"/>
          <w:color w:val="000000" w:themeColor="text1"/>
          <w:highlight w:val="magenta"/>
        </w:rPr>
        <w:t>Producto</w:t>
      </w:r>
    </w:p>
    <w:p w14:paraId="1CFCD0B5" w14:textId="6B2BB03D" w:rsidR="00E922A1" w:rsidRPr="00E922A1" w:rsidRDefault="00E922A1" w:rsidP="00E922A1">
      <w:pPr>
        <w:pStyle w:val="Prrafodelista"/>
        <w:numPr>
          <w:ilvl w:val="1"/>
          <w:numId w:val="2"/>
        </w:numPr>
        <w:spacing w:line="276" w:lineRule="auto"/>
        <w:rPr>
          <w:rFonts w:ascii="Arial" w:hAnsi="Arial" w:cs="Arial"/>
          <w:color w:val="FF99FF"/>
          <w:highlight w:val="magenta"/>
        </w:rPr>
      </w:pPr>
      <w:proofErr w:type="spellStart"/>
      <w:r>
        <w:rPr>
          <w:rFonts w:ascii="Arial" w:hAnsi="Arial" w:cs="Arial"/>
          <w:color w:val="000000" w:themeColor="text1"/>
          <w:highlight w:val="magenta"/>
        </w:rPr>
        <w:t>DropSize</w:t>
      </w:r>
      <w:proofErr w:type="spellEnd"/>
    </w:p>
    <w:p w14:paraId="0614FC2A" w14:textId="2CF9F0AC" w:rsidR="00E922A1" w:rsidRPr="00E922A1" w:rsidRDefault="00E922A1" w:rsidP="00E922A1">
      <w:pPr>
        <w:pStyle w:val="Prrafodelista"/>
        <w:numPr>
          <w:ilvl w:val="2"/>
          <w:numId w:val="2"/>
        </w:numPr>
        <w:spacing w:line="276" w:lineRule="auto"/>
        <w:rPr>
          <w:rFonts w:ascii="Arial" w:hAnsi="Arial" w:cs="Arial"/>
          <w:color w:val="FF99FF"/>
          <w:highlight w:val="magenta"/>
        </w:rPr>
      </w:pPr>
      <w:r>
        <w:rPr>
          <w:rFonts w:ascii="Arial" w:hAnsi="Arial" w:cs="Arial"/>
          <w:color w:val="000000" w:themeColor="text1"/>
          <w:highlight w:val="magenta"/>
        </w:rPr>
        <w:t>Producto</w:t>
      </w:r>
    </w:p>
    <w:p w14:paraId="0B92AFBC" w14:textId="5C4AF1F1" w:rsidR="00E922A1" w:rsidRPr="00E922A1" w:rsidRDefault="00E922A1" w:rsidP="00E922A1">
      <w:pPr>
        <w:pStyle w:val="Prrafodelista"/>
        <w:numPr>
          <w:ilvl w:val="1"/>
          <w:numId w:val="2"/>
        </w:numPr>
        <w:spacing w:line="276" w:lineRule="auto"/>
        <w:rPr>
          <w:rFonts w:ascii="Arial" w:hAnsi="Arial" w:cs="Arial"/>
          <w:color w:val="FF99FF"/>
          <w:highlight w:val="magenta"/>
        </w:rPr>
      </w:pPr>
      <w:r>
        <w:rPr>
          <w:rFonts w:ascii="Arial" w:hAnsi="Arial" w:cs="Arial"/>
          <w:color w:val="000000" w:themeColor="text1"/>
          <w:highlight w:val="magenta"/>
        </w:rPr>
        <w:t>Devoluciones Proveedor</w:t>
      </w:r>
    </w:p>
    <w:p w14:paraId="2D5F0CF9" w14:textId="77777777" w:rsidR="00E922A1" w:rsidRPr="00E922A1" w:rsidRDefault="00E922A1" w:rsidP="00E922A1">
      <w:pPr>
        <w:pStyle w:val="Prrafodelista"/>
        <w:spacing w:line="276" w:lineRule="auto"/>
        <w:ind w:left="2084"/>
        <w:rPr>
          <w:rFonts w:ascii="Arial" w:hAnsi="Arial" w:cs="Arial"/>
          <w:color w:val="FF99FF"/>
          <w:highlight w:val="magenta"/>
        </w:rPr>
      </w:pPr>
    </w:p>
    <w:p w14:paraId="6E1B969A" w14:textId="77777777" w:rsidR="006878C6" w:rsidRPr="00486C69" w:rsidRDefault="006878C6" w:rsidP="006878C6">
      <w:pPr>
        <w:pStyle w:val="Prrafodelista"/>
        <w:numPr>
          <w:ilvl w:val="0"/>
          <w:numId w:val="2"/>
        </w:numPr>
        <w:spacing w:line="276" w:lineRule="auto"/>
        <w:rPr>
          <w:rFonts w:ascii="Arial" w:hAnsi="Arial" w:cs="Arial"/>
          <w:highlight w:val="green"/>
        </w:rPr>
      </w:pPr>
      <w:bookmarkStart w:id="3" w:name="_Hlk76598744"/>
      <w:bookmarkEnd w:id="2"/>
      <w:r w:rsidRPr="00486C69">
        <w:rPr>
          <w:rFonts w:ascii="Arial" w:hAnsi="Arial" w:cs="Arial"/>
          <w:color w:val="000000"/>
          <w:highlight w:val="green"/>
        </w:rPr>
        <w:t>En el reporte de ventas agregar columna de tienda (Liquidos o jarcieria)</w:t>
      </w:r>
    </w:p>
    <w:bookmarkEnd w:id="3"/>
    <w:p w14:paraId="336D81E4" w14:textId="5478F720" w:rsidR="006878C6" w:rsidRPr="00600749" w:rsidRDefault="006878C6" w:rsidP="006878C6">
      <w:pPr>
        <w:pStyle w:val="Prrafodelista"/>
        <w:numPr>
          <w:ilvl w:val="0"/>
          <w:numId w:val="2"/>
        </w:numPr>
        <w:spacing w:line="276" w:lineRule="auto"/>
        <w:rPr>
          <w:rFonts w:ascii="Arial" w:hAnsi="Arial" w:cs="Arial"/>
          <w:highlight w:val="green"/>
        </w:rPr>
      </w:pPr>
      <w:proofErr w:type="gramStart"/>
      <w:r w:rsidRPr="00600749">
        <w:rPr>
          <w:rFonts w:ascii="Arial" w:hAnsi="Arial" w:cs="Arial"/>
          <w:color w:val="000000"/>
          <w:highlight w:val="green"/>
        </w:rPr>
        <w:t>En donde se pueden auditar cortes</w:t>
      </w:r>
      <w:r w:rsidR="00C2385E" w:rsidRPr="00600749">
        <w:rPr>
          <w:rFonts w:ascii="Arial" w:hAnsi="Arial" w:cs="Arial"/>
          <w:color w:val="000000"/>
          <w:highlight w:val="green"/>
        </w:rPr>
        <w:t xml:space="preserve"> (</w:t>
      </w:r>
      <w:proofErr w:type="spellStart"/>
      <w:r w:rsidR="00C2385E" w:rsidRPr="00600749">
        <w:rPr>
          <w:rFonts w:ascii="Arial" w:hAnsi="Arial" w:cs="Arial"/>
          <w:color w:val="000000"/>
          <w:highlight w:val="green"/>
        </w:rPr>
        <w:t>cieres</w:t>
      </w:r>
      <w:proofErr w:type="spellEnd"/>
      <w:r w:rsidR="00C2385E" w:rsidRPr="00600749">
        <w:rPr>
          <w:rFonts w:ascii="Arial" w:hAnsi="Arial" w:cs="Arial"/>
          <w:color w:val="000000"/>
          <w:highlight w:val="green"/>
        </w:rPr>
        <w:t xml:space="preserve"> de caja)</w:t>
      </w:r>
      <w:r w:rsidRPr="00600749">
        <w:rPr>
          <w:rFonts w:ascii="Arial" w:hAnsi="Arial" w:cs="Arial"/>
          <w:color w:val="000000"/>
          <w:highlight w:val="green"/>
        </w:rPr>
        <w:t>?</w:t>
      </w:r>
      <w:proofErr w:type="gramEnd"/>
      <w:r w:rsidRPr="00600749">
        <w:rPr>
          <w:rFonts w:ascii="Arial" w:hAnsi="Arial" w:cs="Arial"/>
          <w:color w:val="000000"/>
          <w:highlight w:val="green"/>
        </w:rPr>
        <w:t xml:space="preserve"> Hay que generar reporte de cortes.</w:t>
      </w:r>
    </w:p>
    <w:p w14:paraId="0B1CC9B2" w14:textId="77777777" w:rsidR="006878C6" w:rsidRPr="00B04761" w:rsidRDefault="006878C6" w:rsidP="006878C6">
      <w:pPr>
        <w:pStyle w:val="Prrafodelista"/>
        <w:numPr>
          <w:ilvl w:val="0"/>
          <w:numId w:val="2"/>
        </w:numPr>
        <w:spacing w:line="276" w:lineRule="auto"/>
        <w:rPr>
          <w:rFonts w:ascii="Arial" w:hAnsi="Arial" w:cs="Arial"/>
          <w:highlight w:val="green"/>
        </w:rPr>
      </w:pPr>
      <w:r w:rsidRPr="00B04761">
        <w:rPr>
          <w:rFonts w:ascii="Arial" w:hAnsi="Arial" w:cs="Arial"/>
          <w:color w:val="000000"/>
          <w:highlight w:val="green"/>
        </w:rPr>
        <w:t>Reporte de clientes no tiene datos completos, ni en sistema ni en excel y rfc lo sigue cambiando por correo</w:t>
      </w:r>
    </w:p>
    <w:p w14:paraId="6A72582D" w14:textId="77777777" w:rsidR="006878C6" w:rsidRPr="00C2385E" w:rsidRDefault="006878C6" w:rsidP="006878C6">
      <w:pPr>
        <w:pStyle w:val="Prrafodelista"/>
        <w:numPr>
          <w:ilvl w:val="0"/>
          <w:numId w:val="2"/>
        </w:numPr>
        <w:spacing w:line="276" w:lineRule="auto"/>
        <w:rPr>
          <w:rFonts w:ascii="Arial" w:hAnsi="Arial" w:cs="Arial"/>
          <w:highlight w:val="magenta"/>
        </w:rPr>
      </w:pPr>
      <w:r w:rsidRPr="00C2385E">
        <w:rPr>
          <w:rFonts w:ascii="Arial" w:hAnsi="Arial" w:cs="Arial"/>
          <w:highlight w:val="magenta"/>
        </w:rPr>
        <w:t>Reporte dias promedio inventario tiene mal calculado inventario promedio.</w:t>
      </w:r>
    </w:p>
    <w:p w14:paraId="3FAD9E20" w14:textId="77777777" w:rsidR="006878C6" w:rsidRPr="00DC42D3" w:rsidRDefault="006878C6" w:rsidP="006878C6">
      <w:pPr>
        <w:pStyle w:val="Prrafodelista"/>
        <w:numPr>
          <w:ilvl w:val="0"/>
          <w:numId w:val="2"/>
        </w:numPr>
        <w:spacing w:line="276" w:lineRule="auto"/>
        <w:rPr>
          <w:rFonts w:ascii="Arial" w:hAnsi="Arial" w:cs="Arial"/>
          <w:highlight w:val="yellow"/>
        </w:rPr>
      </w:pPr>
      <w:r w:rsidRPr="00DC42D3">
        <w:rPr>
          <w:rFonts w:ascii="Arial" w:hAnsi="Arial" w:cs="Arial"/>
          <w:color w:val="000000"/>
          <w:highlight w:val="yellow"/>
        </w:rPr>
        <w:t>Optimizar velocidad de reportes y de ser posible no deplegar en pantalla información y solo descargar excel.</w:t>
      </w:r>
    </w:p>
    <w:p w14:paraId="0297FB0F" w14:textId="77777777" w:rsidR="006878C6" w:rsidRPr="008A2EE7" w:rsidRDefault="006878C6" w:rsidP="006878C6">
      <w:pPr>
        <w:pStyle w:val="Prrafodelista"/>
        <w:spacing w:line="276" w:lineRule="auto"/>
        <w:rPr>
          <w:rFonts w:ascii="Arial" w:hAnsi="Arial" w:cs="Arial"/>
        </w:rPr>
      </w:pPr>
    </w:p>
    <w:p w14:paraId="1B87223A" w14:textId="77777777" w:rsidR="006878C6" w:rsidRPr="008A2EE7" w:rsidRDefault="006878C6" w:rsidP="006878C6">
      <w:pPr>
        <w:pStyle w:val="Prrafodelista"/>
        <w:numPr>
          <w:ilvl w:val="0"/>
          <w:numId w:val="2"/>
        </w:numPr>
        <w:spacing w:line="276" w:lineRule="auto"/>
        <w:rPr>
          <w:rFonts w:ascii="Arial" w:hAnsi="Arial" w:cs="Arial"/>
          <w:highlight w:val="yellow"/>
        </w:rPr>
      </w:pPr>
      <w:r w:rsidRPr="008A2EE7">
        <w:rPr>
          <w:rFonts w:ascii="Arial" w:hAnsi="Arial" w:cs="Arial"/>
          <w:color w:val="000000"/>
          <w:highlight w:val="yellow"/>
        </w:rPr>
        <w:t>Letra de ticket mas grande o tipo de letra mas legible</w:t>
      </w:r>
    </w:p>
    <w:p w14:paraId="2A38D242" w14:textId="5CF8A295" w:rsidR="006878C6" w:rsidRPr="009D0B7D" w:rsidRDefault="006878C6" w:rsidP="006878C6">
      <w:pPr>
        <w:pStyle w:val="Prrafodelista"/>
        <w:numPr>
          <w:ilvl w:val="0"/>
          <w:numId w:val="2"/>
        </w:numPr>
        <w:spacing w:line="276" w:lineRule="auto"/>
        <w:rPr>
          <w:rFonts w:ascii="Arial" w:hAnsi="Arial" w:cs="Arial"/>
          <w:highlight w:val="yellow"/>
        </w:rPr>
      </w:pPr>
      <w:r w:rsidRPr="00617A2E">
        <w:rPr>
          <w:rFonts w:ascii="Arial" w:hAnsi="Arial" w:cs="Arial"/>
          <w:color w:val="000000"/>
          <w:highlight w:val="yellow"/>
        </w:rPr>
        <w:t xml:space="preserve">En filtrado de punto de venta.. Que quede igual que en productos de </w:t>
      </w:r>
      <w:proofErr w:type="spellStart"/>
      <w:r w:rsidRPr="00617A2E">
        <w:rPr>
          <w:rFonts w:ascii="Arial" w:hAnsi="Arial" w:cs="Arial"/>
          <w:color w:val="000000"/>
          <w:highlight w:val="yellow"/>
        </w:rPr>
        <w:t>admin</w:t>
      </w:r>
      <w:proofErr w:type="spellEnd"/>
    </w:p>
    <w:p w14:paraId="4982075E" w14:textId="4B2182E3" w:rsidR="009D0B7D" w:rsidRPr="00617A2E" w:rsidRDefault="009D0B7D" w:rsidP="006878C6">
      <w:pPr>
        <w:pStyle w:val="Prrafodelista"/>
        <w:numPr>
          <w:ilvl w:val="0"/>
          <w:numId w:val="2"/>
        </w:numPr>
        <w:spacing w:line="276" w:lineRule="auto"/>
        <w:rPr>
          <w:rFonts w:ascii="Arial" w:hAnsi="Arial" w:cs="Arial"/>
          <w:highlight w:val="yellow"/>
        </w:rPr>
      </w:pPr>
      <w:r w:rsidRPr="00B56A89">
        <w:rPr>
          <w:rFonts w:ascii="Arial" w:hAnsi="Arial" w:cs="Arial"/>
          <w:color w:val="000000"/>
          <w:highlight w:val="red"/>
        </w:rPr>
        <w:t xml:space="preserve">Homologar todos los </w:t>
      </w:r>
      <w:proofErr w:type="gramStart"/>
      <w:r w:rsidRPr="00B56A89">
        <w:rPr>
          <w:rFonts w:ascii="Arial" w:hAnsi="Arial" w:cs="Arial"/>
          <w:color w:val="000000"/>
          <w:highlight w:val="red"/>
        </w:rPr>
        <w:t>tickets</w:t>
      </w:r>
      <w:proofErr w:type="gramEnd"/>
      <w:r w:rsidRPr="00B56A89">
        <w:rPr>
          <w:rFonts w:ascii="Arial" w:hAnsi="Arial" w:cs="Arial"/>
          <w:color w:val="000000"/>
          <w:highlight w:val="red"/>
        </w:rPr>
        <w:t xml:space="preserve"> agregar el consecutivo del producto y la cantidad de artículos devueltos o agregados</w:t>
      </w:r>
      <w:r>
        <w:rPr>
          <w:rFonts w:ascii="Arial" w:hAnsi="Arial" w:cs="Arial"/>
          <w:color w:val="000000"/>
          <w:highlight w:val="yellow"/>
        </w:rPr>
        <w:t>.</w:t>
      </w:r>
    </w:p>
    <w:p w14:paraId="60E6E785" w14:textId="3C7649F8" w:rsidR="006878C6" w:rsidRPr="00B56A89" w:rsidRDefault="006878C6" w:rsidP="006878C6">
      <w:pPr>
        <w:pStyle w:val="Prrafodelista"/>
        <w:numPr>
          <w:ilvl w:val="0"/>
          <w:numId w:val="2"/>
        </w:numPr>
        <w:spacing w:line="276" w:lineRule="auto"/>
        <w:rPr>
          <w:rFonts w:ascii="Arial" w:hAnsi="Arial" w:cs="Arial"/>
          <w:highlight w:val="green"/>
        </w:rPr>
      </w:pPr>
      <w:r w:rsidRPr="00B56A89">
        <w:rPr>
          <w:rFonts w:ascii="Arial" w:hAnsi="Arial" w:cs="Arial"/>
          <w:color w:val="000000"/>
          <w:highlight w:val="green"/>
        </w:rPr>
        <w:t>Solucionar el rango “hueco de 6 al siguiente rango de precios o que el rango inmediato superior permita el mismo precio de mayoreo</w:t>
      </w:r>
    </w:p>
    <w:p w14:paraId="21007993" w14:textId="23C6D29D" w:rsidR="006E0FFB" w:rsidRPr="00B56A89" w:rsidRDefault="006E0FFB" w:rsidP="006878C6">
      <w:pPr>
        <w:pStyle w:val="Prrafodelista"/>
        <w:numPr>
          <w:ilvl w:val="0"/>
          <w:numId w:val="2"/>
        </w:numPr>
        <w:spacing w:line="276" w:lineRule="auto"/>
        <w:rPr>
          <w:rFonts w:ascii="Arial" w:hAnsi="Arial" w:cs="Arial"/>
          <w:highlight w:val="green"/>
        </w:rPr>
      </w:pPr>
      <w:r w:rsidRPr="00B56A89">
        <w:rPr>
          <w:rFonts w:ascii="Arial" w:hAnsi="Arial" w:cs="Arial"/>
          <w:highlight w:val="green"/>
        </w:rPr>
        <w:lastRenderedPageBreak/>
        <w:t>Validar descuentos con los clientes</w:t>
      </w:r>
    </w:p>
    <w:p w14:paraId="1D8A9DFD" w14:textId="39270B69" w:rsidR="00DC42D3" w:rsidRPr="00B56A89" w:rsidRDefault="00DC42D3" w:rsidP="006878C6">
      <w:pPr>
        <w:pStyle w:val="Prrafodelista"/>
        <w:numPr>
          <w:ilvl w:val="0"/>
          <w:numId w:val="2"/>
        </w:numPr>
        <w:spacing w:line="276" w:lineRule="auto"/>
        <w:rPr>
          <w:rFonts w:ascii="Arial" w:hAnsi="Arial" w:cs="Arial"/>
          <w:highlight w:val="green"/>
        </w:rPr>
      </w:pPr>
      <w:r w:rsidRPr="00B56A89">
        <w:rPr>
          <w:rFonts w:ascii="Arial" w:hAnsi="Arial" w:cs="Arial"/>
          <w:highlight w:val="green"/>
        </w:rPr>
        <w:t>Eliminar ubicaciones congeladas (no el producto)</w:t>
      </w:r>
    </w:p>
    <w:p w14:paraId="154CC657" w14:textId="77777777" w:rsidR="006878C6" w:rsidRPr="00A55996" w:rsidRDefault="006878C6" w:rsidP="006878C6">
      <w:pPr>
        <w:pStyle w:val="Prrafodelista"/>
        <w:spacing w:line="276" w:lineRule="auto"/>
        <w:rPr>
          <w:rFonts w:ascii="Arial" w:hAnsi="Arial" w:cs="Arial"/>
        </w:rPr>
      </w:pPr>
    </w:p>
    <w:p w14:paraId="3D61B619" w14:textId="77777777" w:rsidR="006878C6" w:rsidRPr="00A55996" w:rsidRDefault="006878C6" w:rsidP="006878C6">
      <w:pPr>
        <w:spacing w:line="276" w:lineRule="auto"/>
        <w:rPr>
          <w:rFonts w:ascii="Arial" w:hAnsi="Arial" w:cs="Arial"/>
        </w:rPr>
      </w:pPr>
    </w:p>
    <w:p w14:paraId="6893A34A" w14:textId="77777777" w:rsidR="006878C6" w:rsidRPr="00A55996" w:rsidRDefault="006878C6" w:rsidP="006878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rPr>
      </w:pPr>
      <w:r w:rsidRPr="00A55996">
        <w:rPr>
          <w:rFonts w:ascii="Arial" w:hAnsi="Arial" w:cs="Arial"/>
          <w:color w:val="000000"/>
        </w:rPr>
        <w:t>PENDIENTES:</w:t>
      </w:r>
    </w:p>
    <w:p w14:paraId="02EC2F4B" w14:textId="77777777" w:rsidR="006878C6" w:rsidRPr="00A55996" w:rsidRDefault="006878C6" w:rsidP="006878C6">
      <w:pPr>
        <w:pStyle w:val="Prrafodelista"/>
        <w:numPr>
          <w:ilvl w:val="0"/>
          <w:numId w:val="1"/>
        </w:numPr>
        <w:spacing w:line="276" w:lineRule="auto"/>
        <w:rPr>
          <w:rFonts w:ascii="Arial" w:hAnsi="Arial" w:cs="Arial"/>
          <w:color w:val="000000"/>
        </w:rPr>
      </w:pPr>
      <w:r w:rsidRPr="00A55996">
        <w:rPr>
          <w:rFonts w:ascii="Arial" w:hAnsi="Arial" w:cs="Arial"/>
          <w:color w:val="000000"/>
        </w:rPr>
        <w:t>El proveedor de timbres tiene su propio portar de facturacion,</w:t>
      </w:r>
    </w:p>
    <w:p w14:paraId="15EFEE80" w14:textId="77777777" w:rsidR="00A006D5" w:rsidRDefault="00A006D5"/>
    <w:sectPr w:rsidR="00A006D5" w:rsidSect="00BE48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9BD"/>
    <w:multiLevelType w:val="hybridMultilevel"/>
    <w:tmpl w:val="BDCE03C2"/>
    <w:lvl w:ilvl="0" w:tplc="685C1008">
      <w:start w:val="1"/>
      <w:numFmt w:val="decimal"/>
      <w:lvlText w:val="%1."/>
      <w:lvlJc w:val="left"/>
      <w:pPr>
        <w:ind w:left="502" w:hanging="360"/>
      </w:pPr>
      <w:rPr>
        <w:rFonts w:hint="default"/>
        <w:color w:val="000000" w:themeColor="text1"/>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6D3433ED"/>
    <w:multiLevelType w:val="hybridMultilevel"/>
    <w:tmpl w:val="B5B6ADB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6"/>
    <w:rsid w:val="000A0969"/>
    <w:rsid w:val="00155BEA"/>
    <w:rsid w:val="00261189"/>
    <w:rsid w:val="00266410"/>
    <w:rsid w:val="00486C69"/>
    <w:rsid w:val="005453BB"/>
    <w:rsid w:val="005E397B"/>
    <w:rsid w:val="00600749"/>
    <w:rsid w:val="006231B0"/>
    <w:rsid w:val="006878C6"/>
    <w:rsid w:val="006E0FFB"/>
    <w:rsid w:val="006F5009"/>
    <w:rsid w:val="00821A32"/>
    <w:rsid w:val="00942A35"/>
    <w:rsid w:val="009D0B7D"/>
    <w:rsid w:val="00A006D5"/>
    <w:rsid w:val="00A71EDF"/>
    <w:rsid w:val="00A96C9C"/>
    <w:rsid w:val="00B04761"/>
    <w:rsid w:val="00B56A89"/>
    <w:rsid w:val="00BC442F"/>
    <w:rsid w:val="00BD3C6C"/>
    <w:rsid w:val="00BE48A8"/>
    <w:rsid w:val="00C2385E"/>
    <w:rsid w:val="00DC42D3"/>
    <w:rsid w:val="00E922A1"/>
    <w:rsid w:val="00F15468"/>
    <w:rsid w:val="00F3516A"/>
    <w:rsid w:val="00FB5690"/>
    <w:rsid w:val="00FE6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F320"/>
  <w15:chartTrackingRefBased/>
  <w15:docId w15:val="{E82613FC-AC75-7A4C-8A71-185C6F08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aguilar</dc:creator>
  <cp:keywords/>
  <dc:description/>
  <cp:lastModifiedBy>victor adrian reyes</cp:lastModifiedBy>
  <cp:revision>19</cp:revision>
  <dcterms:created xsi:type="dcterms:W3CDTF">2021-07-07T00:41:00Z</dcterms:created>
  <dcterms:modified xsi:type="dcterms:W3CDTF">2021-07-20T05:16:00Z</dcterms:modified>
</cp:coreProperties>
</file>