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6590" w14:textId="77777777" w:rsidR="009B46E0" w:rsidRPr="00482015" w:rsidRDefault="009B46E0" w:rsidP="009B46E0">
      <w:pPr>
        <w:jc w:val="center"/>
        <w:rPr>
          <w:b/>
          <w:sz w:val="26"/>
        </w:rPr>
      </w:pPr>
      <w:r w:rsidRPr="00482015">
        <w:rPr>
          <w:b/>
          <w:sz w:val="26"/>
        </w:rPr>
        <w:t xml:space="preserve">CSA6303- </w:t>
      </w:r>
      <w:r>
        <w:rPr>
          <w:b/>
          <w:sz w:val="26"/>
        </w:rPr>
        <w:t>T</w:t>
      </w:r>
      <w:r w:rsidRPr="00482015">
        <w:rPr>
          <w:b/>
          <w:sz w:val="26"/>
        </w:rPr>
        <w:t>hreat Intelligence and Network Security</w:t>
      </w:r>
    </w:p>
    <w:p w14:paraId="13E020BA" w14:textId="77777777" w:rsidR="009B46E0" w:rsidRPr="00482015" w:rsidRDefault="009B46E0" w:rsidP="009B46E0">
      <w:pPr>
        <w:jc w:val="center"/>
        <w:rPr>
          <w:b/>
          <w:sz w:val="26"/>
        </w:rPr>
      </w:pPr>
      <w:r w:rsidRPr="00482015">
        <w:rPr>
          <w:b/>
          <w:sz w:val="26"/>
        </w:rPr>
        <w:t>AT1: Application-Based Questions</w:t>
      </w:r>
    </w:p>
    <w:p w14:paraId="18544A20" w14:textId="77777777" w:rsidR="009B46E0" w:rsidRDefault="009B46E0" w:rsidP="009B46E0">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74AC7D32" w14:textId="77777777" w:rsidR="009B46E0" w:rsidRPr="00EA3B16" w:rsidRDefault="009B46E0" w:rsidP="009B46E0">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184BE39F" w14:textId="77777777" w:rsidR="009B46E0" w:rsidRDefault="009B46E0" w:rsidP="009B46E0">
      <w:pPr>
        <w:rPr>
          <w:b/>
        </w:rPr>
      </w:pPr>
    </w:p>
    <w:p w14:paraId="3268195D" w14:textId="77777777" w:rsidR="009B46E0" w:rsidRPr="00EA3B16" w:rsidRDefault="009B46E0" w:rsidP="009B46E0">
      <w:pPr>
        <w:rPr>
          <w:b/>
        </w:rPr>
      </w:pPr>
      <w:proofErr w:type="spellStart"/>
      <w:r w:rsidRPr="00EA3B16">
        <w:rPr>
          <w:b/>
        </w:rPr>
        <w:t>Dr.</w:t>
      </w:r>
      <w:proofErr w:type="gramStart"/>
      <w:r w:rsidRPr="00EA3B16">
        <w:rPr>
          <w:b/>
        </w:rPr>
        <w:t>V.Parthipan</w:t>
      </w:r>
      <w:proofErr w:type="spellEnd"/>
      <w:proofErr w:type="gramEnd"/>
      <w:r w:rsidRPr="00EA3B16">
        <w:rPr>
          <w:b/>
        </w:rPr>
        <w:t xml:space="preserve">                                                     </w:t>
      </w:r>
      <w:r w:rsidRPr="00EA3B16">
        <w:rPr>
          <w:b/>
        </w:rPr>
        <w:tab/>
      </w:r>
      <w:r w:rsidRPr="00EA3B16">
        <w:rPr>
          <w:b/>
        </w:rPr>
        <w:tab/>
      </w:r>
      <w:r w:rsidRPr="00EA3B16">
        <w:rPr>
          <w:b/>
        </w:rPr>
        <w:tab/>
      </w:r>
      <w:r w:rsidRPr="00EA3B16">
        <w:rPr>
          <w:b/>
        </w:rPr>
        <w:tab/>
      </w:r>
      <w:r w:rsidRPr="00EA3B16">
        <w:rPr>
          <w:b/>
        </w:rPr>
        <w:tab/>
        <w:t xml:space="preserve">   </w:t>
      </w:r>
      <w:r>
        <w:rPr>
          <w:b/>
        </w:rPr>
        <w:t xml:space="preserve">              </w:t>
      </w:r>
      <w:r w:rsidRPr="00EA3B16">
        <w:rPr>
          <w:b/>
        </w:rPr>
        <w:t xml:space="preserve">Total: 50 </w:t>
      </w:r>
    </w:p>
    <w:p w14:paraId="5EA1CD04" w14:textId="00194757" w:rsidR="009B46E0" w:rsidRDefault="009B46E0" w:rsidP="009B46E0">
      <w:pPr>
        <w:spacing w:after="0" w:line="240" w:lineRule="auto"/>
        <w:jc w:val="both"/>
        <w:rPr>
          <w:b/>
        </w:rPr>
      </w:pPr>
      <w:r>
        <w:rPr>
          <w:b/>
        </w:rPr>
        <w:t xml:space="preserve">Student </w:t>
      </w:r>
      <w:proofErr w:type="gramStart"/>
      <w:r>
        <w:rPr>
          <w:b/>
        </w:rPr>
        <w:t>Name :</w:t>
      </w:r>
      <w:proofErr w:type="spellStart"/>
      <w:r>
        <w:rPr>
          <w:b/>
        </w:rPr>
        <w:t>M</w:t>
      </w:r>
      <w:proofErr w:type="gramEnd"/>
      <w:r>
        <w:rPr>
          <w:b/>
        </w:rPr>
        <w:t>.Devi</w:t>
      </w:r>
      <w:proofErr w:type="spellEnd"/>
      <w:r>
        <w:rPr>
          <w:b/>
        </w:rPr>
        <w:t xml:space="preserve"> </w:t>
      </w:r>
      <w:proofErr w:type="spellStart"/>
      <w:r>
        <w:rPr>
          <w:b/>
        </w:rPr>
        <w:t>vara</w:t>
      </w:r>
      <w:proofErr w:type="spellEnd"/>
      <w:r>
        <w:rPr>
          <w:b/>
        </w:rPr>
        <w:t xml:space="preserve"> prasad</w:t>
      </w:r>
      <w:r>
        <w:rPr>
          <w:b/>
        </w:rPr>
        <w:tab/>
      </w:r>
      <w:r>
        <w:rPr>
          <w:b/>
        </w:rPr>
        <w:tab/>
      </w:r>
      <w:r>
        <w:rPr>
          <w:b/>
        </w:rPr>
        <w:tab/>
      </w:r>
      <w:r>
        <w:rPr>
          <w:b/>
        </w:rPr>
        <w:tab/>
      </w:r>
      <w:r>
        <w:rPr>
          <w:b/>
        </w:rPr>
        <w:tab/>
        <w:t xml:space="preserve">Register number: </w:t>
      </w:r>
      <w:r>
        <w:rPr>
          <w:b/>
        </w:rPr>
        <w:t>192365032</w:t>
      </w:r>
    </w:p>
    <w:p w14:paraId="0042F031" w14:textId="77777777" w:rsidR="009B46E0" w:rsidRDefault="009B46E0" w:rsidP="009B46E0">
      <w:pPr>
        <w:spacing w:after="0" w:line="240" w:lineRule="auto"/>
        <w:jc w:val="both"/>
        <w:rPr>
          <w:b/>
        </w:rPr>
      </w:pPr>
    </w:p>
    <w:p w14:paraId="23054432" w14:textId="77777777" w:rsidR="009B46E0" w:rsidRDefault="009B46E0" w:rsidP="009B46E0">
      <w:pPr>
        <w:rPr>
          <w:b/>
          <w:bCs/>
          <w:i/>
          <w:iCs/>
          <w:sz w:val="24"/>
          <w:szCs w:val="24"/>
        </w:rPr>
      </w:pPr>
      <w:r>
        <w:rPr>
          <w:b/>
        </w:rPr>
        <w:t xml:space="preserve"> </w:t>
      </w:r>
      <w:r>
        <w:rPr>
          <w:b/>
          <w:bCs/>
          <w:i/>
          <w:iCs/>
          <w:sz w:val="24"/>
          <w:szCs w:val="24"/>
        </w:rPr>
        <w:t>Code of Conduct:</w:t>
      </w:r>
    </w:p>
    <w:p w14:paraId="1C15F514" w14:textId="77777777" w:rsidR="009B46E0" w:rsidRDefault="009B46E0" w:rsidP="009B46E0">
      <w:pPr>
        <w:jc w:val="both"/>
        <w:rPr>
          <w:i/>
          <w:iCs/>
          <w:sz w:val="24"/>
          <w:szCs w:val="24"/>
        </w:rPr>
      </w:pPr>
    </w:p>
    <w:p w14:paraId="1167CA00" w14:textId="7D5EF492" w:rsidR="009B46E0" w:rsidRDefault="009B46E0" w:rsidP="009B46E0">
      <w:pPr>
        <w:jc w:val="both"/>
        <w:rPr>
          <w:i/>
          <w:iCs/>
          <w:sz w:val="24"/>
          <w:szCs w:val="24"/>
        </w:rPr>
      </w:pPr>
      <w:r>
        <w:rPr>
          <w:i/>
          <w:iCs/>
          <w:sz w:val="24"/>
          <w:szCs w:val="24"/>
        </w:rPr>
        <w:t>I _</w:t>
      </w:r>
      <w:proofErr w:type="spellStart"/>
      <w:proofErr w:type="gramStart"/>
      <w:r>
        <w:rPr>
          <w:i/>
          <w:iCs/>
          <w:sz w:val="24"/>
          <w:szCs w:val="24"/>
        </w:rPr>
        <w:t>M.Devi</w:t>
      </w:r>
      <w:proofErr w:type="spellEnd"/>
      <w:proofErr w:type="gramEnd"/>
      <w:r>
        <w:rPr>
          <w:i/>
          <w:iCs/>
          <w:sz w:val="24"/>
          <w:szCs w:val="24"/>
        </w:rPr>
        <w:t xml:space="preserve"> </w:t>
      </w:r>
      <w:proofErr w:type="spellStart"/>
      <w:r>
        <w:rPr>
          <w:i/>
          <w:iCs/>
          <w:sz w:val="24"/>
          <w:szCs w:val="24"/>
        </w:rPr>
        <w:t>vara</w:t>
      </w:r>
      <w:proofErr w:type="spellEnd"/>
      <w:r>
        <w:rPr>
          <w:i/>
          <w:iCs/>
          <w:sz w:val="24"/>
          <w:szCs w:val="24"/>
        </w:rPr>
        <w:t xml:space="preserve"> prasad 192365032</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5BD0B49" w14:textId="77777777" w:rsidR="009B46E0" w:rsidRDefault="009B46E0" w:rsidP="009B46E0">
      <w:pPr>
        <w:rPr>
          <w:i/>
          <w:iCs/>
          <w:sz w:val="24"/>
          <w:szCs w:val="24"/>
        </w:rPr>
      </w:pPr>
    </w:p>
    <w:p w14:paraId="5066CC94" w14:textId="419069FE" w:rsidR="009B46E0" w:rsidRDefault="009B46E0" w:rsidP="009B46E0">
      <w:pPr>
        <w:rPr>
          <w:b/>
          <w:bCs/>
          <w:i/>
          <w:iCs/>
          <w:sz w:val="24"/>
          <w:szCs w:val="24"/>
        </w:rPr>
      </w:pPr>
      <w:r>
        <w:rPr>
          <w:b/>
          <w:bCs/>
          <w:i/>
          <w:iCs/>
          <w:sz w:val="24"/>
          <w:szCs w:val="24"/>
        </w:rPr>
        <w:t>Signature of the student</w:t>
      </w:r>
      <w:r>
        <w:rPr>
          <w:b/>
          <w:bCs/>
          <w:i/>
          <w:iCs/>
          <w:sz w:val="24"/>
          <w:szCs w:val="24"/>
        </w:rPr>
        <w:t xml:space="preserve"> </w:t>
      </w:r>
    </w:p>
    <w:p w14:paraId="79816539" w14:textId="0085FE0F" w:rsidR="009B46E0" w:rsidRDefault="009B46E0" w:rsidP="009B46E0">
      <w:pPr>
        <w:rPr>
          <w:b/>
          <w:bCs/>
          <w:i/>
          <w:iCs/>
          <w:sz w:val="24"/>
          <w:szCs w:val="24"/>
        </w:rPr>
      </w:pPr>
      <w:proofErr w:type="spellStart"/>
      <w:r>
        <w:rPr>
          <w:b/>
          <w:bCs/>
          <w:i/>
          <w:iCs/>
          <w:sz w:val="24"/>
          <w:szCs w:val="24"/>
        </w:rPr>
        <w:t>M.Devi</w:t>
      </w:r>
      <w:proofErr w:type="spellEnd"/>
      <w:r>
        <w:rPr>
          <w:b/>
          <w:bCs/>
          <w:i/>
          <w:iCs/>
          <w:sz w:val="24"/>
          <w:szCs w:val="24"/>
        </w:rPr>
        <w:t xml:space="preserve"> </w:t>
      </w:r>
      <w:proofErr w:type="spellStart"/>
      <w:r>
        <w:rPr>
          <w:b/>
          <w:bCs/>
          <w:i/>
          <w:iCs/>
          <w:sz w:val="24"/>
          <w:szCs w:val="24"/>
        </w:rPr>
        <w:t>vara</w:t>
      </w:r>
      <w:proofErr w:type="spellEnd"/>
      <w:r>
        <w:rPr>
          <w:b/>
          <w:bCs/>
          <w:i/>
          <w:iCs/>
          <w:sz w:val="24"/>
          <w:szCs w:val="24"/>
        </w:rPr>
        <w:t xml:space="preserve"> prasad</w:t>
      </w:r>
    </w:p>
    <w:p w14:paraId="12C33A89" w14:textId="77777777" w:rsidR="009B46E0" w:rsidRDefault="009B46E0" w:rsidP="009B46E0">
      <w:pPr>
        <w:spacing w:after="0" w:line="240" w:lineRule="auto"/>
        <w:jc w:val="both"/>
        <w:rPr>
          <w:b/>
        </w:rPr>
      </w:pPr>
    </w:p>
    <w:p w14:paraId="66A95B68" w14:textId="77777777" w:rsidR="009B46E0" w:rsidRDefault="009B46E0" w:rsidP="009B46E0">
      <w:pPr>
        <w:rPr>
          <w:b/>
          <w:sz w:val="26"/>
        </w:rPr>
      </w:pPr>
      <w:r>
        <w:rPr>
          <w:b/>
          <w:sz w:val="26"/>
        </w:rPr>
        <w:br w:type="page"/>
      </w:r>
    </w:p>
    <w:p w14:paraId="0A24831F" w14:textId="77777777" w:rsidR="009B46E0" w:rsidRPr="00482015" w:rsidRDefault="009B46E0" w:rsidP="009B46E0">
      <w:pPr>
        <w:jc w:val="center"/>
        <w:rPr>
          <w:b/>
          <w:sz w:val="26"/>
        </w:rPr>
      </w:pPr>
      <w:r w:rsidRPr="00482015">
        <w:rPr>
          <w:b/>
          <w:sz w:val="26"/>
        </w:rPr>
        <w:lastRenderedPageBreak/>
        <w:t>AT1: Application-Based Questions</w:t>
      </w:r>
    </w:p>
    <w:p w14:paraId="35C6E3AD" w14:textId="77777777" w:rsidR="009B46E0" w:rsidRDefault="009B46E0" w:rsidP="009B46E0">
      <w:pPr>
        <w:spacing w:after="0" w:line="240" w:lineRule="auto"/>
        <w:jc w:val="both"/>
        <w:rPr>
          <w:b/>
        </w:rPr>
      </w:pPr>
    </w:p>
    <w:p w14:paraId="2A192C28" w14:textId="77777777" w:rsidR="009B46E0" w:rsidRPr="00EA3B16" w:rsidRDefault="009B46E0" w:rsidP="009B46E0">
      <w:pPr>
        <w:spacing w:after="0" w:line="240" w:lineRule="auto"/>
        <w:jc w:val="both"/>
        <w:rPr>
          <w:b/>
        </w:rPr>
      </w:pPr>
      <w:r w:rsidRPr="00EA3B16">
        <w:rPr>
          <w:b/>
        </w:rPr>
        <w:t>Q1.CIA Triad — Scenario Identification (5 marks)</w:t>
      </w:r>
    </w:p>
    <w:p w14:paraId="22BFB8E0" w14:textId="77777777" w:rsidR="009B46E0" w:rsidRDefault="009B46E0" w:rsidP="009B46E0">
      <w:pPr>
        <w:spacing w:after="0" w:line="240" w:lineRule="auto"/>
        <w:jc w:val="both"/>
      </w:pPr>
      <w:r>
        <w:t>An e-commerce site stays fully online during an incident, but customers notice product prices have been silently changed by an attacker who gained database write access. No downtime occurred. Which CIA Triad principle(s) are violated? Justify your answer</w:t>
      </w:r>
    </w:p>
    <w:p w14:paraId="302421A6" w14:textId="77777777" w:rsidR="009B46E0" w:rsidRDefault="009B46E0" w:rsidP="009B46E0">
      <w:pPr>
        <w:spacing w:after="0" w:line="240" w:lineRule="auto"/>
        <w:jc w:val="both"/>
      </w:pPr>
    </w:p>
    <w:p w14:paraId="752BA096" w14:textId="77777777" w:rsidR="009B46E0" w:rsidRPr="00EA3B16" w:rsidRDefault="009B46E0" w:rsidP="009B46E0">
      <w:pPr>
        <w:spacing w:after="0" w:line="240" w:lineRule="auto"/>
        <w:jc w:val="both"/>
        <w:rPr>
          <w:b/>
        </w:rPr>
      </w:pPr>
      <w:r w:rsidRPr="00EA3B16">
        <w:rPr>
          <w:b/>
        </w:rPr>
        <w:t>Q2. Risk Quantification — Annualized Loss Expectancy (10 marks)</w:t>
      </w:r>
    </w:p>
    <w:p w14:paraId="25BC9F0B" w14:textId="77777777" w:rsidR="009B46E0" w:rsidRDefault="009B46E0" w:rsidP="009B46E0">
      <w:pPr>
        <w:spacing w:after="0" w:line="240" w:lineRule="auto"/>
        <w:jc w:val="both"/>
      </w:pPr>
      <w: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502E28E9" w14:textId="77777777" w:rsidR="009B46E0" w:rsidRDefault="009B46E0" w:rsidP="009B46E0">
      <w:pPr>
        <w:spacing w:after="0" w:line="240" w:lineRule="auto"/>
        <w:jc w:val="both"/>
      </w:pPr>
    </w:p>
    <w:p w14:paraId="15E44A2A" w14:textId="77777777" w:rsidR="009B46E0" w:rsidRPr="00EA3B16" w:rsidRDefault="009B46E0" w:rsidP="009B46E0">
      <w:pPr>
        <w:spacing w:after="0" w:line="240" w:lineRule="auto"/>
        <w:jc w:val="both"/>
        <w:rPr>
          <w:b/>
        </w:rPr>
      </w:pPr>
      <w:r w:rsidRPr="00EA3B16">
        <w:rPr>
          <w:b/>
        </w:rPr>
        <w:t>Q3. Brute-Force Attack Time Estimation (10 marks)</w:t>
      </w:r>
    </w:p>
    <w:p w14:paraId="71FDE6BA" w14:textId="77777777" w:rsidR="009B46E0" w:rsidRDefault="009B46E0" w:rsidP="009B46E0">
      <w:pPr>
        <w:spacing w:after="0" w:line="240" w:lineRule="auto"/>
        <w:jc w:val="both"/>
      </w:pPr>
      <w:r>
        <w:t xml:space="preserve">An 8-character password uses a 62-character set (a-z, A-Z, 0-9). An attacker's cracking rig tests 1 billion passwords per second. Calculate the size of the </w:t>
      </w:r>
      <w:proofErr w:type="spellStart"/>
      <w:r>
        <w:t>keyspace</w:t>
      </w:r>
      <w:proofErr w:type="spellEnd"/>
      <w:r>
        <w:t xml:space="preserve"> and the worst-case time required to exhaust it. Express your answer in hours.</w:t>
      </w:r>
    </w:p>
    <w:p w14:paraId="348953A0" w14:textId="77777777" w:rsidR="009B46E0" w:rsidRDefault="009B46E0" w:rsidP="009B46E0">
      <w:pPr>
        <w:spacing w:after="0" w:line="240" w:lineRule="auto"/>
        <w:jc w:val="both"/>
      </w:pPr>
    </w:p>
    <w:p w14:paraId="1359E3E4" w14:textId="77777777" w:rsidR="009B46E0" w:rsidRPr="00EA3B16" w:rsidRDefault="009B46E0" w:rsidP="009B46E0">
      <w:pPr>
        <w:spacing w:after="0" w:line="240" w:lineRule="auto"/>
        <w:jc w:val="both"/>
        <w:rPr>
          <w:b/>
        </w:rPr>
      </w:pPr>
      <w:r w:rsidRPr="00EA3B16">
        <w:rPr>
          <w:b/>
        </w:rPr>
        <w:t>Q4. Risk Prioritization Matrix (10 marks)</w:t>
      </w:r>
    </w:p>
    <w:p w14:paraId="7A884F3B" w14:textId="77777777" w:rsidR="009B46E0" w:rsidRDefault="009B46E0" w:rsidP="009B46E0">
      <w:pPr>
        <w:spacing w:after="0" w:line="240" w:lineRule="auto"/>
        <w:jc w:val="both"/>
      </w:pPr>
      <w:r>
        <w:t xml:space="preserve">Given five threats rated on Likelihood (1-5) and Impact (1-5), compute the Risk Score (Likelihood x Impact) for each and rank them in order of patching/budget priority: </w:t>
      </w:r>
    </w:p>
    <w:p w14:paraId="5A548D7B" w14:textId="77777777" w:rsidR="009B46E0" w:rsidRDefault="009B46E0" w:rsidP="009B46E0">
      <w:pPr>
        <w:spacing w:after="0" w:line="240" w:lineRule="auto"/>
        <w:jc w:val="both"/>
      </w:pPr>
      <w:r>
        <w:t xml:space="preserve">(a) Ransomware — L4, I5; </w:t>
      </w:r>
    </w:p>
    <w:p w14:paraId="78C49C0B" w14:textId="77777777" w:rsidR="009B46E0" w:rsidRDefault="009B46E0" w:rsidP="009B46E0">
      <w:pPr>
        <w:spacing w:after="0" w:line="240" w:lineRule="auto"/>
        <w:jc w:val="both"/>
      </w:pPr>
      <w:r>
        <w:t xml:space="preserve">(b) Phishing — L5, I3; </w:t>
      </w:r>
    </w:p>
    <w:p w14:paraId="29A35592" w14:textId="77777777" w:rsidR="009B46E0" w:rsidRDefault="009B46E0" w:rsidP="009B46E0">
      <w:pPr>
        <w:spacing w:after="0" w:line="240" w:lineRule="auto"/>
        <w:jc w:val="both"/>
      </w:pPr>
      <w:r>
        <w:t xml:space="preserve">(c) Insider data theft — L2, I5; </w:t>
      </w:r>
    </w:p>
    <w:p w14:paraId="7A169A60" w14:textId="77777777" w:rsidR="009B46E0" w:rsidRDefault="009B46E0" w:rsidP="009B46E0">
      <w:pPr>
        <w:spacing w:after="0" w:line="240" w:lineRule="auto"/>
        <w:jc w:val="both"/>
      </w:pPr>
      <w:r>
        <w:t xml:space="preserve">(d) DDoS — L3, I3; </w:t>
      </w:r>
    </w:p>
    <w:p w14:paraId="502D5AFF" w14:textId="77777777" w:rsidR="009B46E0" w:rsidRDefault="009B46E0" w:rsidP="009B46E0">
      <w:pPr>
        <w:spacing w:after="0" w:line="240" w:lineRule="auto"/>
        <w:jc w:val="both"/>
      </w:pPr>
      <w:r>
        <w:t>(e) Unpatched server exploit — L4, I4.</w:t>
      </w:r>
    </w:p>
    <w:p w14:paraId="7708C7DE" w14:textId="77777777" w:rsidR="009B46E0" w:rsidRDefault="009B46E0" w:rsidP="009B46E0">
      <w:pPr>
        <w:spacing w:after="0" w:line="240" w:lineRule="auto"/>
        <w:jc w:val="both"/>
      </w:pPr>
    </w:p>
    <w:p w14:paraId="26E88AAF" w14:textId="77777777" w:rsidR="009B46E0" w:rsidRPr="00EA3B16" w:rsidRDefault="009B46E0" w:rsidP="009B46E0">
      <w:pPr>
        <w:spacing w:after="0" w:line="240" w:lineRule="auto"/>
        <w:jc w:val="both"/>
        <w:rPr>
          <w:b/>
        </w:rPr>
      </w:pPr>
      <w:r w:rsidRPr="00EA3B16">
        <w:rPr>
          <w:b/>
        </w:rPr>
        <w:t>Q5. Passive vs. Active Threat Classification (5 marks)</w:t>
      </w:r>
    </w:p>
    <w:p w14:paraId="421D18F1" w14:textId="77777777" w:rsidR="009B46E0" w:rsidRDefault="009B46E0" w:rsidP="009B46E0">
      <w:pPr>
        <w:spacing w:after="0" w:line="240" w:lineRule="auto"/>
        <w:jc w:val="both"/>
      </w:pPr>
      <w:r>
        <w:t xml:space="preserve">Classify each of the following as a passive or active threat, and state which CIA principle it primarily threatens: </w:t>
      </w:r>
    </w:p>
    <w:p w14:paraId="7152A652" w14:textId="77777777" w:rsidR="009B46E0" w:rsidRDefault="009B46E0" w:rsidP="009B46E0">
      <w:pPr>
        <w:spacing w:after="0" w:line="240" w:lineRule="auto"/>
        <w:jc w:val="both"/>
      </w:pPr>
      <w:r>
        <w:t xml:space="preserve">(a) An attacker silently sniffing unencrypted traffic on a public Wi-Fi network. </w:t>
      </w:r>
    </w:p>
    <w:p w14:paraId="0AC390A7" w14:textId="77777777" w:rsidR="009B46E0" w:rsidRDefault="009B46E0" w:rsidP="009B46E0">
      <w:pPr>
        <w:spacing w:after="0" w:line="240" w:lineRule="auto"/>
        <w:jc w:val="both"/>
      </w:pPr>
      <w:r>
        <w:t xml:space="preserve">(b) An attacker performing ARP spoofing to redirect traffic. </w:t>
      </w:r>
    </w:p>
    <w:p w14:paraId="0B9109B3" w14:textId="77777777" w:rsidR="009B46E0" w:rsidRDefault="009B46E0" w:rsidP="009B46E0">
      <w:pPr>
        <w:spacing w:after="0" w:line="240" w:lineRule="auto"/>
        <w:jc w:val="both"/>
      </w:pPr>
      <w:r>
        <w:t>(c) A nation-state actor performing long-term network reconnaissance without altering anything.</w:t>
      </w:r>
    </w:p>
    <w:p w14:paraId="562DBFE3" w14:textId="77777777" w:rsidR="009B46E0" w:rsidRDefault="009B46E0" w:rsidP="009B46E0">
      <w:pPr>
        <w:spacing w:after="0" w:line="240" w:lineRule="auto"/>
        <w:jc w:val="both"/>
      </w:pPr>
    </w:p>
    <w:p w14:paraId="34275995" w14:textId="77777777" w:rsidR="009B46E0" w:rsidRPr="00EA3B16" w:rsidRDefault="009B46E0" w:rsidP="009B46E0">
      <w:pPr>
        <w:spacing w:after="0" w:line="240" w:lineRule="auto"/>
        <w:jc w:val="both"/>
        <w:rPr>
          <w:b/>
        </w:rPr>
      </w:pPr>
      <w:r w:rsidRPr="00EA3B16">
        <w:rPr>
          <w:b/>
        </w:rPr>
        <w:t>Q6. Threat Intelligence Lifecycle sequencing (10 marks)</w:t>
      </w:r>
    </w:p>
    <w:p w14:paraId="64A4751B" w14:textId="77777777" w:rsidR="009B46E0" w:rsidRDefault="009B46E0" w:rsidP="009B46E0">
      <w:pPr>
        <w:spacing w:after="0" w:line="240" w:lineRule="auto"/>
        <w:jc w:val="both"/>
      </w:pPr>
      <w:r>
        <w:t>A SOC analyst receives an executive request: "Are we at risk from the ransomware group currently targeting our industry?" Arrange the following into the correct order of the Threat Intelligence Lifecycle, and name each phase:</w:t>
      </w:r>
    </w:p>
    <w:p w14:paraId="142D6DB2" w14:textId="77777777" w:rsidR="009B46E0" w:rsidRDefault="009B46E0" w:rsidP="009B46E0">
      <w:pPr>
        <w:pStyle w:val="ListParagraph"/>
        <w:numPr>
          <w:ilvl w:val="0"/>
          <w:numId w:val="10"/>
        </w:numPr>
        <w:spacing w:after="0" w:line="240" w:lineRule="auto"/>
        <w:jc w:val="both"/>
      </w:pPr>
      <w:r>
        <w:t xml:space="preserve">Analysts correlate collected IOCs with internal logs. </w:t>
      </w:r>
    </w:p>
    <w:p w14:paraId="2DD5F3D2" w14:textId="77777777" w:rsidR="009B46E0" w:rsidRDefault="009B46E0" w:rsidP="009B46E0">
      <w:pPr>
        <w:pStyle w:val="ListParagraph"/>
        <w:numPr>
          <w:ilvl w:val="0"/>
          <w:numId w:val="10"/>
        </w:numPr>
        <w:spacing w:after="0" w:line="240" w:lineRule="auto"/>
        <w:jc w:val="both"/>
      </w:pPr>
      <w:r>
        <w:t xml:space="preserve">A report is sent to the CISO. </w:t>
      </w:r>
    </w:p>
    <w:p w14:paraId="03F794F0" w14:textId="77777777" w:rsidR="009B46E0" w:rsidRDefault="009B46E0" w:rsidP="009B46E0">
      <w:pPr>
        <w:pStyle w:val="ListParagraph"/>
        <w:numPr>
          <w:ilvl w:val="0"/>
          <w:numId w:val="10"/>
        </w:numPr>
        <w:spacing w:after="0" w:line="240" w:lineRule="auto"/>
        <w:jc w:val="both"/>
      </w:pPr>
      <w:r>
        <w:t xml:space="preserve">The request itself is logged as a requirement. </w:t>
      </w:r>
    </w:p>
    <w:p w14:paraId="4C195FE7" w14:textId="77777777" w:rsidR="009B46E0" w:rsidRDefault="009B46E0" w:rsidP="009B46E0">
      <w:pPr>
        <w:pStyle w:val="ListParagraph"/>
        <w:numPr>
          <w:ilvl w:val="0"/>
          <w:numId w:val="10"/>
        </w:numPr>
        <w:spacing w:after="0" w:line="240" w:lineRule="auto"/>
        <w:jc w:val="both"/>
      </w:pPr>
      <w:r>
        <w:t xml:space="preserve"> OSINT and threat feeds are pulled for the group's known TTPs. </w:t>
      </w:r>
    </w:p>
    <w:p w14:paraId="05B8E653" w14:textId="18B12EC9" w:rsidR="009B46E0" w:rsidRDefault="009B46E0" w:rsidP="009B46E0">
      <w:pPr>
        <w:pStyle w:val="ListParagraph"/>
        <w:numPr>
          <w:ilvl w:val="0"/>
          <w:numId w:val="10"/>
        </w:numPr>
        <w:spacing w:after="0" w:line="240" w:lineRule="auto"/>
        <w:jc w:val="both"/>
      </w:pPr>
      <w:r>
        <w:t>The CISO's follow-up questions shape the next collection cycle</w:t>
      </w:r>
      <w:r>
        <w:t>.</w:t>
      </w:r>
    </w:p>
    <w:p w14:paraId="58240ADC" w14:textId="77777777" w:rsidR="009B46E0" w:rsidRDefault="009B46E0" w:rsidP="009B46E0">
      <w:pPr>
        <w:spacing w:after="0" w:line="240" w:lineRule="auto"/>
        <w:jc w:val="both"/>
      </w:pPr>
    </w:p>
    <w:p w14:paraId="3F0BE5C2" w14:textId="77777777" w:rsidR="009B46E0" w:rsidRDefault="009B46E0" w:rsidP="009B46E0">
      <w:pPr>
        <w:spacing w:after="0" w:line="240" w:lineRule="auto"/>
        <w:jc w:val="both"/>
      </w:pPr>
    </w:p>
    <w:p w14:paraId="542B5076" w14:textId="77777777" w:rsidR="009B46E0" w:rsidRDefault="009B46E0" w:rsidP="009B46E0">
      <w:pPr>
        <w:spacing w:after="0" w:line="240" w:lineRule="auto"/>
        <w:jc w:val="both"/>
      </w:pPr>
    </w:p>
    <w:p w14:paraId="3EE59964" w14:textId="77777777" w:rsidR="009B46E0" w:rsidRDefault="009B46E0" w:rsidP="009B46E0">
      <w:pPr>
        <w:spacing w:after="0" w:line="240" w:lineRule="auto"/>
        <w:jc w:val="both"/>
      </w:pPr>
    </w:p>
    <w:p w14:paraId="1F457848" w14:textId="77777777" w:rsidR="009B46E0" w:rsidRDefault="009B46E0" w:rsidP="009B46E0">
      <w:pPr>
        <w:spacing w:after="0" w:line="240" w:lineRule="auto"/>
        <w:jc w:val="both"/>
      </w:pPr>
    </w:p>
    <w:p w14:paraId="4FCEA8F8" w14:textId="77777777" w:rsidR="009B46E0" w:rsidRDefault="009B46E0" w:rsidP="009B46E0">
      <w:pPr>
        <w:spacing w:after="0" w:line="240" w:lineRule="auto"/>
        <w:jc w:val="both"/>
      </w:pPr>
    </w:p>
    <w:p w14:paraId="7D7651B7" w14:textId="77777777" w:rsidR="009B46E0" w:rsidRDefault="009B46E0" w:rsidP="009B46E0">
      <w:pPr>
        <w:spacing w:after="0" w:line="240" w:lineRule="auto"/>
        <w:jc w:val="both"/>
      </w:pPr>
    </w:p>
    <w:p w14:paraId="42E46815" w14:textId="77777777" w:rsidR="009B46E0" w:rsidRDefault="009B46E0" w:rsidP="009B46E0">
      <w:pPr>
        <w:spacing w:after="0" w:line="240" w:lineRule="auto"/>
        <w:jc w:val="both"/>
      </w:pPr>
    </w:p>
    <w:p w14:paraId="0BAFD1BF" w14:textId="77777777" w:rsidR="009B46E0" w:rsidRDefault="009B46E0" w:rsidP="009B46E0">
      <w:pPr>
        <w:spacing w:after="0" w:line="240" w:lineRule="auto"/>
        <w:jc w:val="both"/>
      </w:pPr>
    </w:p>
    <w:p w14:paraId="05922901" w14:textId="77777777" w:rsidR="009B46E0" w:rsidRDefault="009B46E0" w:rsidP="009B46E0">
      <w:pPr>
        <w:spacing w:after="0" w:line="240" w:lineRule="auto"/>
        <w:jc w:val="both"/>
      </w:pPr>
    </w:p>
    <w:p w14:paraId="34772267" w14:textId="77777777" w:rsidR="009B46E0" w:rsidRDefault="009B46E0" w:rsidP="009B46E0">
      <w:pPr>
        <w:spacing w:after="0" w:line="240" w:lineRule="auto"/>
        <w:jc w:val="both"/>
      </w:pPr>
    </w:p>
    <w:p w14:paraId="27B7D09A" w14:textId="77777777" w:rsidR="009B46E0" w:rsidRPr="009B46E0" w:rsidRDefault="009B46E0" w:rsidP="009B46E0">
      <w:pPr>
        <w:spacing w:after="0" w:line="240" w:lineRule="auto"/>
        <w:jc w:val="both"/>
      </w:pPr>
    </w:p>
    <w:p w14:paraId="3F421E8C" w14:textId="2168A425" w:rsidR="000904BB" w:rsidRDefault="00000000">
      <w:pPr>
        <w:jc w:val="center"/>
      </w:pPr>
      <w:r>
        <w:rPr>
          <w:b/>
          <w:color w:val="1F4E79"/>
          <w:sz w:val="38"/>
        </w:rPr>
        <w:lastRenderedPageBreak/>
        <w:t>AT1: APPLICATION-BASED QUESTIONS</w:t>
      </w:r>
    </w:p>
    <w:p w14:paraId="669AA711" w14:textId="77777777" w:rsidR="000904BB" w:rsidRDefault="00000000">
      <w:pPr>
        <w:jc w:val="center"/>
      </w:pPr>
      <w:r>
        <w:rPr>
          <w:i/>
        </w:rPr>
        <w:t>Cybersecurity — Answers with Calculations and Justifications</w:t>
      </w:r>
    </w:p>
    <w:p w14:paraId="56081895" w14:textId="77777777" w:rsidR="000904BB" w:rsidRDefault="00000000">
      <w:pPr>
        <w:pStyle w:val="Heading1"/>
      </w:pPr>
      <w:r>
        <w:t>Q1. CIA Triad — Scenario Identification (5 marks)</w:t>
      </w:r>
    </w:p>
    <w:p w14:paraId="0FA3EB11" w14:textId="77777777" w:rsidR="000904BB" w:rsidRDefault="00000000">
      <w:r>
        <w:t>The principle violated is Integrity.</w:t>
      </w:r>
    </w:p>
    <w:p w14:paraId="1E7DA3F9" w14:textId="77777777" w:rsidR="000904BB" w:rsidRDefault="00000000">
      <w:r>
        <w:t>Justification: The attacker gained write access to the database and silently changed product prices. Integrity means that information remains accurate, complete, and protected from unauthorized modification. Because prices were altered without authorization, data integrity was compromised.</w:t>
      </w:r>
    </w:p>
    <w:p w14:paraId="55085528" w14:textId="77777777" w:rsidR="000904BB" w:rsidRDefault="00000000">
      <w:r>
        <w:t>Confidentiality is not necessarily shown to be violated because the scenario does not say that information was disclosed. Availability was not violated because the website remained online and accessible.</w:t>
      </w:r>
    </w:p>
    <w:p w14:paraId="3BB7C73C" w14:textId="77777777" w:rsidR="000904BB" w:rsidRDefault="00000000">
      <w:pPr>
        <w:pStyle w:val="Heading1"/>
      </w:pPr>
      <w:r>
        <w:t>Q2. Risk Quantification — Annualized Loss Expectancy (10 marks)</w:t>
      </w:r>
    </w:p>
    <w:p w14:paraId="14630B43" w14:textId="77777777" w:rsidR="000904BB" w:rsidRDefault="00000000">
      <w:r>
        <w:t>Given:</w:t>
      </w:r>
    </w:p>
    <w:p w14:paraId="36B3C13D" w14:textId="77777777" w:rsidR="000904BB" w:rsidRDefault="00000000">
      <w:pPr>
        <w:pStyle w:val="ListBullet"/>
      </w:pPr>
      <w:r>
        <w:t>Asset Value (AV) = $50,000</w:t>
      </w:r>
    </w:p>
    <w:p w14:paraId="290907F8" w14:textId="77777777" w:rsidR="000904BB" w:rsidRDefault="00000000">
      <w:pPr>
        <w:pStyle w:val="ListBullet"/>
      </w:pPr>
      <w:r>
        <w:t>Exposure Factor (EF) = 40% = 0.40</w:t>
      </w:r>
    </w:p>
    <w:p w14:paraId="5A838185" w14:textId="77777777" w:rsidR="000904BB" w:rsidRDefault="00000000">
      <w:pPr>
        <w:pStyle w:val="ListBullet"/>
      </w:pPr>
      <w:r>
        <w:t>Annualized Rate of Occurrence (ARO) = 2 times per year</w:t>
      </w:r>
    </w:p>
    <w:p w14:paraId="020CAFA6" w14:textId="77777777" w:rsidR="000904BB" w:rsidRDefault="00000000">
      <w:pPr>
        <w:pStyle w:val="Heading2"/>
      </w:pPr>
      <w:r>
        <w:t>Step 1: Calculate Single Loss Expectancy (SLE)</w:t>
      </w:r>
    </w:p>
    <w:p w14:paraId="3BBB2F19" w14:textId="77777777" w:rsidR="000904BB" w:rsidRDefault="00000000">
      <w:r>
        <w:t>Formula: SLE = Asset Value (AV) × Exposure Factor (EF)</w:t>
      </w:r>
    </w:p>
    <w:p w14:paraId="170AA9FA" w14:textId="77777777" w:rsidR="000904BB" w:rsidRDefault="00000000">
      <w:r>
        <w:t>Substitution: SLE = $50,000 × 0.40</w:t>
      </w:r>
    </w:p>
    <w:p w14:paraId="0F27A8C6" w14:textId="77777777" w:rsidR="000904BB" w:rsidRDefault="00000000">
      <w:r>
        <w:t>SLE = $20,000</w:t>
      </w:r>
    </w:p>
    <w:p w14:paraId="7F827C4F" w14:textId="77777777" w:rsidR="000904BB" w:rsidRDefault="00000000">
      <w:pPr>
        <w:pStyle w:val="Heading2"/>
      </w:pPr>
      <w:r>
        <w:t>Step 2: Calculate Annualized Loss Expectancy (ALE)</w:t>
      </w:r>
    </w:p>
    <w:p w14:paraId="4BE7CE5F" w14:textId="77777777" w:rsidR="000904BB" w:rsidRDefault="00000000">
      <w:r>
        <w:t>Formula: ALE = Single Loss Expectancy (SLE) × Annualized Rate of Occurrence (ARO)</w:t>
      </w:r>
    </w:p>
    <w:p w14:paraId="16E4ED1A" w14:textId="77777777" w:rsidR="000904BB" w:rsidRDefault="00000000">
      <w:r>
        <w:t>Substitution: ALE = $20,000 × 2</w:t>
      </w:r>
    </w:p>
    <w:p w14:paraId="6768C912" w14:textId="77777777" w:rsidR="000904BB" w:rsidRDefault="00000000">
      <w:r>
        <w:t>ALE = $40,000 per year</w:t>
      </w:r>
    </w:p>
    <w:p w14:paraId="39F6B472" w14:textId="77777777" w:rsidR="000904BB" w:rsidRDefault="00000000">
      <w:r>
        <w:t>Answer: SLE = $20,000; ALE = $40,000 per year. This is the estimated annual loss if the stated frequency and loss assumptions continue.</w:t>
      </w:r>
    </w:p>
    <w:p w14:paraId="48754B63" w14:textId="77777777" w:rsidR="000904BB" w:rsidRDefault="00000000">
      <w:pPr>
        <w:pStyle w:val="Heading1"/>
      </w:pPr>
      <w:r>
        <w:t>Q3. Brute-Force Attack Time Estimation (10 marks)</w:t>
      </w:r>
    </w:p>
    <w:p w14:paraId="56D9E3DD" w14:textId="77777777" w:rsidR="000904BB" w:rsidRDefault="00000000">
      <w:r>
        <w:t>Given: Password length = 8 characters; character set size = 62; cracking speed = 1,000,000,000 guesses per second.</w:t>
      </w:r>
    </w:p>
    <w:p w14:paraId="00077965" w14:textId="77777777" w:rsidR="000904BB" w:rsidRDefault="00000000">
      <w:pPr>
        <w:pStyle w:val="Heading2"/>
      </w:pPr>
      <w:r>
        <w:t>Step 1: Calculate the keyspace</w:t>
      </w:r>
    </w:p>
    <w:p w14:paraId="39C8BE94" w14:textId="77777777" w:rsidR="000904BB" w:rsidRDefault="00000000">
      <w:r>
        <w:t>Formula: Keyspace = (Number of possible characters)^(Password length)</w:t>
      </w:r>
    </w:p>
    <w:p w14:paraId="65441805" w14:textId="77777777" w:rsidR="000904BB" w:rsidRDefault="00000000">
      <w:r>
        <w:t>Keyspace = 62⁸ = 218,340,105,584,896 possible passwords</w:t>
      </w:r>
    </w:p>
    <w:p w14:paraId="005A60A5" w14:textId="77777777" w:rsidR="000904BB" w:rsidRDefault="00000000">
      <w:pPr>
        <w:pStyle w:val="Heading2"/>
      </w:pPr>
      <w:r>
        <w:lastRenderedPageBreak/>
        <w:t>Step 2: Calculate worst-case time in seconds</w:t>
      </w:r>
    </w:p>
    <w:p w14:paraId="263A51D7" w14:textId="77777777" w:rsidR="000904BB" w:rsidRDefault="00000000">
      <w:r>
        <w:t>Formula: Time (seconds) = Keyspace ÷ Guesses per second</w:t>
      </w:r>
    </w:p>
    <w:p w14:paraId="26626BEB" w14:textId="77777777" w:rsidR="000904BB" w:rsidRDefault="00000000">
      <w:r>
        <w:t>Time = 218,340,105,584,896 ÷ 1,000,000,000</w:t>
      </w:r>
    </w:p>
    <w:p w14:paraId="28D2CAD3" w14:textId="77777777" w:rsidR="000904BB" w:rsidRDefault="00000000">
      <w:r>
        <w:t>Time = 218,340.1056 seconds</w:t>
      </w:r>
    </w:p>
    <w:p w14:paraId="39BBB9D3" w14:textId="77777777" w:rsidR="000904BB" w:rsidRDefault="00000000">
      <w:pPr>
        <w:pStyle w:val="Heading2"/>
      </w:pPr>
      <w:r>
        <w:t>Step 3: Convert seconds to hours</w:t>
      </w:r>
    </w:p>
    <w:p w14:paraId="71D49DD4" w14:textId="77777777" w:rsidR="000904BB" w:rsidRDefault="00000000">
      <w:r>
        <w:t>Formula: Time (hours) = Time (seconds) ÷ 3,600</w:t>
      </w:r>
    </w:p>
    <w:p w14:paraId="04B7C77A" w14:textId="77777777" w:rsidR="000904BB" w:rsidRDefault="00000000">
      <w:r>
        <w:t>Time = 218,340.1056 ÷ 3,600 ≈ 60.65 hours</w:t>
      </w:r>
    </w:p>
    <w:p w14:paraId="196C57BC" w14:textId="77777777" w:rsidR="000904BB" w:rsidRDefault="00000000">
      <w:r>
        <w:t>Answer: The keyspace is 218,340,105,584,896 passwords, and the worst-case exhaustive search time is approximately 60.65 hours (about 2.53 days), assuming the attacker can test at a constant rate and every possibility must be tried.</w:t>
      </w:r>
    </w:p>
    <w:p w14:paraId="6C6E748D" w14:textId="77777777" w:rsidR="000904BB" w:rsidRDefault="00000000">
      <w:pPr>
        <w:pStyle w:val="Heading1"/>
      </w:pPr>
      <w:r>
        <w:t>Q4. Risk Prioritization Matrix (10 marks)</w:t>
      </w:r>
    </w:p>
    <w:p w14:paraId="647A3A55" w14:textId="77777777" w:rsidR="000904BB" w:rsidRDefault="00000000">
      <w:r>
        <w:t>Formula: Risk Score = Likelihood × Impact</w:t>
      </w:r>
    </w:p>
    <w:tbl>
      <w:tblPr>
        <w:tblStyle w:val="TableGrid"/>
        <w:tblW w:w="0" w:type="auto"/>
        <w:jc w:val="center"/>
        <w:tblLook w:val="04A0" w:firstRow="1" w:lastRow="0" w:firstColumn="1" w:lastColumn="0" w:noHBand="0" w:noVBand="1"/>
      </w:tblPr>
      <w:tblGrid>
        <w:gridCol w:w="1984"/>
        <w:gridCol w:w="1986"/>
        <w:gridCol w:w="1986"/>
        <w:gridCol w:w="1985"/>
        <w:gridCol w:w="1985"/>
      </w:tblGrid>
      <w:tr w:rsidR="000904BB" w14:paraId="62348BEF" w14:textId="77777777">
        <w:trPr>
          <w:jc w:val="center"/>
        </w:trPr>
        <w:tc>
          <w:tcPr>
            <w:tcW w:w="1987" w:type="dxa"/>
            <w:shd w:val="clear" w:color="auto" w:fill="1F4E79"/>
            <w:vAlign w:val="center"/>
          </w:tcPr>
          <w:p w14:paraId="401CCB7C" w14:textId="77777777" w:rsidR="000904BB" w:rsidRDefault="00000000">
            <w:r>
              <w:rPr>
                <w:b/>
                <w:color w:val="FFFFFF"/>
              </w:rPr>
              <w:t>Priority Rank</w:t>
            </w:r>
          </w:p>
        </w:tc>
        <w:tc>
          <w:tcPr>
            <w:tcW w:w="1987" w:type="dxa"/>
            <w:shd w:val="clear" w:color="auto" w:fill="1F4E79"/>
            <w:vAlign w:val="center"/>
          </w:tcPr>
          <w:p w14:paraId="2BB73083" w14:textId="77777777" w:rsidR="000904BB" w:rsidRDefault="00000000">
            <w:r>
              <w:rPr>
                <w:b/>
                <w:color w:val="FFFFFF"/>
              </w:rPr>
              <w:t>Threat</w:t>
            </w:r>
          </w:p>
        </w:tc>
        <w:tc>
          <w:tcPr>
            <w:tcW w:w="1987" w:type="dxa"/>
            <w:shd w:val="clear" w:color="auto" w:fill="1F4E79"/>
            <w:vAlign w:val="center"/>
          </w:tcPr>
          <w:p w14:paraId="2DCCCA9D" w14:textId="77777777" w:rsidR="000904BB" w:rsidRDefault="00000000">
            <w:r>
              <w:rPr>
                <w:b/>
                <w:color w:val="FFFFFF"/>
              </w:rPr>
              <w:t>Likelihood (L)</w:t>
            </w:r>
          </w:p>
        </w:tc>
        <w:tc>
          <w:tcPr>
            <w:tcW w:w="1987" w:type="dxa"/>
            <w:shd w:val="clear" w:color="auto" w:fill="1F4E79"/>
            <w:vAlign w:val="center"/>
          </w:tcPr>
          <w:p w14:paraId="2485A548" w14:textId="77777777" w:rsidR="000904BB" w:rsidRDefault="00000000">
            <w:r>
              <w:rPr>
                <w:b/>
                <w:color w:val="FFFFFF"/>
              </w:rPr>
              <w:t>Impact (I)</w:t>
            </w:r>
          </w:p>
        </w:tc>
        <w:tc>
          <w:tcPr>
            <w:tcW w:w="1987" w:type="dxa"/>
            <w:shd w:val="clear" w:color="auto" w:fill="1F4E79"/>
            <w:vAlign w:val="center"/>
          </w:tcPr>
          <w:p w14:paraId="36227022" w14:textId="77777777" w:rsidR="000904BB" w:rsidRDefault="00000000">
            <w:r>
              <w:rPr>
                <w:b/>
                <w:color w:val="FFFFFF"/>
              </w:rPr>
              <w:t>Risk Score</w:t>
            </w:r>
          </w:p>
        </w:tc>
      </w:tr>
      <w:tr w:rsidR="000904BB" w14:paraId="0B20C129" w14:textId="77777777">
        <w:trPr>
          <w:jc w:val="center"/>
        </w:trPr>
        <w:tc>
          <w:tcPr>
            <w:tcW w:w="1987" w:type="dxa"/>
            <w:vAlign w:val="center"/>
          </w:tcPr>
          <w:p w14:paraId="14E949E3" w14:textId="77777777" w:rsidR="000904BB" w:rsidRDefault="00000000">
            <w:r>
              <w:t>1</w:t>
            </w:r>
          </w:p>
        </w:tc>
        <w:tc>
          <w:tcPr>
            <w:tcW w:w="1987" w:type="dxa"/>
            <w:vAlign w:val="center"/>
          </w:tcPr>
          <w:p w14:paraId="54C438D2" w14:textId="77777777" w:rsidR="000904BB" w:rsidRDefault="00000000">
            <w:r>
              <w:t>Ransomware</w:t>
            </w:r>
          </w:p>
        </w:tc>
        <w:tc>
          <w:tcPr>
            <w:tcW w:w="1987" w:type="dxa"/>
            <w:vAlign w:val="center"/>
          </w:tcPr>
          <w:p w14:paraId="06C4A257" w14:textId="77777777" w:rsidR="000904BB" w:rsidRDefault="00000000">
            <w:r>
              <w:t>4</w:t>
            </w:r>
          </w:p>
        </w:tc>
        <w:tc>
          <w:tcPr>
            <w:tcW w:w="1987" w:type="dxa"/>
            <w:vAlign w:val="center"/>
          </w:tcPr>
          <w:p w14:paraId="4094931C" w14:textId="77777777" w:rsidR="000904BB" w:rsidRDefault="00000000">
            <w:r>
              <w:t>5</w:t>
            </w:r>
          </w:p>
        </w:tc>
        <w:tc>
          <w:tcPr>
            <w:tcW w:w="1987" w:type="dxa"/>
            <w:vAlign w:val="center"/>
          </w:tcPr>
          <w:p w14:paraId="1EDC7928" w14:textId="77777777" w:rsidR="000904BB" w:rsidRDefault="00000000">
            <w:r>
              <w:t>20</w:t>
            </w:r>
          </w:p>
        </w:tc>
      </w:tr>
      <w:tr w:rsidR="000904BB" w14:paraId="2F79E9EE" w14:textId="77777777">
        <w:trPr>
          <w:jc w:val="center"/>
        </w:trPr>
        <w:tc>
          <w:tcPr>
            <w:tcW w:w="1987" w:type="dxa"/>
            <w:vAlign w:val="center"/>
          </w:tcPr>
          <w:p w14:paraId="029EFC45" w14:textId="77777777" w:rsidR="000904BB" w:rsidRDefault="00000000">
            <w:r>
              <w:t>2</w:t>
            </w:r>
          </w:p>
        </w:tc>
        <w:tc>
          <w:tcPr>
            <w:tcW w:w="1987" w:type="dxa"/>
            <w:vAlign w:val="center"/>
          </w:tcPr>
          <w:p w14:paraId="2840834A" w14:textId="77777777" w:rsidR="000904BB" w:rsidRDefault="00000000">
            <w:r>
              <w:t>Unpatched server exploit</w:t>
            </w:r>
          </w:p>
        </w:tc>
        <w:tc>
          <w:tcPr>
            <w:tcW w:w="1987" w:type="dxa"/>
            <w:vAlign w:val="center"/>
          </w:tcPr>
          <w:p w14:paraId="4DF96568" w14:textId="77777777" w:rsidR="000904BB" w:rsidRDefault="00000000">
            <w:r>
              <w:t>4</w:t>
            </w:r>
          </w:p>
        </w:tc>
        <w:tc>
          <w:tcPr>
            <w:tcW w:w="1987" w:type="dxa"/>
            <w:vAlign w:val="center"/>
          </w:tcPr>
          <w:p w14:paraId="73B4281C" w14:textId="77777777" w:rsidR="000904BB" w:rsidRDefault="00000000">
            <w:r>
              <w:t>4</w:t>
            </w:r>
          </w:p>
        </w:tc>
        <w:tc>
          <w:tcPr>
            <w:tcW w:w="1987" w:type="dxa"/>
            <w:vAlign w:val="center"/>
          </w:tcPr>
          <w:p w14:paraId="6173B880" w14:textId="77777777" w:rsidR="000904BB" w:rsidRDefault="00000000">
            <w:r>
              <w:t>16</w:t>
            </w:r>
          </w:p>
        </w:tc>
      </w:tr>
      <w:tr w:rsidR="000904BB" w14:paraId="43E004B7" w14:textId="77777777">
        <w:trPr>
          <w:jc w:val="center"/>
        </w:trPr>
        <w:tc>
          <w:tcPr>
            <w:tcW w:w="1987" w:type="dxa"/>
            <w:vAlign w:val="center"/>
          </w:tcPr>
          <w:p w14:paraId="73102AB9" w14:textId="77777777" w:rsidR="000904BB" w:rsidRDefault="00000000">
            <w:r>
              <w:t>3</w:t>
            </w:r>
          </w:p>
        </w:tc>
        <w:tc>
          <w:tcPr>
            <w:tcW w:w="1987" w:type="dxa"/>
            <w:vAlign w:val="center"/>
          </w:tcPr>
          <w:p w14:paraId="4E43DE30" w14:textId="77777777" w:rsidR="000904BB" w:rsidRDefault="00000000">
            <w:r>
              <w:t>Phishing</w:t>
            </w:r>
          </w:p>
        </w:tc>
        <w:tc>
          <w:tcPr>
            <w:tcW w:w="1987" w:type="dxa"/>
            <w:vAlign w:val="center"/>
          </w:tcPr>
          <w:p w14:paraId="1CAFAF55" w14:textId="77777777" w:rsidR="000904BB" w:rsidRDefault="00000000">
            <w:r>
              <w:t>5</w:t>
            </w:r>
          </w:p>
        </w:tc>
        <w:tc>
          <w:tcPr>
            <w:tcW w:w="1987" w:type="dxa"/>
            <w:vAlign w:val="center"/>
          </w:tcPr>
          <w:p w14:paraId="1AE605D4" w14:textId="77777777" w:rsidR="000904BB" w:rsidRDefault="00000000">
            <w:r>
              <w:t>3</w:t>
            </w:r>
          </w:p>
        </w:tc>
        <w:tc>
          <w:tcPr>
            <w:tcW w:w="1987" w:type="dxa"/>
            <w:vAlign w:val="center"/>
          </w:tcPr>
          <w:p w14:paraId="057A6777" w14:textId="77777777" w:rsidR="000904BB" w:rsidRDefault="00000000">
            <w:r>
              <w:t>15</w:t>
            </w:r>
          </w:p>
        </w:tc>
      </w:tr>
      <w:tr w:rsidR="000904BB" w14:paraId="3F2447FC" w14:textId="77777777">
        <w:trPr>
          <w:jc w:val="center"/>
        </w:trPr>
        <w:tc>
          <w:tcPr>
            <w:tcW w:w="1987" w:type="dxa"/>
            <w:vAlign w:val="center"/>
          </w:tcPr>
          <w:p w14:paraId="0421BB13" w14:textId="77777777" w:rsidR="000904BB" w:rsidRDefault="00000000">
            <w:r>
              <w:t>4</w:t>
            </w:r>
          </w:p>
        </w:tc>
        <w:tc>
          <w:tcPr>
            <w:tcW w:w="1987" w:type="dxa"/>
            <w:vAlign w:val="center"/>
          </w:tcPr>
          <w:p w14:paraId="1D126C2C" w14:textId="77777777" w:rsidR="000904BB" w:rsidRDefault="00000000">
            <w:r>
              <w:t>Insider data theft</w:t>
            </w:r>
          </w:p>
        </w:tc>
        <w:tc>
          <w:tcPr>
            <w:tcW w:w="1987" w:type="dxa"/>
            <w:vAlign w:val="center"/>
          </w:tcPr>
          <w:p w14:paraId="66CC8429" w14:textId="77777777" w:rsidR="000904BB" w:rsidRDefault="00000000">
            <w:r>
              <w:t>2</w:t>
            </w:r>
          </w:p>
        </w:tc>
        <w:tc>
          <w:tcPr>
            <w:tcW w:w="1987" w:type="dxa"/>
            <w:vAlign w:val="center"/>
          </w:tcPr>
          <w:p w14:paraId="4EF7113B" w14:textId="77777777" w:rsidR="000904BB" w:rsidRDefault="00000000">
            <w:r>
              <w:t>5</w:t>
            </w:r>
          </w:p>
        </w:tc>
        <w:tc>
          <w:tcPr>
            <w:tcW w:w="1987" w:type="dxa"/>
            <w:vAlign w:val="center"/>
          </w:tcPr>
          <w:p w14:paraId="775CD354" w14:textId="77777777" w:rsidR="000904BB" w:rsidRDefault="00000000">
            <w:r>
              <w:t>10</w:t>
            </w:r>
          </w:p>
        </w:tc>
      </w:tr>
      <w:tr w:rsidR="000904BB" w14:paraId="5DCE04C7" w14:textId="77777777">
        <w:trPr>
          <w:jc w:val="center"/>
        </w:trPr>
        <w:tc>
          <w:tcPr>
            <w:tcW w:w="1987" w:type="dxa"/>
            <w:vAlign w:val="center"/>
          </w:tcPr>
          <w:p w14:paraId="6DEA5BCC" w14:textId="77777777" w:rsidR="000904BB" w:rsidRDefault="00000000">
            <w:r>
              <w:t>5</w:t>
            </w:r>
          </w:p>
        </w:tc>
        <w:tc>
          <w:tcPr>
            <w:tcW w:w="1987" w:type="dxa"/>
            <w:vAlign w:val="center"/>
          </w:tcPr>
          <w:p w14:paraId="52D0855D" w14:textId="77777777" w:rsidR="000904BB" w:rsidRDefault="00000000">
            <w:r>
              <w:t>DDoS</w:t>
            </w:r>
          </w:p>
        </w:tc>
        <w:tc>
          <w:tcPr>
            <w:tcW w:w="1987" w:type="dxa"/>
            <w:vAlign w:val="center"/>
          </w:tcPr>
          <w:p w14:paraId="24991C20" w14:textId="77777777" w:rsidR="000904BB" w:rsidRDefault="00000000">
            <w:r>
              <w:t>3</w:t>
            </w:r>
          </w:p>
        </w:tc>
        <w:tc>
          <w:tcPr>
            <w:tcW w:w="1987" w:type="dxa"/>
            <w:vAlign w:val="center"/>
          </w:tcPr>
          <w:p w14:paraId="20D8BB36" w14:textId="77777777" w:rsidR="000904BB" w:rsidRDefault="00000000">
            <w:r>
              <w:t>3</w:t>
            </w:r>
          </w:p>
        </w:tc>
        <w:tc>
          <w:tcPr>
            <w:tcW w:w="1987" w:type="dxa"/>
            <w:vAlign w:val="center"/>
          </w:tcPr>
          <w:p w14:paraId="3592DA50" w14:textId="77777777" w:rsidR="000904BB" w:rsidRDefault="00000000">
            <w:r>
              <w:t>9</w:t>
            </w:r>
          </w:p>
        </w:tc>
      </w:tr>
    </w:tbl>
    <w:p w14:paraId="439A3EB4" w14:textId="77777777" w:rsidR="000904BB" w:rsidRDefault="00000000">
      <w:r>
        <w:t>Calculations:</w:t>
      </w:r>
    </w:p>
    <w:p w14:paraId="0F645543" w14:textId="77777777" w:rsidR="000904BB" w:rsidRDefault="00000000">
      <w:pPr>
        <w:pStyle w:val="ListBullet"/>
      </w:pPr>
      <w:r>
        <w:t>Ransomware: 4 × 5 = 20</w:t>
      </w:r>
    </w:p>
    <w:p w14:paraId="1727A4F6" w14:textId="77777777" w:rsidR="000904BB" w:rsidRDefault="00000000">
      <w:pPr>
        <w:pStyle w:val="ListBullet"/>
      </w:pPr>
      <w:r>
        <w:t>Phishing: 5 × 3 = 15</w:t>
      </w:r>
    </w:p>
    <w:p w14:paraId="66F03EFE" w14:textId="77777777" w:rsidR="000904BB" w:rsidRDefault="00000000">
      <w:pPr>
        <w:pStyle w:val="ListBullet"/>
      </w:pPr>
      <w:r>
        <w:t>Insider data theft: 2 × 5 = 10</w:t>
      </w:r>
    </w:p>
    <w:p w14:paraId="29AD7702" w14:textId="77777777" w:rsidR="000904BB" w:rsidRDefault="00000000">
      <w:pPr>
        <w:pStyle w:val="ListBullet"/>
      </w:pPr>
      <w:r>
        <w:t>DDoS: 3 × 3 = 9</w:t>
      </w:r>
    </w:p>
    <w:p w14:paraId="7EBB4E4E" w14:textId="77777777" w:rsidR="000904BB" w:rsidRDefault="00000000">
      <w:pPr>
        <w:pStyle w:val="ListBullet"/>
      </w:pPr>
      <w:r>
        <w:t>Unpatched server exploit: 4 × 4 = 16</w:t>
      </w:r>
    </w:p>
    <w:p w14:paraId="72B80A95" w14:textId="77777777" w:rsidR="000904BB" w:rsidRDefault="00000000">
      <w:r>
        <w:t>Recommended order of patching/budget priority (highest score first): Ransomware (20), Unpatched server exploit (16), Phishing (15), Insider data theft (10), and DDoS (9).</w:t>
      </w:r>
    </w:p>
    <w:p w14:paraId="197AE6E6" w14:textId="77777777" w:rsidR="000904BB" w:rsidRDefault="00000000">
      <w:r>
        <w:t>Note: The score provides a simple ranking. Real-world prioritization should also consider exploitability, exposure, business criticality, and existing controls. “Patching” specifically applies most directly to the unpatched server exploit; other threats may require different mitigations.</w:t>
      </w:r>
    </w:p>
    <w:p w14:paraId="1AF8C745" w14:textId="77777777" w:rsidR="000904BB" w:rsidRDefault="00000000">
      <w:pPr>
        <w:pStyle w:val="Heading1"/>
      </w:pPr>
      <w:r>
        <w:t>Q5. Passive vs. Active Threat Classification (5 marks)</w:t>
      </w:r>
    </w:p>
    <w:tbl>
      <w:tblPr>
        <w:tblStyle w:val="TableGrid"/>
        <w:tblW w:w="0" w:type="auto"/>
        <w:jc w:val="center"/>
        <w:tblLook w:val="04A0" w:firstRow="1" w:lastRow="0" w:firstColumn="1" w:lastColumn="0" w:noHBand="0" w:noVBand="1"/>
      </w:tblPr>
      <w:tblGrid>
        <w:gridCol w:w="2459"/>
        <w:gridCol w:w="2434"/>
        <w:gridCol w:w="2586"/>
        <w:gridCol w:w="2447"/>
      </w:tblGrid>
      <w:tr w:rsidR="000904BB" w14:paraId="04D6C9A4" w14:textId="77777777">
        <w:trPr>
          <w:jc w:val="center"/>
        </w:trPr>
        <w:tc>
          <w:tcPr>
            <w:tcW w:w="2484" w:type="dxa"/>
            <w:shd w:val="clear" w:color="auto" w:fill="1F4E79"/>
          </w:tcPr>
          <w:p w14:paraId="55016101" w14:textId="77777777" w:rsidR="000904BB" w:rsidRDefault="00000000">
            <w:r>
              <w:rPr>
                <w:b/>
                <w:color w:val="FFFFFF"/>
              </w:rPr>
              <w:t>Scenario</w:t>
            </w:r>
          </w:p>
        </w:tc>
        <w:tc>
          <w:tcPr>
            <w:tcW w:w="2484" w:type="dxa"/>
            <w:shd w:val="clear" w:color="auto" w:fill="1F4E79"/>
          </w:tcPr>
          <w:p w14:paraId="30F35362" w14:textId="77777777" w:rsidR="000904BB" w:rsidRDefault="00000000">
            <w:r>
              <w:rPr>
                <w:b/>
                <w:color w:val="FFFFFF"/>
              </w:rPr>
              <w:t>Threat Type</w:t>
            </w:r>
          </w:p>
        </w:tc>
        <w:tc>
          <w:tcPr>
            <w:tcW w:w="2484" w:type="dxa"/>
            <w:shd w:val="clear" w:color="auto" w:fill="1F4E79"/>
          </w:tcPr>
          <w:p w14:paraId="01D29F49" w14:textId="77777777" w:rsidR="000904BB" w:rsidRDefault="00000000">
            <w:r>
              <w:rPr>
                <w:b/>
                <w:color w:val="FFFFFF"/>
              </w:rPr>
              <w:t>Primary CIA Principle</w:t>
            </w:r>
          </w:p>
        </w:tc>
        <w:tc>
          <w:tcPr>
            <w:tcW w:w="2484" w:type="dxa"/>
            <w:shd w:val="clear" w:color="auto" w:fill="1F4E79"/>
          </w:tcPr>
          <w:p w14:paraId="08356E58" w14:textId="77777777" w:rsidR="000904BB" w:rsidRDefault="00000000">
            <w:r>
              <w:rPr>
                <w:b/>
                <w:color w:val="FFFFFF"/>
              </w:rPr>
              <w:t>Reason</w:t>
            </w:r>
          </w:p>
        </w:tc>
      </w:tr>
      <w:tr w:rsidR="000904BB" w14:paraId="50FCCEE2" w14:textId="77777777">
        <w:trPr>
          <w:jc w:val="center"/>
        </w:trPr>
        <w:tc>
          <w:tcPr>
            <w:tcW w:w="2484" w:type="dxa"/>
            <w:vAlign w:val="center"/>
          </w:tcPr>
          <w:p w14:paraId="3F024E5E" w14:textId="77777777" w:rsidR="000904BB" w:rsidRDefault="00000000">
            <w:r>
              <w:t>(a) Silent sniffing of unencrypted public Wi-Fi traffic</w:t>
            </w:r>
          </w:p>
        </w:tc>
        <w:tc>
          <w:tcPr>
            <w:tcW w:w="2484" w:type="dxa"/>
            <w:vAlign w:val="center"/>
          </w:tcPr>
          <w:p w14:paraId="568546C4" w14:textId="77777777" w:rsidR="000904BB" w:rsidRDefault="00000000">
            <w:r>
              <w:t>Passive</w:t>
            </w:r>
          </w:p>
        </w:tc>
        <w:tc>
          <w:tcPr>
            <w:tcW w:w="2484" w:type="dxa"/>
            <w:vAlign w:val="center"/>
          </w:tcPr>
          <w:p w14:paraId="51F89F40" w14:textId="77777777" w:rsidR="000904BB" w:rsidRDefault="00000000">
            <w:r>
              <w:t>Confidentiality</w:t>
            </w:r>
          </w:p>
        </w:tc>
        <w:tc>
          <w:tcPr>
            <w:tcW w:w="2484" w:type="dxa"/>
            <w:vAlign w:val="center"/>
          </w:tcPr>
          <w:p w14:paraId="4A02301E" w14:textId="77777777" w:rsidR="000904BB" w:rsidRDefault="00000000">
            <w:r>
              <w:t>The attacker observes or reads data without changing it.</w:t>
            </w:r>
          </w:p>
        </w:tc>
      </w:tr>
      <w:tr w:rsidR="000904BB" w14:paraId="1904064F" w14:textId="77777777">
        <w:trPr>
          <w:jc w:val="center"/>
        </w:trPr>
        <w:tc>
          <w:tcPr>
            <w:tcW w:w="2484" w:type="dxa"/>
            <w:vAlign w:val="center"/>
          </w:tcPr>
          <w:p w14:paraId="0D9981BB" w14:textId="77777777" w:rsidR="000904BB" w:rsidRDefault="00000000">
            <w:r>
              <w:t>(b) ARP spoofing to redirect traffic</w:t>
            </w:r>
          </w:p>
        </w:tc>
        <w:tc>
          <w:tcPr>
            <w:tcW w:w="2484" w:type="dxa"/>
            <w:vAlign w:val="center"/>
          </w:tcPr>
          <w:p w14:paraId="55129D4D" w14:textId="77777777" w:rsidR="000904BB" w:rsidRDefault="00000000">
            <w:r>
              <w:t>Active</w:t>
            </w:r>
          </w:p>
        </w:tc>
        <w:tc>
          <w:tcPr>
            <w:tcW w:w="2484" w:type="dxa"/>
            <w:vAlign w:val="center"/>
          </w:tcPr>
          <w:p w14:paraId="46297FEB" w14:textId="77777777" w:rsidR="000904BB" w:rsidRDefault="00000000">
            <w:r>
              <w:t>Integrity (and potentially confidentiality/availability)</w:t>
            </w:r>
          </w:p>
        </w:tc>
        <w:tc>
          <w:tcPr>
            <w:tcW w:w="2484" w:type="dxa"/>
            <w:vAlign w:val="center"/>
          </w:tcPr>
          <w:p w14:paraId="411D3842" w14:textId="77777777" w:rsidR="000904BB" w:rsidRDefault="00000000">
            <w:r>
              <w:t xml:space="preserve">The attacker manipulates network address resolution and changes the traffic path; interception or </w:t>
            </w:r>
            <w:r>
              <w:lastRenderedPageBreak/>
              <w:t>disruption may result.</w:t>
            </w:r>
          </w:p>
        </w:tc>
      </w:tr>
      <w:tr w:rsidR="000904BB" w14:paraId="608789DC" w14:textId="77777777">
        <w:trPr>
          <w:jc w:val="center"/>
        </w:trPr>
        <w:tc>
          <w:tcPr>
            <w:tcW w:w="2484" w:type="dxa"/>
            <w:vAlign w:val="center"/>
          </w:tcPr>
          <w:p w14:paraId="4A72BF5E" w14:textId="77777777" w:rsidR="000904BB" w:rsidRDefault="00000000">
            <w:r>
              <w:lastRenderedPageBreak/>
              <w:t>(c) Long-term reconnaissance without alteration</w:t>
            </w:r>
          </w:p>
        </w:tc>
        <w:tc>
          <w:tcPr>
            <w:tcW w:w="2484" w:type="dxa"/>
            <w:vAlign w:val="center"/>
          </w:tcPr>
          <w:p w14:paraId="2F245B9B" w14:textId="77777777" w:rsidR="000904BB" w:rsidRDefault="00000000">
            <w:r>
              <w:t>Passive</w:t>
            </w:r>
          </w:p>
        </w:tc>
        <w:tc>
          <w:tcPr>
            <w:tcW w:w="2484" w:type="dxa"/>
            <w:vAlign w:val="center"/>
          </w:tcPr>
          <w:p w14:paraId="20DB16B6" w14:textId="77777777" w:rsidR="000904BB" w:rsidRDefault="00000000">
            <w:r>
              <w:t>Confidentiality</w:t>
            </w:r>
          </w:p>
        </w:tc>
        <w:tc>
          <w:tcPr>
            <w:tcW w:w="2484" w:type="dxa"/>
            <w:vAlign w:val="center"/>
          </w:tcPr>
          <w:p w14:paraId="10030FF3" w14:textId="77777777" w:rsidR="000904BB" w:rsidRDefault="00000000">
            <w:r>
              <w:t>The actor gathers information while avoiding changes to systems or data.</w:t>
            </w:r>
          </w:p>
        </w:tc>
      </w:tr>
    </w:tbl>
    <w:p w14:paraId="4AC099AF" w14:textId="77777777" w:rsidR="000904BB" w:rsidRDefault="00000000">
      <w:r>
        <w:t>Note: Reconnaissance is commonly classified as passive when it only observes publicly available or network information and does not interact with or alter target systems. Active reconnaissance involves direct probing or interaction.</w:t>
      </w:r>
    </w:p>
    <w:p w14:paraId="59D4A377" w14:textId="77777777" w:rsidR="000904BB" w:rsidRDefault="00000000">
      <w:pPr>
        <w:pStyle w:val="Heading1"/>
      </w:pPr>
      <w:r>
        <w:t>Q6. Threat Intelligence Lifecycle Sequencing (10 marks)</w:t>
      </w:r>
    </w:p>
    <w:p w14:paraId="4D9004B7" w14:textId="77777777" w:rsidR="000904BB" w:rsidRDefault="00000000">
      <w:r>
        <w:t>Correct order: (iii) → (iv) → (i) → (ii) → (v).</w:t>
      </w:r>
    </w:p>
    <w:p w14:paraId="2911BD51" w14:textId="77777777" w:rsidR="000904BB" w:rsidRDefault="00000000">
      <w:r>
        <w:rPr>
          <w:b/>
        </w:rPr>
        <w:t xml:space="preserve">1. Planning and Direction — (iii): </w:t>
      </w:r>
      <w:r>
        <w:t>The executive request is recorded as the intelligence requirement: determine whether the organization is at risk from the ransomware group targeting its industry.</w:t>
      </w:r>
    </w:p>
    <w:p w14:paraId="2898A84A" w14:textId="77777777" w:rsidR="000904BB" w:rsidRDefault="00000000">
      <w:r>
        <w:rPr>
          <w:b/>
        </w:rPr>
        <w:t xml:space="preserve">2. Collection — (iv): </w:t>
      </w:r>
      <w:r>
        <w:t>Analysts collect relevant open-source intelligence (OSINT) and threat-feed information about the group’s indicators of compromise (IOCs) and tactics, techniques, and procedures (TTPs).</w:t>
      </w:r>
    </w:p>
    <w:p w14:paraId="037CECE3" w14:textId="77777777" w:rsidR="000904BB" w:rsidRDefault="00000000">
      <w:r>
        <w:rPr>
          <w:b/>
        </w:rPr>
        <w:t xml:space="preserve">3. Processing and Exploitation — part of the preparation for analysis: </w:t>
      </w:r>
      <w:r>
        <w:t>Collected information is organized into usable formats and relevant IOCs are extracted or normalized. This supporting step is implicit in the scenario rather than a separate numbered option.</w:t>
      </w:r>
    </w:p>
    <w:p w14:paraId="6A98774F" w14:textId="77777777" w:rsidR="000904BB" w:rsidRDefault="00000000">
      <w:r>
        <w:rPr>
          <w:b/>
        </w:rPr>
        <w:t xml:space="preserve">4. Analysis and Production — (i): </w:t>
      </w:r>
      <w:r>
        <w:t>Analysts correlate the collected IOCs with internal logs to assess whether the organization has signs of exposure or compromise. They turn the findings into an assessment.</w:t>
      </w:r>
    </w:p>
    <w:p w14:paraId="76261066" w14:textId="77777777" w:rsidR="000904BB" w:rsidRDefault="00000000">
      <w:r>
        <w:rPr>
          <w:b/>
        </w:rPr>
        <w:t xml:space="preserve">5. Dissemination — (ii): </w:t>
      </w:r>
      <w:r>
        <w:t>The report and assessment are sent to the CISO, the intended decision-maker.</w:t>
      </w:r>
    </w:p>
    <w:p w14:paraId="2D501F2E" w14:textId="77777777" w:rsidR="000904BB" w:rsidRDefault="00000000">
      <w:r>
        <w:rPr>
          <w:b/>
        </w:rPr>
        <w:t xml:space="preserve">6. Feedback — (v): </w:t>
      </w:r>
      <w:r>
        <w:t>The CISO’s follow-up questions refine the intelligence requirement and shape the next collection cycle.</w:t>
      </w:r>
    </w:p>
    <w:p w14:paraId="75C8E094" w14:textId="77777777" w:rsidR="000904BB" w:rsidRDefault="00000000">
      <w:r>
        <w:t>Answer: (iii) Planning and Direction → (iv) Collection → (i) Analysis and Production → (ii) Dissemination → (v) Feedback. Processing is a recognized lifecycle phase, but no numbered option describes it explicitly; in practice it occurs between collection and analysis.</w:t>
      </w:r>
    </w:p>
    <w:p w14:paraId="365C88CC" w14:textId="77777777" w:rsidR="000904BB" w:rsidRDefault="00000000">
      <w:pPr>
        <w:pStyle w:val="Heading1"/>
      </w:pPr>
      <w:r>
        <w:t>Quick Revision Summary</w:t>
      </w:r>
    </w:p>
    <w:p w14:paraId="16F8DDD7" w14:textId="77777777" w:rsidR="000904BB" w:rsidRDefault="00000000">
      <w:pPr>
        <w:pStyle w:val="ListBullet"/>
      </w:pPr>
      <w:r>
        <w:t>Q1: Integrity is violated.</w:t>
      </w:r>
    </w:p>
    <w:p w14:paraId="646351E0" w14:textId="77777777" w:rsidR="000904BB" w:rsidRDefault="00000000">
      <w:pPr>
        <w:pStyle w:val="ListBullet"/>
      </w:pPr>
      <w:r>
        <w:t>Q2: SLE = $20,000; ALE = $40,000 per year.</w:t>
      </w:r>
    </w:p>
    <w:p w14:paraId="5148F73C" w14:textId="77777777" w:rsidR="000904BB" w:rsidRDefault="00000000">
      <w:pPr>
        <w:pStyle w:val="ListBullet"/>
      </w:pPr>
      <w:r>
        <w:t>Q3: Keyspace = 62⁸ = 218,340,105,584,896; worst-case time ≈ 60.65 hours.</w:t>
      </w:r>
    </w:p>
    <w:p w14:paraId="7741921C" w14:textId="77777777" w:rsidR="000904BB" w:rsidRDefault="00000000">
      <w:pPr>
        <w:pStyle w:val="ListBullet"/>
      </w:pPr>
      <w:r>
        <w:t>Q4: Risk scores — Ransomware 20; Unpatched server exploit 16; Phishing 15; Insider data theft 10; DDoS 9.</w:t>
      </w:r>
    </w:p>
    <w:p w14:paraId="298F29CB" w14:textId="77777777" w:rsidR="000904BB" w:rsidRDefault="00000000">
      <w:pPr>
        <w:pStyle w:val="ListBullet"/>
      </w:pPr>
      <w:r>
        <w:t>Q5: (a) Passive—Confidentiality; (b) Active—primarily Integrity; (c) Passive—Confidentiality.</w:t>
      </w:r>
    </w:p>
    <w:p w14:paraId="744320B1" w14:textId="77777777" w:rsidR="000904BB" w:rsidRDefault="00000000">
      <w:pPr>
        <w:pStyle w:val="ListBullet"/>
      </w:pPr>
      <w:r>
        <w:t>Q6: Planning and Direction → Collection → Analysis and Production → Dissemination → Feedback (with processing normally between collection and analysis).</w:t>
      </w:r>
    </w:p>
    <w:sectPr w:rsidR="000904B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44348" w14:textId="77777777" w:rsidR="00CD7197" w:rsidRDefault="00CD7197">
      <w:pPr>
        <w:spacing w:after="0" w:line="240" w:lineRule="auto"/>
      </w:pPr>
      <w:r>
        <w:separator/>
      </w:r>
    </w:p>
  </w:endnote>
  <w:endnote w:type="continuationSeparator" w:id="0">
    <w:p w14:paraId="13F5DD6A" w14:textId="77777777" w:rsidR="00CD7197" w:rsidRDefault="00CD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516D" w14:textId="77777777" w:rsidR="000904BB" w:rsidRDefault="00000000">
    <w:pPr>
      <w:pStyle w:val="Footer"/>
      <w:jc w:val="center"/>
    </w:pPr>
    <w:r>
      <w:rPr>
        <w:color w:val="646464"/>
        <w:sz w:val="16"/>
      </w:rPr>
      <w:t>AT1 — Cybersecurity Application-Based Questions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1DB7" w14:textId="77777777" w:rsidR="00CD7197" w:rsidRDefault="00CD7197">
      <w:pPr>
        <w:spacing w:after="0" w:line="240" w:lineRule="auto"/>
      </w:pPr>
      <w:r>
        <w:separator/>
      </w:r>
    </w:p>
  </w:footnote>
  <w:footnote w:type="continuationSeparator" w:id="0">
    <w:p w14:paraId="63118231" w14:textId="77777777" w:rsidR="00CD7197" w:rsidRDefault="00CD7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2AA2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16cid:durableId="714937401">
    <w:abstractNumId w:val="8"/>
  </w:num>
  <w:num w:numId="2" w16cid:durableId="489757751">
    <w:abstractNumId w:val="6"/>
  </w:num>
  <w:num w:numId="3" w16cid:durableId="1698845816">
    <w:abstractNumId w:val="5"/>
  </w:num>
  <w:num w:numId="4" w16cid:durableId="513765948">
    <w:abstractNumId w:val="4"/>
  </w:num>
  <w:num w:numId="5" w16cid:durableId="164170176">
    <w:abstractNumId w:val="7"/>
  </w:num>
  <w:num w:numId="6" w16cid:durableId="746656757">
    <w:abstractNumId w:val="3"/>
  </w:num>
  <w:num w:numId="7" w16cid:durableId="882794121">
    <w:abstractNumId w:val="2"/>
  </w:num>
  <w:num w:numId="8" w16cid:durableId="269358208">
    <w:abstractNumId w:val="1"/>
  </w:num>
  <w:num w:numId="9" w16cid:durableId="768237806">
    <w:abstractNumId w:val="0"/>
  </w:num>
  <w:num w:numId="10" w16cid:durableId="1139491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4BB"/>
    <w:rsid w:val="0015074B"/>
    <w:rsid w:val="0029639D"/>
    <w:rsid w:val="00326F90"/>
    <w:rsid w:val="0081594A"/>
    <w:rsid w:val="009B46E0"/>
    <w:rsid w:val="00AA1D8D"/>
    <w:rsid w:val="00B47730"/>
    <w:rsid w:val="00CB0664"/>
    <w:rsid w:val="00CD7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4BCD9"/>
  <w14:defaultImageDpi w14:val="300"/>
  <w15:docId w15:val="{7E31302B-603F-403A-A0D1-1374C258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 Prasad Mokharala</cp:lastModifiedBy>
  <cp:revision>2</cp:revision>
  <dcterms:created xsi:type="dcterms:W3CDTF">2026-10-12T07:43:00Z</dcterms:created>
  <dcterms:modified xsi:type="dcterms:W3CDTF">2026-10-12T07:43:00Z</dcterms:modified>
  <cp:category/>
</cp:coreProperties>
</file>