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B039" w14:textId="77777777" w:rsidR="00724840" w:rsidRDefault="00340A36" w:rsidP="00C94F3C">
      <w:pPr>
        <w:pStyle w:val="a3"/>
        <w:keepLines/>
        <w:ind w:firstLineChars="200" w:firstLine="960"/>
      </w:pPr>
      <w:r>
        <w:t>呼和浩特低空气象数据分析报告</w:t>
      </w:r>
    </w:p>
    <w:p w14:paraId="02EF7987" w14:textId="77777777" w:rsidR="00724840" w:rsidRDefault="00340A36" w:rsidP="00C94F3C">
      <w:pPr>
        <w:pStyle w:val="a4"/>
        <w:keepLines/>
        <w:ind w:firstLineChars="200" w:firstLine="480"/>
      </w:pPr>
      <w:r>
        <w:t xml:space="preserve">数据用途与组成　</w:t>
      </w:r>
      <w:r>
        <w:t>—</w:t>
      </w:r>
      <w:r>
        <w:t xml:space="preserve">　组织框架　</w:t>
      </w:r>
      <w:r>
        <w:t>—</w:t>
      </w:r>
      <w:r>
        <w:t xml:space="preserve">　时空特征　</w:t>
      </w:r>
      <w:r>
        <w:t>—</w:t>
      </w:r>
      <w:r>
        <w:t xml:space="preserve">　质量与建议</w:t>
      </w:r>
    </w:p>
    <w:p w14:paraId="3815E0D2" w14:textId="77777777" w:rsidR="00724840" w:rsidRDefault="00340A36" w:rsidP="00C94F3C">
      <w:pPr>
        <w:keepLines/>
        <w:ind w:firstLineChars="200" w:firstLine="360"/>
      </w:pPr>
      <w:r>
        <w:rPr>
          <w:color w:val="526779"/>
          <w:sz w:val="18"/>
        </w:rPr>
        <w:t>分析对象：</w:t>
      </w:r>
      <w:r>
        <w:rPr>
          <w:color w:val="526779"/>
          <w:sz w:val="18"/>
        </w:rPr>
        <w:t>20251217120000.nc—20251218030000.nc</w:t>
      </w:r>
      <w:r>
        <w:rPr>
          <w:color w:val="526779"/>
          <w:sz w:val="18"/>
        </w:rPr>
        <w:t>，共</w:t>
      </w:r>
      <w:r>
        <w:rPr>
          <w:color w:val="526779"/>
          <w:sz w:val="18"/>
        </w:rPr>
        <w:t>61</w:t>
      </w:r>
      <w:r>
        <w:rPr>
          <w:color w:val="526779"/>
          <w:sz w:val="18"/>
        </w:rPr>
        <w:t>个文件。</w:t>
      </w:r>
      <w:r>
        <w:rPr>
          <w:color w:val="526779"/>
          <w:sz w:val="18"/>
        </w:rPr>
        <w:br/>
      </w:r>
      <w:r>
        <w:rPr>
          <w:color w:val="526779"/>
          <w:sz w:val="18"/>
        </w:rPr>
        <w:t>资料目录：</w:t>
      </w:r>
      <w:r>
        <w:rPr>
          <w:color w:val="526779"/>
          <w:sz w:val="18"/>
        </w:rPr>
        <w:t>F:\</w:t>
      </w:r>
      <w:r>
        <w:rPr>
          <w:color w:val="526779"/>
          <w:sz w:val="18"/>
        </w:rPr>
        <w:t>数据</w:t>
      </w:r>
      <w:r>
        <w:rPr>
          <w:color w:val="526779"/>
          <w:sz w:val="18"/>
        </w:rPr>
        <w:t>max</w:t>
      </w:r>
      <w:proofErr w:type="gramStart"/>
      <w:r>
        <w:rPr>
          <w:color w:val="526779"/>
          <w:sz w:val="18"/>
        </w:rPr>
        <w:t>版　　报告日期</w:t>
      </w:r>
      <w:proofErr w:type="gramEnd"/>
      <w:r>
        <w:rPr>
          <w:color w:val="526779"/>
          <w:sz w:val="18"/>
        </w:rPr>
        <w:t>：</w:t>
      </w:r>
      <w:r>
        <w:rPr>
          <w:color w:val="526779"/>
          <w:sz w:val="18"/>
        </w:rPr>
        <w:t>2026</w:t>
      </w:r>
      <w:r>
        <w:rPr>
          <w:color w:val="526779"/>
          <w:sz w:val="18"/>
        </w:rPr>
        <w:t>年</w:t>
      </w:r>
      <w:r>
        <w:rPr>
          <w:color w:val="526779"/>
          <w:sz w:val="18"/>
        </w:rPr>
        <w:t>10</w:t>
      </w:r>
      <w:r>
        <w:rPr>
          <w:color w:val="526779"/>
          <w:sz w:val="18"/>
        </w:rPr>
        <w:t>月</w:t>
      </w:r>
      <w:r>
        <w:rPr>
          <w:color w:val="526779"/>
          <w:sz w:val="18"/>
        </w:rPr>
        <w:t>21</w:t>
      </w:r>
      <w:r>
        <w:rPr>
          <w:color w:val="526779"/>
          <w:sz w:val="18"/>
        </w:rPr>
        <w:t>日</w:t>
      </w:r>
    </w:p>
    <w:p w14:paraId="3A5EBBA6" w14:textId="77777777" w:rsidR="00724840" w:rsidRDefault="00340A36" w:rsidP="00C94F3C">
      <w:pPr>
        <w:keepLines/>
        <w:ind w:firstLineChars="200" w:firstLine="420"/>
      </w:pPr>
      <w:r>
        <w:t>本报告围绕四个问题展开：这批数据是什么、内部怎样组织、随时间和空间怎样变化、目前能否满足项目需要。先建立整体认识，再给出分析证据，最后集中讨论问题与处理办法。</w:t>
      </w:r>
    </w:p>
    <w:p w14:paraId="5F51943D" w14:textId="77777777" w:rsidR="00724840" w:rsidRDefault="00340A36" w:rsidP="00C94F3C">
      <w:pPr>
        <w:pStyle w:val="Heading1"/>
        <w:ind w:firstLineChars="200" w:firstLine="680"/>
      </w:pPr>
      <w:r>
        <w:t>一、数据概况：这批数据是什么、包含什么</w:t>
      </w:r>
    </w:p>
    <w:p w14:paraId="57B0C632" w14:textId="77777777" w:rsidR="00724840" w:rsidRDefault="00340A36" w:rsidP="00C94F3C">
      <w:pPr>
        <w:keepLines/>
        <w:ind w:firstLineChars="200" w:firstLine="420"/>
      </w:pPr>
      <w:r>
        <w:t>这批数据是一组覆盖呼和浩特及周边的低空气象场。它描述不同有效时刻、经纬度和离地高度上的风、温度、气压和水汽状态。文件声明来源为</w:t>
      </w:r>
      <w:r>
        <w:t>WRF V4.7.1</w:t>
      </w:r>
      <w:r>
        <w:t>数值模式，经过后处理转换为规则经纬度网格和离地高度层，按时次分别写成</w:t>
      </w:r>
      <w:r>
        <w:t>NetCDF</w:t>
      </w:r>
      <w:r>
        <w:t>文件。</w:t>
      </w:r>
    </w:p>
    <w:p w14:paraId="33B0446E" w14:textId="77777777" w:rsidR="00724840" w:rsidRDefault="00340A36" w:rsidP="00C94F3C">
      <w:pPr>
        <w:keepLines/>
        <w:ind w:firstLineChars="200" w:firstLine="420"/>
      </w:pPr>
      <w:r>
        <w:t>在项目中，它适合作为外部气象背景：按飞行位置、高度和时间提取风温压湿，用于环境展示、仿真输入或风险模型的气象特征。它不直接包含无人机速度、姿态、轨迹或碰撞标签，因此不能直接替代飞行序列数据；模式结果的准确性还需与气象观测另行比较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7800"/>
      </w:tblGrid>
      <w:tr w:rsidR="00724840" w14:paraId="08DFCD5E" w14:textId="77777777">
        <w:trPr>
          <w:cantSplit/>
          <w:tblHeader/>
        </w:trPr>
        <w:tc>
          <w:tcPr>
            <w:tcW w:w="1800" w:type="dxa"/>
            <w:shd w:val="clear" w:color="auto" w:fill="214F6B"/>
            <w:vAlign w:val="center"/>
          </w:tcPr>
          <w:p w14:paraId="0C3E08C1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基本项目</w:t>
            </w:r>
          </w:p>
        </w:tc>
        <w:tc>
          <w:tcPr>
            <w:tcW w:w="7800" w:type="dxa"/>
            <w:shd w:val="clear" w:color="auto" w:fill="214F6B"/>
            <w:vAlign w:val="center"/>
          </w:tcPr>
          <w:p w14:paraId="42E290F5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本批数据情况</w:t>
            </w:r>
          </w:p>
        </w:tc>
      </w:tr>
      <w:tr w:rsidR="00724840" w14:paraId="02BBEB1B" w14:textId="77777777">
        <w:trPr>
          <w:cantSplit/>
        </w:trPr>
        <w:tc>
          <w:tcPr>
            <w:tcW w:w="1800" w:type="dxa"/>
            <w:vAlign w:val="center"/>
          </w:tcPr>
          <w:p w14:paraId="0CD631C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文件与体积</w:t>
            </w:r>
          </w:p>
        </w:tc>
        <w:tc>
          <w:tcPr>
            <w:tcW w:w="7800" w:type="dxa"/>
            <w:vAlign w:val="center"/>
          </w:tcPr>
          <w:p w14:paraId="104002E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61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>.nc</w:t>
            </w:r>
            <w:r>
              <w:rPr>
                <w:sz w:val="18"/>
              </w:rPr>
              <w:t>文件，合计</w:t>
            </w:r>
            <w:r>
              <w:rPr>
                <w:sz w:val="18"/>
              </w:rPr>
              <w:t>39.97 GB</w:t>
            </w:r>
            <w:r>
              <w:rPr>
                <w:sz w:val="18"/>
              </w:rPr>
              <w:t>（约</w:t>
            </w:r>
            <w:r>
              <w:rPr>
                <w:sz w:val="18"/>
              </w:rPr>
              <w:t>37.22 GiB</w:t>
            </w:r>
            <w:r>
              <w:rPr>
                <w:sz w:val="18"/>
              </w:rPr>
              <w:t>）。</w:t>
            </w:r>
          </w:p>
        </w:tc>
      </w:tr>
      <w:tr w:rsidR="00724840" w14:paraId="5F846C42" w14:textId="77777777">
        <w:trPr>
          <w:cantSplit/>
        </w:trPr>
        <w:tc>
          <w:tcPr>
            <w:tcW w:w="1800" w:type="dxa"/>
            <w:shd w:val="clear" w:color="auto" w:fill="F1F5F8"/>
            <w:vAlign w:val="center"/>
          </w:tcPr>
          <w:p w14:paraId="7E370B1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区域</w:t>
            </w:r>
          </w:p>
        </w:tc>
        <w:tc>
          <w:tcPr>
            <w:tcW w:w="7800" w:type="dxa"/>
            <w:shd w:val="clear" w:color="auto" w:fill="F1F5F8"/>
            <w:vAlign w:val="center"/>
          </w:tcPr>
          <w:p w14:paraId="20B1C94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108.000000—112.996849°E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39.000000—41.999238°N</w:t>
            </w:r>
            <w:r>
              <w:rPr>
                <w:sz w:val="18"/>
              </w:rPr>
              <w:t>，覆盖项目现用呼和浩特范围。</w:t>
            </w:r>
          </w:p>
        </w:tc>
      </w:tr>
      <w:tr w:rsidR="00724840" w14:paraId="60CC3110" w14:textId="77777777">
        <w:trPr>
          <w:cantSplit/>
        </w:trPr>
        <w:tc>
          <w:tcPr>
            <w:tcW w:w="1800" w:type="dxa"/>
            <w:vAlign w:val="center"/>
          </w:tcPr>
          <w:p w14:paraId="7639FF4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时间</w:t>
            </w:r>
          </w:p>
        </w:tc>
        <w:tc>
          <w:tcPr>
            <w:tcW w:w="7800" w:type="dxa"/>
            <w:vAlign w:val="center"/>
          </w:tcPr>
          <w:p w14:paraId="2A036F2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UTC 2025-12-17 12:00—12-18 03:00</w:t>
            </w:r>
            <w:r>
              <w:rPr>
                <w:sz w:val="18"/>
              </w:rPr>
              <w:t>；北京时间</w:t>
            </w:r>
            <w:r>
              <w:rPr>
                <w:sz w:val="18"/>
              </w:rPr>
              <w:t>12-17 20:00—12-18 11:00</w:t>
            </w:r>
            <w:r>
              <w:rPr>
                <w:sz w:val="18"/>
              </w:rPr>
              <w:t>。</w:t>
            </w:r>
          </w:p>
        </w:tc>
      </w:tr>
      <w:tr w:rsidR="00724840" w14:paraId="6A011BDD" w14:textId="77777777">
        <w:trPr>
          <w:cantSplit/>
        </w:trPr>
        <w:tc>
          <w:tcPr>
            <w:tcW w:w="1800" w:type="dxa"/>
            <w:shd w:val="clear" w:color="auto" w:fill="F1F5F8"/>
            <w:vAlign w:val="center"/>
          </w:tcPr>
          <w:p w14:paraId="1483235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高度</w:t>
            </w:r>
          </w:p>
        </w:tc>
        <w:tc>
          <w:tcPr>
            <w:tcW w:w="7800" w:type="dxa"/>
            <w:shd w:val="clear" w:color="auto" w:fill="F1F5F8"/>
            <w:vAlign w:val="center"/>
          </w:tcPr>
          <w:p w14:paraId="05F02D2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离地</w:t>
            </w:r>
            <w:r>
              <w:rPr>
                <w:sz w:val="18"/>
              </w:rPr>
              <w:t>50—3000 m</w:t>
            </w:r>
            <w:r>
              <w:rPr>
                <w:sz w:val="18"/>
              </w:rPr>
              <w:t>，共</w:t>
            </w:r>
            <w:r>
              <w:rPr>
                <w:sz w:val="18"/>
              </w:rPr>
              <w:t>60</w:t>
            </w:r>
            <w:r>
              <w:rPr>
                <w:sz w:val="18"/>
              </w:rPr>
              <w:t>层，每</w:t>
            </w:r>
            <w:r>
              <w:rPr>
                <w:sz w:val="18"/>
              </w:rPr>
              <w:t>50 m</w:t>
            </w:r>
            <w:r>
              <w:rPr>
                <w:sz w:val="18"/>
              </w:rPr>
              <w:t>一层。</w:t>
            </w:r>
          </w:p>
        </w:tc>
      </w:tr>
      <w:tr w:rsidR="00724840" w14:paraId="49848043" w14:textId="77777777">
        <w:trPr>
          <w:cantSplit/>
        </w:trPr>
        <w:tc>
          <w:tcPr>
            <w:tcW w:w="1800" w:type="dxa"/>
            <w:vAlign w:val="center"/>
          </w:tcPr>
          <w:p w14:paraId="4796E04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气象内容</w:t>
            </w:r>
          </w:p>
        </w:tc>
        <w:tc>
          <w:tcPr>
            <w:tcW w:w="7800" w:type="dxa"/>
            <w:vAlign w:val="center"/>
          </w:tcPr>
          <w:p w14:paraId="0227BCD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三维风、气温、气压、水汽；另有时间、坐标、地形和海拔信息。</w:t>
            </w:r>
          </w:p>
        </w:tc>
      </w:tr>
    </w:tbl>
    <w:p w14:paraId="7B39635B" w14:textId="77777777" w:rsidR="00724840" w:rsidRDefault="00724840" w:rsidP="00C94F3C">
      <w:pPr>
        <w:keepLines/>
        <w:ind w:firstLineChars="200" w:firstLine="420"/>
      </w:pPr>
    </w:p>
    <w:p w14:paraId="63A582CE" w14:textId="77777777" w:rsidR="00724840" w:rsidRDefault="00340A36" w:rsidP="00C94F3C">
      <w:pPr>
        <w:pStyle w:val="Heading2"/>
        <w:pageBreakBefore/>
        <w:ind w:firstLineChars="200" w:firstLine="500"/>
      </w:pPr>
      <w:r>
        <w:lastRenderedPageBreak/>
        <w:t>变量组成</w:t>
      </w:r>
    </w:p>
    <w:p w14:paraId="5F9816A4" w14:textId="77777777" w:rsidR="00724840" w:rsidRDefault="00340A36" w:rsidP="00C94F3C">
      <w:pPr>
        <w:keepLines/>
        <w:ind w:firstLineChars="200" w:firstLine="420"/>
      </w:pPr>
      <w:r>
        <w:t>原文件共有</w:t>
      </w:r>
      <w:r>
        <w:t>13</w:t>
      </w:r>
      <w:r>
        <w:t>个变量，可以放在同一张表中理解：坐标决定</w:t>
      </w:r>
      <w:r>
        <w:t>“</w:t>
      </w:r>
      <w:r>
        <w:t>在哪里、什么时候</w:t>
      </w:r>
      <w:r>
        <w:t>”</w:t>
      </w:r>
      <w:r>
        <w:t>，几何量说明高度基准，气象量描述该处的大气状态。下表同时给出名称、单位和用途；具体数值特点放在第三部分集中分析。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1000"/>
        <w:gridCol w:w="5500"/>
      </w:tblGrid>
      <w:tr w:rsidR="00724840" w14:paraId="11921E42" w14:textId="77777777">
        <w:trPr>
          <w:cantSplit/>
          <w:tblHeader/>
        </w:trPr>
        <w:tc>
          <w:tcPr>
            <w:tcW w:w="800" w:type="dxa"/>
            <w:shd w:val="clear" w:color="auto" w:fill="214F6B"/>
            <w:vAlign w:val="center"/>
          </w:tcPr>
          <w:p w14:paraId="68A96A71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2300" w:type="dxa"/>
            <w:shd w:val="clear" w:color="auto" w:fill="214F6B"/>
            <w:vAlign w:val="center"/>
          </w:tcPr>
          <w:p w14:paraId="46655B39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变量名</w:t>
            </w:r>
          </w:p>
        </w:tc>
        <w:tc>
          <w:tcPr>
            <w:tcW w:w="1000" w:type="dxa"/>
            <w:shd w:val="clear" w:color="auto" w:fill="214F6B"/>
            <w:vAlign w:val="center"/>
          </w:tcPr>
          <w:p w14:paraId="3969824F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单位</w:t>
            </w:r>
          </w:p>
        </w:tc>
        <w:tc>
          <w:tcPr>
            <w:tcW w:w="5500" w:type="dxa"/>
            <w:shd w:val="clear" w:color="auto" w:fill="214F6B"/>
            <w:vAlign w:val="center"/>
          </w:tcPr>
          <w:p w14:paraId="1FB8DA0E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含义与作用</w:t>
            </w:r>
          </w:p>
        </w:tc>
      </w:tr>
      <w:tr w:rsidR="00724840" w14:paraId="0F4EEDBF" w14:textId="77777777">
        <w:trPr>
          <w:cantSplit/>
        </w:trPr>
        <w:tc>
          <w:tcPr>
            <w:tcW w:w="800" w:type="dxa"/>
            <w:vAlign w:val="center"/>
          </w:tcPr>
          <w:p w14:paraId="2D9F954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坐标</w:t>
            </w:r>
          </w:p>
        </w:tc>
        <w:tc>
          <w:tcPr>
            <w:tcW w:w="2300" w:type="dxa"/>
            <w:vAlign w:val="center"/>
          </w:tcPr>
          <w:p w14:paraId="5E2EB3A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time</w:t>
            </w:r>
          </w:p>
        </w:tc>
        <w:tc>
          <w:tcPr>
            <w:tcW w:w="1000" w:type="dxa"/>
            <w:vAlign w:val="center"/>
          </w:tcPr>
          <w:p w14:paraId="40B03A2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小时数</w:t>
            </w:r>
          </w:p>
        </w:tc>
        <w:tc>
          <w:tcPr>
            <w:tcW w:w="5500" w:type="dxa"/>
            <w:vAlign w:val="center"/>
          </w:tcPr>
          <w:p w14:paraId="43B4EF5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有效时间，原始标注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；每个文件仅一个时刻。</w:t>
            </w:r>
          </w:p>
        </w:tc>
      </w:tr>
      <w:tr w:rsidR="00724840" w14:paraId="017F7580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620365A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坐标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375F39B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lat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5B35117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°N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1DEBFE1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纬度，表示南北位置，共</w:t>
            </w:r>
            <w:r>
              <w:rPr>
                <w:sz w:val="18"/>
              </w:rPr>
              <w:t>668</w:t>
            </w:r>
            <w:r>
              <w:rPr>
                <w:sz w:val="18"/>
              </w:rPr>
              <w:t>个取值。</w:t>
            </w:r>
          </w:p>
        </w:tc>
      </w:tr>
      <w:tr w:rsidR="00724840" w14:paraId="4E0ADA47" w14:textId="77777777">
        <w:trPr>
          <w:cantSplit/>
        </w:trPr>
        <w:tc>
          <w:tcPr>
            <w:tcW w:w="800" w:type="dxa"/>
            <w:vAlign w:val="center"/>
          </w:tcPr>
          <w:p w14:paraId="11CB6B5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坐标</w:t>
            </w:r>
          </w:p>
        </w:tc>
        <w:tc>
          <w:tcPr>
            <w:tcW w:w="2300" w:type="dxa"/>
            <w:vAlign w:val="center"/>
          </w:tcPr>
          <w:p w14:paraId="43E2D402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lon</w:t>
            </w:r>
          </w:p>
        </w:tc>
        <w:tc>
          <w:tcPr>
            <w:tcW w:w="1000" w:type="dxa"/>
            <w:vAlign w:val="center"/>
          </w:tcPr>
          <w:p w14:paraId="6FEC346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°E</w:t>
            </w:r>
          </w:p>
        </w:tc>
        <w:tc>
          <w:tcPr>
            <w:tcW w:w="5500" w:type="dxa"/>
            <w:vAlign w:val="center"/>
          </w:tcPr>
          <w:p w14:paraId="53A3CD6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经度，表示东西位置，共</w:t>
            </w:r>
            <w:r>
              <w:rPr>
                <w:sz w:val="18"/>
              </w:rPr>
              <w:t>846</w:t>
            </w:r>
            <w:r>
              <w:rPr>
                <w:sz w:val="18"/>
              </w:rPr>
              <w:t>个取值。</w:t>
            </w:r>
          </w:p>
        </w:tc>
      </w:tr>
      <w:tr w:rsidR="00724840" w14:paraId="770A1DC3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1164C00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坐标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61282F3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level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5DA7A31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0329D62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离当地地面的高度</w:t>
            </w:r>
            <w:r>
              <w:rPr>
                <w:sz w:val="18"/>
              </w:rPr>
              <w:t>AGL</w:t>
            </w:r>
            <w:r>
              <w:rPr>
                <w:sz w:val="18"/>
              </w:rPr>
              <w:t>，共</w:t>
            </w:r>
            <w:r>
              <w:rPr>
                <w:sz w:val="18"/>
              </w:rPr>
              <w:t>60</w:t>
            </w:r>
            <w:r>
              <w:rPr>
                <w:sz w:val="18"/>
              </w:rPr>
              <w:t>层。</w:t>
            </w:r>
          </w:p>
        </w:tc>
      </w:tr>
      <w:tr w:rsidR="00724840" w14:paraId="6D926124" w14:textId="77777777">
        <w:trPr>
          <w:cantSplit/>
        </w:trPr>
        <w:tc>
          <w:tcPr>
            <w:tcW w:w="800" w:type="dxa"/>
            <w:vAlign w:val="center"/>
          </w:tcPr>
          <w:p w14:paraId="5A24C27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几何</w:t>
            </w:r>
          </w:p>
        </w:tc>
        <w:tc>
          <w:tcPr>
            <w:tcW w:w="2300" w:type="dxa"/>
            <w:vAlign w:val="center"/>
          </w:tcPr>
          <w:p w14:paraId="4F4647E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terrain_height</w:t>
            </w:r>
          </w:p>
        </w:tc>
        <w:tc>
          <w:tcPr>
            <w:tcW w:w="1000" w:type="dxa"/>
            <w:vAlign w:val="center"/>
          </w:tcPr>
          <w:p w14:paraId="5640FA2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</w:t>
            </w:r>
          </w:p>
        </w:tc>
        <w:tc>
          <w:tcPr>
            <w:tcW w:w="5500" w:type="dxa"/>
            <w:vAlign w:val="center"/>
          </w:tcPr>
          <w:p w14:paraId="15C97B7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地形海拔，二维地面背景。</w:t>
            </w:r>
          </w:p>
        </w:tc>
      </w:tr>
      <w:tr w:rsidR="00724840" w14:paraId="68DB4B09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23A584E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几何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1FE8A89A" w14:textId="77777777" w:rsidR="00724840" w:rsidRPr="0016795E" w:rsidRDefault="00340A36" w:rsidP="00C94F3C">
            <w:pPr>
              <w:spacing w:after="0" w:line="260" w:lineRule="auto"/>
              <w:ind w:firstLineChars="200" w:firstLine="360"/>
              <w:rPr>
                <w:color w:val="FF0000"/>
              </w:rPr>
            </w:pPr>
            <w:r w:rsidRPr="0016795E">
              <w:rPr>
                <w:color w:val="FF0000"/>
                <w:sz w:val="18"/>
              </w:rPr>
              <w:t>height_agl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3B98DA2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71F54169" w14:textId="77777777" w:rsidR="00724840" w:rsidRDefault="0016795E" w:rsidP="00C94F3C">
            <w:pPr>
              <w:spacing w:after="0" w:line="260" w:lineRule="auto"/>
              <w:ind w:firstLineChars="200" w:firstLine="360"/>
            </w:pPr>
            <w:r>
              <w:rPr>
                <w:rFonts w:hint="eastAsia"/>
                <w:sz w:val="18"/>
              </w:rPr>
              <w:t>海拔高度</w:t>
            </w:r>
            <w:r>
              <w:rPr>
                <w:rFonts w:hint="eastAsia"/>
                <w:sz w:val="18"/>
              </w:rPr>
              <w:t xml:space="preserve"> </w:t>
            </w:r>
            <w:r w:rsidR="00340A36">
              <w:rPr>
                <w:sz w:val="18"/>
              </w:rPr>
              <w:t>实际描述和数值为海拔</w:t>
            </w:r>
            <w:r w:rsidR="00340A36">
              <w:rPr>
                <w:sz w:val="18"/>
              </w:rPr>
              <w:t>MSL</w:t>
            </w:r>
            <w:r w:rsidR="00340A36">
              <w:rPr>
                <w:sz w:val="18"/>
              </w:rPr>
              <w:t>，变量名容易误导。</w:t>
            </w:r>
          </w:p>
        </w:tc>
      </w:tr>
      <w:tr w:rsidR="00724840" w14:paraId="553D1D45" w14:textId="77777777">
        <w:trPr>
          <w:cantSplit/>
        </w:trPr>
        <w:tc>
          <w:tcPr>
            <w:tcW w:w="800" w:type="dxa"/>
            <w:vAlign w:val="center"/>
          </w:tcPr>
          <w:p w14:paraId="3FDA75B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vAlign w:val="center"/>
          </w:tcPr>
          <w:p w14:paraId="3AE267A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u</w:t>
            </w:r>
          </w:p>
        </w:tc>
        <w:tc>
          <w:tcPr>
            <w:tcW w:w="1000" w:type="dxa"/>
            <w:vAlign w:val="center"/>
          </w:tcPr>
          <w:p w14:paraId="1AAEAB9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m/s</w:t>
            </w:r>
          </w:p>
        </w:tc>
        <w:tc>
          <w:tcPr>
            <w:tcW w:w="5500" w:type="dxa"/>
            <w:vAlign w:val="center"/>
          </w:tcPr>
          <w:p w14:paraId="39FA5FE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模式网格</w:t>
            </w:r>
            <w:r>
              <w:rPr>
                <w:sz w:val="18"/>
              </w:rPr>
              <w:t>x</w:t>
            </w:r>
            <w:r>
              <w:rPr>
                <w:sz w:val="18"/>
              </w:rPr>
              <w:t>方向风分量，正负表示方向。</w:t>
            </w:r>
          </w:p>
        </w:tc>
      </w:tr>
      <w:tr w:rsidR="00724840" w14:paraId="00F3032C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2498B47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114EF46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v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1D029A0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m/s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07DB3E5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模式网格</w:t>
            </w:r>
            <w:r>
              <w:rPr>
                <w:sz w:val="18"/>
              </w:rPr>
              <w:t>y</w:t>
            </w:r>
            <w:r>
              <w:rPr>
                <w:sz w:val="18"/>
              </w:rPr>
              <w:t>方向风分量，正负表示方向。</w:t>
            </w:r>
          </w:p>
        </w:tc>
      </w:tr>
      <w:tr w:rsidR="00724840" w14:paraId="2CB119E0" w14:textId="77777777">
        <w:trPr>
          <w:cantSplit/>
        </w:trPr>
        <w:tc>
          <w:tcPr>
            <w:tcW w:w="800" w:type="dxa"/>
            <w:vAlign w:val="center"/>
          </w:tcPr>
          <w:p w14:paraId="05CD5C9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vAlign w:val="center"/>
          </w:tcPr>
          <w:p w14:paraId="3266E4A1" w14:textId="77777777" w:rsidR="00724840" w:rsidRPr="0016795E" w:rsidRDefault="00340A36" w:rsidP="00C94F3C">
            <w:pPr>
              <w:spacing w:after="0" w:line="260" w:lineRule="auto"/>
              <w:ind w:firstLineChars="200" w:firstLine="360"/>
              <w:rPr>
                <w:color w:val="FF0000"/>
              </w:rPr>
            </w:pPr>
            <w:r w:rsidRPr="0016795E">
              <w:rPr>
                <w:color w:val="FF0000"/>
                <w:sz w:val="18"/>
              </w:rPr>
              <w:t>w</w:t>
            </w:r>
          </w:p>
        </w:tc>
        <w:tc>
          <w:tcPr>
            <w:tcW w:w="1000" w:type="dxa"/>
            <w:vAlign w:val="center"/>
          </w:tcPr>
          <w:p w14:paraId="305DC18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m/s</w:t>
            </w:r>
          </w:p>
        </w:tc>
        <w:tc>
          <w:tcPr>
            <w:tcW w:w="5500" w:type="dxa"/>
            <w:vAlign w:val="center"/>
          </w:tcPr>
          <w:p w14:paraId="17D6F63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空气垂直速度，不是无人机爬升速度。</w:t>
            </w:r>
          </w:p>
        </w:tc>
      </w:tr>
      <w:tr w:rsidR="00724840" w14:paraId="70970C22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213A7FC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5C45C05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temperature_c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7AF18CA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℃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1FADFB8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气温；文件标注</w:t>
            </w:r>
            <w:r>
              <w:rPr>
                <w:sz w:val="18"/>
              </w:rPr>
              <w:t>degree_Celsius</w:t>
            </w:r>
            <w:r>
              <w:rPr>
                <w:sz w:val="18"/>
              </w:rPr>
              <w:t>。</w:t>
            </w:r>
          </w:p>
        </w:tc>
      </w:tr>
      <w:tr w:rsidR="00724840" w14:paraId="408B3D02" w14:textId="77777777">
        <w:trPr>
          <w:cantSplit/>
        </w:trPr>
        <w:tc>
          <w:tcPr>
            <w:tcW w:w="800" w:type="dxa"/>
            <w:vAlign w:val="center"/>
          </w:tcPr>
          <w:p w14:paraId="6DB966F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vAlign w:val="center"/>
          </w:tcPr>
          <w:p w14:paraId="7CB0F4D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pressure_hpa</w:t>
            </w:r>
          </w:p>
        </w:tc>
        <w:tc>
          <w:tcPr>
            <w:tcW w:w="1000" w:type="dxa"/>
            <w:vAlign w:val="center"/>
          </w:tcPr>
          <w:p w14:paraId="2BACC7F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hPa</w:t>
            </w:r>
          </w:p>
        </w:tc>
        <w:tc>
          <w:tcPr>
            <w:tcW w:w="5500" w:type="dxa"/>
            <w:vAlign w:val="center"/>
          </w:tcPr>
          <w:p w14:paraId="1E80716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气压；</w:t>
            </w:r>
            <w:r>
              <w:rPr>
                <w:sz w:val="18"/>
              </w:rPr>
              <w:t>1 hPa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100 Pa</w:t>
            </w:r>
            <w:r>
              <w:rPr>
                <w:sz w:val="18"/>
              </w:rPr>
              <w:t>。</w:t>
            </w:r>
          </w:p>
        </w:tc>
      </w:tr>
      <w:tr w:rsidR="00724840" w14:paraId="05F134A4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38B03F3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5C769B8A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mixing_ratio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4D39E68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kg/kg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414EC53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水汽质量与干空气质量之比，记为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。</w:t>
            </w:r>
          </w:p>
        </w:tc>
      </w:tr>
      <w:tr w:rsidR="00724840" w14:paraId="634226E9" w14:textId="77777777">
        <w:trPr>
          <w:cantSplit/>
        </w:trPr>
        <w:tc>
          <w:tcPr>
            <w:tcW w:w="800" w:type="dxa"/>
            <w:vAlign w:val="center"/>
          </w:tcPr>
          <w:p w14:paraId="117D20A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vAlign w:val="center"/>
          </w:tcPr>
          <w:p w14:paraId="0859FBB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specific_humidity</w:t>
            </w:r>
          </w:p>
        </w:tc>
        <w:tc>
          <w:tcPr>
            <w:tcW w:w="1000" w:type="dxa"/>
            <w:vAlign w:val="center"/>
          </w:tcPr>
          <w:p w14:paraId="7F1B320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g/kg</w:t>
            </w:r>
          </w:p>
        </w:tc>
        <w:tc>
          <w:tcPr>
            <w:tcW w:w="5500" w:type="dxa"/>
            <w:vAlign w:val="center"/>
          </w:tcPr>
          <w:p w14:paraId="515C76B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水汽质量与湿空气总质量之比，记为</w:t>
            </w:r>
            <w:r>
              <w:rPr>
                <w:sz w:val="18"/>
              </w:rPr>
              <w:t>q</w:t>
            </w:r>
            <w:r>
              <w:rPr>
                <w:sz w:val="18"/>
              </w:rPr>
              <w:t>。</w:t>
            </w:r>
          </w:p>
        </w:tc>
      </w:tr>
    </w:tbl>
    <w:p w14:paraId="7BDBA4D6" w14:textId="77777777" w:rsidR="00724840" w:rsidRDefault="00724840" w:rsidP="00C94F3C">
      <w:pPr>
        <w:keepLines/>
        <w:ind w:firstLineChars="200" w:firstLine="420"/>
      </w:pPr>
    </w:p>
    <w:p w14:paraId="344FB109" w14:textId="77777777" w:rsidR="00724840" w:rsidRDefault="00340A36" w:rsidP="00C94F3C">
      <w:pPr>
        <w:keepLines/>
        <w:ind w:firstLineChars="200" w:firstLine="420"/>
      </w:pPr>
      <w:r>
        <w:t>u</w:t>
      </w:r>
      <w:r>
        <w:t>、</w:t>
      </w:r>
      <w:r>
        <w:t>v</w:t>
      </w:r>
      <w:r>
        <w:t>可以合成水平风速，但原文件没有单独存储</w:t>
      </w:r>
      <w:r>
        <w:t>“</w:t>
      </w:r>
      <w:r>
        <w:t>水平风速</w:t>
      </w:r>
      <w:r>
        <w:t>”</w:t>
      </w:r>
      <w:r>
        <w:t>这个变量；比湿和混合比也不是相对湿度百分数。理解这些变量后，还需要把它们放回时间、水平网格和高度层组成的整体框架，才能正确查询和比较。</w:t>
      </w:r>
    </w:p>
    <w:p w14:paraId="70477385" w14:textId="77777777" w:rsidR="00724840" w:rsidRDefault="00340A36" w:rsidP="00C94F3C">
      <w:pPr>
        <w:pStyle w:val="Heading1"/>
        <w:pageBreakBefore/>
        <w:ind w:firstLineChars="200" w:firstLine="680"/>
      </w:pPr>
      <w:r>
        <w:lastRenderedPageBreak/>
        <w:t>二、数据框架：时间、空间和高度怎样组织</w:t>
      </w:r>
    </w:p>
    <w:p w14:paraId="00279993" w14:textId="77777777" w:rsidR="00724840" w:rsidRDefault="00340A36" w:rsidP="00C94F3C">
      <w:pPr>
        <w:pStyle w:val="Heading2"/>
        <w:ind w:firstLineChars="200" w:firstLine="500"/>
      </w:pPr>
      <w:r>
        <w:t>四维组织方式</w:t>
      </w:r>
    </w:p>
    <w:p w14:paraId="0A3B5161" w14:textId="77777777" w:rsidR="00724840" w:rsidRDefault="00340A36" w:rsidP="00C94F3C">
      <w:pPr>
        <w:keepLines/>
        <w:ind w:firstLineChars="200" w:firstLine="420"/>
      </w:pPr>
      <w:r>
        <w:t>整批数据可以理解成一个</w:t>
      </w:r>
      <w:r>
        <w:t>“</w:t>
      </w:r>
      <w:r>
        <w:t>时间</w:t>
      </w:r>
      <w:r>
        <w:t>×</w:t>
      </w:r>
      <w:r>
        <w:t>高度</w:t>
      </w:r>
      <w:r>
        <w:t>×</w:t>
      </w:r>
      <w:r>
        <w:t>纬度</w:t>
      </w:r>
      <w:r>
        <w:t>×</w:t>
      </w:r>
      <w:r>
        <w:t>经度</w:t>
      </w:r>
      <w:r>
        <w:t>”</w:t>
      </w:r>
      <w:r>
        <w:t>的四维数据集合。每个文件固定一个有效时间，内部包含</w:t>
      </w:r>
      <w:r>
        <w:t>60</w:t>
      </w:r>
      <w:r>
        <w:t>个高度层；每一层又是一张</w:t>
      </w:r>
      <w:r>
        <w:t>668×846</w:t>
      </w:r>
      <w:r>
        <w:t>的水平网格。无论选择哪一层，变量种类相同，只是采样位置的离地高度不同。</w:t>
      </w:r>
    </w:p>
    <w:p w14:paraId="20ADB9D4" w14:textId="77777777" w:rsidR="00724840" w:rsidRDefault="00340A36" w:rsidP="00C94F3C">
      <w:pPr>
        <w:keepNext/>
        <w:keepLines/>
        <w:ind w:firstLineChars="200" w:firstLine="420"/>
        <w:jc w:val="center"/>
      </w:pPr>
      <w:r>
        <w:rPr>
          <w:noProof/>
        </w:rPr>
        <w:drawing>
          <wp:inline distT="0" distB="0" distL="0" distR="0" wp14:anchorId="75AFED82" wp14:editId="2FE92085">
            <wp:extent cx="5640705" cy="2880360"/>
            <wp:effectExtent l="0" t="0" r="0" b="0"/>
            <wp:docPr id="1" name="图1" descr="图1　从整批时间序列，到高度层、水平网格，再到单点气象量的组织关系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B5B9" w14:textId="77777777" w:rsidR="00724840" w:rsidRDefault="00340A36" w:rsidP="00C94F3C">
      <w:pPr>
        <w:pStyle w:val="a5"/>
        <w:keepLines/>
        <w:ind w:firstLineChars="200" w:firstLine="360"/>
        <w:jc w:val="center"/>
      </w:pPr>
      <w:r>
        <w:t>图</w:t>
      </w:r>
      <w:r>
        <w:t>1</w:t>
      </w:r>
      <w:r>
        <w:t xml:space="preserve">　从整批时间序列，到高度层、水平网格，再到单点气象量的组织关系。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4000"/>
      </w:tblGrid>
      <w:tr w:rsidR="00724840" w14:paraId="6562D334" w14:textId="77777777">
        <w:trPr>
          <w:cantSplit/>
          <w:tblHeader/>
        </w:trPr>
        <w:tc>
          <w:tcPr>
            <w:tcW w:w="2200" w:type="dxa"/>
            <w:shd w:val="clear" w:color="auto" w:fill="214F6B"/>
            <w:vAlign w:val="center"/>
          </w:tcPr>
          <w:p w14:paraId="064E6240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查看层次</w:t>
            </w:r>
          </w:p>
        </w:tc>
        <w:tc>
          <w:tcPr>
            <w:tcW w:w="3400" w:type="dxa"/>
            <w:shd w:val="clear" w:color="auto" w:fill="214F6B"/>
            <w:vAlign w:val="center"/>
          </w:tcPr>
          <w:p w14:paraId="081BD991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规模</w:t>
            </w:r>
          </w:p>
        </w:tc>
        <w:tc>
          <w:tcPr>
            <w:tcW w:w="4000" w:type="dxa"/>
            <w:shd w:val="clear" w:color="auto" w:fill="214F6B"/>
            <w:vAlign w:val="center"/>
          </w:tcPr>
          <w:p w14:paraId="2F763883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该层次的实际含义</w:t>
            </w:r>
          </w:p>
        </w:tc>
      </w:tr>
      <w:tr w:rsidR="00724840" w14:paraId="09F1A766" w14:textId="77777777">
        <w:trPr>
          <w:cantSplit/>
        </w:trPr>
        <w:tc>
          <w:tcPr>
            <w:tcW w:w="2200" w:type="dxa"/>
            <w:vAlign w:val="center"/>
          </w:tcPr>
          <w:p w14:paraId="1B4D550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整批文件</w:t>
            </w:r>
          </w:p>
        </w:tc>
        <w:tc>
          <w:tcPr>
            <w:tcW w:w="3400" w:type="dxa"/>
            <w:vAlign w:val="center"/>
          </w:tcPr>
          <w:p w14:paraId="00C3869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61</w:t>
            </w:r>
            <w:r>
              <w:rPr>
                <w:sz w:val="18"/>
              </w:rPr>
              <w:t>个有效时刻</w:t>
            </w:r>
          </w:p>
        </w:tc>
        <w:tc>
          <w:tcPr>
            <w:tcW w:w="4000" w:type="dxa"/>
            <w:vAlign w:val="center"/>
          </w:tcPr>
          <w:p w14:paraId="680E5C2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61</w:t>
            </w:r>
            <w:r>
              <w:rPr>
                <w:sz w:val="18"/>
              </w:rPr>
              <w:t>个时间点，每个点对应一份文件。</w:t>
            </w:r>
          </w:p>
        </w:tc>
      </w:tr>
      <w:tr w:rsidR="00724840" w14:paraId="1659CA63" w14:textId="77777777">
        <w:trPr>
          <w:cantSplit/>
        </w:trPr>
        <w:tc>
          <w:tcPr>
            <w:tcW w:w="2200" w:type="dxa"/>
            <w:shd w:val="clear" w:color="auto" w:fill="F1F5F8"/>
            <w:vAlign w:val="center"/>
          </w:tcPr>
          <w:p w14:paraId="16AFBC9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一个时刻</w:t>
            </w:r>
          </w:p>
        </w:tc>
        <w:tc>
          <w:tcPr>
            <w:tcW w:w="3400" w:type="dxa"/>
            <w:shd w:val="clear" w:color="auto" w:fill="F1F5F8"/>
            <w:vAlign w:val="center"/>
          </w:tcPr>
          <w:p w14:paraId="6EE299B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60</w:t>
            </w:r>
            <w:r>
              <w:rPr>
                <w:sz w:val="18"/>
              </w:rPr>
              <w:t>个高度层</w:t>
            </w:r>
          </w:p>
        </w:tc>
        <w:tc>
          <w:tcPr>
            <w:tcW w:w="4000" w:type="dxa"/>
            <w:shd w:val="clear" w:color="auto" w:fill="F1F5F8"/>
            <w:vAlign w:val="center"/>
          </w:tcPr>
          <w:p w14:paraId="0630B9E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每层都包含完整区域的七种气象量和海拔高度。</w:t>
            </w:r>
          </w:p>
        </w:tc>
      </w:tr>
      <w:tr w:rsidR="00724840" w14:paraId="688261B1" w14:textId="77777777">
        <w:trPr>
          <w:cantSplit/>
        </w:trPr>
        <w:tc>
          <w:tcPr>
            <w:tcW w:w="2200" w:type="dxa"/>
            <w:vAlign w:val="center"/>
          </w:tcPr>
          <w:p w14:paraId="0DB5F32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一个高度层</w:t>
            </w:r>
          </w:p>
        </w:tc>
        <w:tc>
          <w:tcPr>
            <w:tcW w:w="3400" w:type="dxa"/>
            <w:vAlign w:val="center"/>
          </w:tcPr>
          <w:p w14:paraId="183E326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668×846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565,128</w:t>
            </w:r>
            <w:r>
              <w:rPr>
                <w:sz w:val="18"/>
              </w:rPr>
              <w:t>个水平点</w:t>
            </w:r>
          </w:p>
        </w:tc>
        <w:tc>
          <w:tcPr>
            <w:tcW w:w="4000" w:type="dxa"/>
            <w:vAlign w:val="center"/>
          </w:tcPr>
          <w:p w14:paraId="2520705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同一离地高度上，不同经纬度的位置集合。</w:t>
            </w:r>
          </w:p>
        </w:tc>
      </w:tr>
      <w:tr w:rsidR="00724840" w14:paraId="2255CFA1" w14:textId="77777777">
        <w:trPr>
          <w:cantSplit/>
        </w:trPr>
        <w:tc>
          <w:tcPr>
            <w:tcW w:w="2200" w:type="dxa"/>
            <w:shd w:val="clear" w:color="auto" w:fill="F1F5F8"/>
            <w:vAlign w:val="center"/>
          </w:tcPr>
          <w:p w14:paraId="6CEAA3F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一个变量、一个时刻</w:t>
            </w:r>
          </w:p>
        </w:tc>
        <w:tc>
          <w:tcPr>
            <w:tcW w:w="3400" w:type="dxa"/>
            <w:shd w:val="clear" w:color="auto" w:fill="F1F5F8"/>
            <w:vAlign w:val="center"/>
          </w:tcPr>
          <w:p w14:paraId="00A0D3F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60×565,128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33,907,680</w:t>
            </w:r>
            <w:r>
              <w:rPr>
                <w:sz w:val="18"/>
              </w:rPr>
              <w:t>个值</w:t>
            </w:r>
          </w:p>
        </w:tc>
        <w:tc>
          <w:tcPr>
            <w:tcW w:w="4000" w:type="dxa"/>
            <w:shd w:val="clear" w:color="auto" w:fill="F1F5F8"/>
            <w:vAlign w:val="center"/>
          </w:tcPr>
          <w:p w14:paraId="34F1264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该变量在整个三维空域中的采样值。</w:t>
            </w:r>
          </w:p>
        </w:tc>
      </w:tr>
      <w:tr w:rsidR="00724840" w14:paraId="36E68F75" w14:textId="77777777">
        <w:trPr>
          <w:cantSplit/>
        </w:trPr>
        <w:tc>
          <w:tcPr>
            <w:tcW w:w="2200" w:type="dxa"/>
            <w:vAlign w:val="center"/>
          </w:tcPr>
          <w:p w14:paraId="510B190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一个变量、全部时刻</w:t>
            </w:r>
          </w:p>
        </w:tc>
        <w:tc>
          <w:tcPr>
            <w:tcW w:w="3400" w:type="dxa"/>
            <w:vAlign w:val="center"/>
          </w:tcPr>
          <w:p w14:paraId="31CD342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61×33,907,680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2,068,368,480</w:t>
            </w:r>
            <w:r>
              <w:rPr>
                <w:sz w:val="18"/>
              </w:rPr>
              <w:t>个值</w:t>
            </w:r>
          </w:p>
        </w:tc>
        <w:tc>
          <w:tcPr>
            <w:tcW w:w="4000" w:type="dxa"/>
            <w:vAlign w:val="center"/>
          </w:tcPr>
          <w:p w14:paraId="2857445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拼接后的逻辑形状为</w:t>
            </w:r>
            <w:r>
              <w:rPr>
                <w:sz w:val="18"/>
              </w:rPr>
              <w:t>(61,</w:t>
            </w:r>
            <w:proofErr w:type="gramStart"/>
            <w:r>
              <w:rPr>
                <w:sz w:val="18"/>
              </w:rPr>
              <w:t>60,668,846)</w:t>
            </w:r>
            <w:r>
              <w:rPr>
                <w:sz w:val="18"/>
              </w:rPr>
              <w:t>。</w:t>
            </w:r>
            <w:proofErr w:type="gramEnd"/>
          </w:p>
        </w:tc>
      </w:tr>
    </w:tbl>
    <w:p w14:paraId="461A5604" w14:textId="77777777" w:rsidR="00724840" w:rsidRDefault="00724840" w:rsidP="00C94F3C">
      <w:pPr>
        <w:keepLines/>
        <w:ind w:firstLineChars="200" w:firstLine="420"/>
      </w:pPr>
    </w:p>
    <w:p w14:paraId="7B62C179" w14:textId="77777777" w:rsidR="00724840" w:rsidRDefault="00340A36" w:rsidP="00C94F3C">
      <w:pPr>
        <w:keepLines/>
        <w:ind w:firstLineChars="200" w:firstLine="420"/>
      </w:pPr>
      <w:r>
        <w:t>因此，</w:t>
      </w:r>
      <w:r>
        <w:t>565,128</w:t>
      </w:r>
      <w:r>
        <w:t>不是全文件数据总量，而是单个高度层的水平点数。时间上也要区分</w:t>
      </w:r>
      <w:r>
        <w:t>“</w:t>
      </w:r>
      <w:r>
        <w:t>点</w:t>
      </w:r>
      <w:r>
        <w:t>”</w:t>
      </w:r>
      <w:r>
        <w:t>和</w:t>
      </w:r>
      <w:r>
        <w:t>“</w:t>
      </w:r>
      <w:r>
        <w:t>间隔</w:t>
      </w:r>
      <w:r>
        <w:t>”</w:t>
      </w:r>
      <w:r>
        <w:t>：</w:t>
      </w:r>
      <w:r>
        <w:t>61</w:t>
      </w:r>
      <w:r>
        <w:t>个时点之间只有</w:t>
      </w:r>
      <w:r>
        <w:t>60</w:t>
      </w:r>
      <w:r>
        <w:t>个间隔，所以首末跨度是</w:t>
      </w:r>
      <w:proofErr w:type="gramStart"/>
      <w:r>
        <w:t>(61</w:t>
      </w:r>
      <w:r>
        <w:t>－</w:t>
      </w:r>
      <w:r>
        <w:t>1)</w:t>
      </w:r>
      <w:proofErr w:type="gramEnd"/>
      <w:r>
        <w:t>×15</w:t>
      </w:r>
      <w:r>
        <w:t>分钟＝</w:t>
      </w:r>
      <w:r>
        <w:t>15</w:t>
      </w:r>
      <w:r>
        <w:t>小时。所有文件的经纬度和高度坐标逐项一致，便于按时间连接。</w:t>
      </w:r>
    </w:p>
    <w:p w14:paraId="16A53FFD" w14:textId="77777777" w:rsidR="00724840" w:rsidRDefault="00340A36" w:rsidP="00C94F3C">
      <w:pPr>
        <w:pStyle w:val="Heading2"/>
        <w:pageBreakBefore/>
        <w:ind w:firstLineChars="200" w:firstLine="500"/>
      </w:pPr>
      <w:r>
        <w:lastRenderedPageBreak/>
        <w:t>高度层、空间分辨率及每层内容</w:t>
      </w:r>
    </w:p>
    <w:p w14:paraId="5C94784B" w14:textId="77777777" w:rsidR="00724840" w:rsidRDefault="00340A36" w:rsidP="00C94F3C">
      <w:pPr>
        <w:keepLines/>
        <w:ind w:firstLineChars="200" w:firstLine="420"/>
      </w:pPr>
      <w:r>
        <w:t>level</w:t>
      </w:r>
      <w:r>
        <w:t>给出离地高度，取值从</w:t>
      </w:r>
      <w:r>
        <w:t>50 m</w:t>
      </w:r>
      <w:r>
        <w:t>到</w:t>
      </w:r>
      <w:r>
        <w:t>3000 m</w:t>
      </w:r>
      <w:r>
        <w:t>。第</w:t>
      </w:r>
      <w:r>
        <w:t>k</w:t>
      </w:r>
      <w:r>
        <w:t>层的高度是</w:t>
      </w:r>
      <w:r>
        <w:t>50×k m</w:t>
      </w:r>
      <w:r>
        <w:t>（</w:t>
      </w:r>
      <w:r>
        <w:t>k</w:t>
      </w:r>
      <w:r>
        <w:t>＝</w:t>
      </w:r>
      <w:r>
        <w:t>1,…,60</w:t>
      </w:r>
      <w:r>
        <w:t>），全部层如下。每一层都含</w:t>
      </w:r>
      <w:r>
        <w:t>u</w:t>
      </w:r>
      <w:r>
        <w:t>、</w:t>
      </w:r>
      <w:r>
        <w:t>v</w:t>
      </w:r>
      <w:r>
        <w:t>、</w:t>
      </w:r>
      <w:r>
        <w:t>w</w:t>
      </w:r>
      <w:r>
        <w:t>、气温、气压、混合比、比湿以及对应海拔，并不是不同层放不同类型的数据。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724840" w14:paraId="27A04EE9" w14:textId="77777777">
        <w:trPr>
          <w:cantSplit/>
          <w:tblHeader/>
        </w:trPr>
        <w:tc>
          <w:tcPr>
            <w:tcW w:w="1600" w:type="dxa"/>
            <w:shd w:val="clear" w:color="auto" w:fill="214F6B"/>
            <w:vAlign w:val="center"/>
          </w:tcPr>
          <w:p w14:paraId="46D7B59B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5C5EC569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3AC83FA3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2F3E18AC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7C454AC2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0951F13C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</w:tr>
      <w:tr w:rsidR="00724840" w14:paraId="7DE4D813" w14:textId="77777777">
        <w:trPr>
          <w:cantSplit/>
        </w:trPr>
        <w:tc>
          <w:tcPr>
            <w:tcW w:w="1600" w:type="dxa"/>
            <w:vAlign w:val="center"/>
          </w:tcPr>
          <w:p w14:paraId="4BFFF86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01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50 m</w:t>
            </w:r>
          </w:p>
        </w:tc>
        <w:tc>
          <w:tcPr>
            <w:tcW w:w="1600" w:type="dxa"/>
            <w:vAlign w:val="center"/>
          </w:tcPr>
          <w:p w14:paraId="35E8F39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02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100 m</w:t>
            </w:r>
          </w:p>
        </w:tc>
        <w:tc>
          <w:tcPr>
            <w:tcW w:w="1600" w:type="dxa"/>
            <w:vAlign w:val="center"/>
          </w:tcPr>
          <w:p w14:paraId="44D4AFF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03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150 m</w:t>
            </w:r>
          </w:p>
        </w:tc>
        <w:tc>
          <w:tcPr>
            <w:tcW w:w="1600" w:type="dxa"/>
            <w:vAlign w:val="center"/>
          </w:tcPr>
          <w:p w14:paraId="2E7013C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04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200 m</w:t>
            </w:r>
          </w:p>
        </w:tc>
        <w:tc>
          <w:tcPr>
            <w:tcW w:w="1600" w:type="dxa"/>
            <w:vAlign w:val="center"/>
          </w:tcPr>
          <w:p w14:paraId="1CB3090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05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250 m</w:t>
            </w:r>
          </w:p>
        </w:tc>
        <w:tc>
          <w:tcPr>
            <w:tcW w:w="1600" w:type="dxa"/>
            <w:vAlign w:val="center"/>
          </w:tcPr>
          <w:p w14:paraId="1B6E9F6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06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300 m</w:t>
            </w:r>
          </w:p>
        </w:tc>
      </w:tr>
      <w:tr w:rsidR="00724840" w14:paraId="30248F01" w14:textId="77777777">
        <w:trPr>
          <w:cantSplit/>
        </w:trPr>
        <w:tc>
          <w:tcPr>
            <w:tcW w:w="1600" w:type="dxa"/>
            <w:shd w:val="clear" w:color="auto" w:fill="F1F5F8"/>
            <w:vAlign w:val="center"/>
          </w:tcPr>
          <w:p w14:paraId="4F42459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07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350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3C739E7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08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400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3A9356C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09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450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17513C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10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500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385241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11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550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65C776C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12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600 m</w:t>
            </w:r>
          </w:p>
        </w:tc>
      </w:tr>
      <w:tr w:rsidR="00724840" w14:paraId="258AE833" w14:textId="77777777">
        <w:trPr>
          <w:cantSplit/>
        </w:trPr>
        <w:tc>
          <w:tcPr>
            <w:tcW w:w="1600" w:type="dxa"/>
            <w:vAlign w:val="center"/>
          </w:tcPr>
          <w:p w14:paraId="058EE39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13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650 m</w:t>
            </w:r>
          </w:p>
        </w:tc>
        <w:tc>
          <w:tcPr>
            <w:tcW w:w="1600" w:type="dxa"/>
            <w:vAlign w:val="center"/>
          </w:tcPr>
          <w:p w14:paraId="55BEFE76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14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700 m</w:t>
            </w:r>
          </w:p>
        </w:tc>
        <w:tc>
          <w:tcPr>
            <w:tcW w:w="1600" w:type="dxa"/>
            <w:vAlign w:val="center"/>
          </w:tcPr>
          <w:p w14:paraId="1B34DB7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15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750 m</w:t>
            </w:r>
          </w:p>
        </w:tc>
        <w:tc>
          <w:tcPr>
            <w:tcW w:w="1600" w:type="dxa"/>
            <w:vAlign w:val="center"/>
          </w:tcPr>
          <w:p w14:paraId="55D3717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16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800 m</w:t>
            </w:r>
          </w:p>
        </w:tc>
        <w:tc>
          <w:tcPr>
            <w:tcW w:w="1600" w:type="dxa"/>
            <w:vAlign w:val="center"/>
          </w:tcPr>
          <w:p w14:paraId="2BB3CB6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17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850 m</w:t>
            </w:r>
          </w:p>
        </w:tc>
        <w:tc>
          <w:tcPr>
            <w:tcW w:w="1600" w:type="dxa"/>
            <w:vAlign w:val="center"/>
          </w:tcPr>
          <w:p w14:paraId="2B8EEF9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18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900 m</w:t>
            </w:r>
          </w:p>
        </w:tc>
      </w:tr>
      <w:tr w:rsidR="00724840" w14:paraId="0F855273" w14:textId="77777777">
        <w:trPr>
          <w:cantSplit/>
        </w:trPr>
        <w:tc>
          <w:tcPr>
            <w:tcW w:w="1600" w:type="dxa"/>
            <w:shd w:val="clear" w:color="auto" w:fill="F1F5F8"/>
            <w:vAlign w:val="center"/>
          </w:tcPr>
          <w:p w14:paraId="5CFAACA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19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950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17BEE22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20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1000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10F7D22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21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1050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0E4715E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22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1100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581F83E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23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1150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C12FD1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24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1200 m</w:t>
            </w:r>
          </w:p>
        </w:tc>
      </w:tr>
      <w:tr w:rsidR="00724840" w14:paraId="455266A2" w14:textId="77777777">
        <w:trPr>
          <w:cantSplit/>
        </w:trPr>
        <w:tc>
          <w:tcPr>
            <w:tcW w:w="1600" w:type="dxa"/>
            <w:vAlign w:val="center"/>
          </w:tcPr>
          <w:p w14:paraId="08B8C47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25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1250 m</w:t>
            </w:r>
          </w:p>
        </w:tc>
        <w:tc>
          <w:tcPr>
            <w:tcW w:w="1600" w:type="dxa"/>
            <w:vAlign w:val="center"/>
          </w:tcPr>
          <w:p w14:paraId="3356F0E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26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1300 m</w:t>
            </w:r>
          </w:p>
        </w:tc>
        <w:tc>
          <w:tcPr>
            <w:tcW w:w="1600" w:type="dxa"/>
            <w:vAlign w:val="center"/>
          </w:tcPr>
          <w:p w14:paraId="2964098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27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1350 m</w:t>
            </w:r>
          </w:p>
        </w:tc>
        <w:tc>
          <w:tcPr>
            <w:tcW w:w="1600" w:type="dxa"/>
            <w:vAlign w:val="center"/>
          </w:tcPr>
          <w:p w14:paraId="7DCDA04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28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1400 m</w:t>
            </w:r>
          </w:p>
        </w:tc>
        <w:tc>
          <w:tcPr>
            <w:tcW w:w="1600" w:type="dxa"/>
            <w:vAlign w:val="center"/>
          </w:tcPr>
          <w:p w14:paraId="548AE51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29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1450 m</w:t>
            </w:r>
          </w:p>
        </w:tc>
        <w:tc>
          <w:tcPr>
            <w:tcW w:w="1600" w:type="dxa"/>
            <w:vAlign w:val="center"/>
          </w:tcPr>
          <w:p w14:paraId="6F84663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30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1500 m</w:t>
            </w:r>
          </w:p>
        </w:tc>
      </w:tr>
      <w:tr w:rsidR="00724840" w14:paraId="0E533FFE" w14:textId="77777777">
        <w:trPr>
          <w:cantSplit/>
        </w:trPr>
        <w:tc>
          <w:tcPr>
            <w:tcW w:w="1600" w:type="dxa"/>
            <w:shd w:val="clear" w:color="auto" w:fill="F1F5F8"/>
            <w:vAlign w:val="center"/>
          </w:tcPr>
          <w:p w14:paraId="05382B1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31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1550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56DA142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32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1600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0745081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33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1650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7E54635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34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1700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0673427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35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1750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0ECA9F7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36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1800 m</w:t>
            </w:r>
          </w:p>
        </w:tc>
      </w:tr>
      <w:tr w:rsidR="00724840" w14:paraId="3FEEC001" w14:textId="77777777">
        <w:trPr>
          <w:cantSplit/>
        </w:trPr>
        <w:tc>
          <w:tcPr>
            <w:tcW w:w="1600" w:type="dxa"/>
            <w:vAlign w:val="center"/>
          </w:tcPr>
          <w:p w14:paraId="2ACA9E8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37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1850 m</w:t>
            </w:r>
          </w:p>
        </w:tc>
        <w:tc>
          <w:tcPr>
            <w:tcW w:w="1600" w:type="dxa"/>
            <w:vAlign w:val="center"/>
          </w:tcPr>
          <w:p w14:paraId="3A2FB3A6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38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1900 m</w:t>
            </w:r>
          </w:p>
        </w:tc>
        <w:tc>
          <w:tcPr>
            <w:tcW w:w="1600" w:type="dxa"/>
            <w:vAlign w:val="center"/>
          </w:tcPr>
          <w:p w14:paraId="530BB9A6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39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1950 m</w:t>
            </w:r>
          </w:p>
        </w:tc>
        <w:tc>
          <w:tcPr>
            <w:tcW w:w="1600" w:type="dxa"/>
            <w:vAlign w:val="center"/>
          </w:tcPr>
          <w:p w14:paraId="03DE070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40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2000 m</w:t>
            </w:r>
          </w:p>
        </w:tc>
        <w:tc>
          <w:tcPr>
            <w:tcW w:w="1600" w:type="dxa"/>
            <w:vAlign w:val="center"/>
          </w:tcPr>
          <w:p w14:paraId="77C126D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41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2050 m</w:t>
            </w:r>
          </w:p>
        </w:tc>
        <w:tc>
          <w:tcPr>
            <w:tcW w:w="1600" w:type="dxa"/>
            <w:vAlign w:val="center"/>
          </w:tcPr>
          <w:p w14:paraId="47FC950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42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2100 m</w:t>
            </w:r>
          </w:p>
        </w:tc>
      </w:tr>
      <w:tr w:rsidR="00724840" w14:paraId="54E4D2DC" w14:textId="77777777">
        <w:trPr>
          <w:cantSplit/>
        </w:trPr>
        <w:tc>
          <w:tcPr>
            <w:tcW w:w="1600" w:type="dxa"/>
            <w:shd w:val="clear" w:color="auto" w:fill="F1F5F8"/>
            <w:vAlign w:val="center"/>
          </w:tcPr>
          <w:p w14:paraId="4548CD9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43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2150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1504E56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44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2200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77E1E42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45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2250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2FF9B0E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46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2300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1904BC4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47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2350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65B7BD4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48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2400 m</w:t>
            </w:r>
          </w:p>
        </w:tc>
      </w:tr>
      <w:tr w:rsidR="00724840" w14:paraId="7C3326BD" w14:textId="77777777">
        <w:trPr>
          <w:cantSplit/>
        </w:trPr>
        <w:tc>
          <w:tcPr>
            <w:tcW w:w="1600" w:type="dxa"/>
            <w:vAlign w:val="center"/>
          </w:tcPr>
          <w:p w14:paraId="697A371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49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2450 m</w:t>
            </w:r>
          </w:p>
        </w:tc>
        <w:tc>
          <w:tcPr>
            <w:tcW w:w="1600" w:type="dxa"/>
            <w:vAlign w:val="center"/>
          </w:tcPr>
          <w:p w14:paraId="10A10A5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50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2500 m</w:t>
            </w:r>
          </w:p>
        </w:tc>
        <w:tc>
          <w:tcPr>
            <w:tcW w:w="1600" w:type="dxa"/>
            <w:vAlign w:val="center"/>
          </w:tcPr>
          <w:p w14:paraId="0D154A1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51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2550 m</w:t>
            </w:r>
          </w:p>
        </w:tc>
        <w:tc>
          <w:tcPr>
            <w:tcW w:w="1600" w:type="dxa"/>
            <w:vAlign w:val="center"/>
          </w:tcPr>
          <w:p w14:paraId="04C7786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52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2600 m</w:t>
            </w:r>
          </w:p>
        </w:tc>
        <w:tc>
          <w:tcPr>
            <w:tcW w:w="1600" w:type="dxa"/>
            <w:vAlign w:val="center"/>
          </w:tcPr>
          <w:p w14:paraId="73637F9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53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2650 m</w:t>
            </w:r>
          </w:p>
        </w:tc>
        <w:tc>
          <w:tcPr>
            <w:tcW w:w="1600" w:type="dxa"/>
            <w:vAlign w:val="center"/>
          </w:tcPr>
          <w:p w14:paraId="4B22416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54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2700 m</w:t>
            </w:r>
          </w:p>
        </w:tc>
      </w:tr>
      <w:tr w:rsidR="00724840" w14:paraId="618A6D2E" w14:textId="77777777">
        <w:trPr>
          <w:cantSplit/>
        </w:trPr>
        <w:tc>
          <w:tcPr>
            <w:tcW w:w="1600" w:type="dxa"/>
            <w:shd w:val="clear" w:color="auto" w:fill="F1F5F8"/>
            <w:vAlign w:val="center"/>
          </w:tcPr>
          <w:p w14:paraId="51620E3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55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2750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39C7D04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56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2800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18F445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57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2850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303E5936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58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2900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62F133A6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59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2950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5A5748A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60</w:t>
            </w:r>
            <w:r>
              <w:rPr>
                <w:sz w:val="17"/>
              </w:rPr>
              <w:t>层：</w:t>
            </w:r>
            <w:r>
              <w:rPr>
                <w:sz w:val="17"/>
              </w:rPr>
              <w:t>3000 m</w:t>
            </w:r>
          </w:p>
        </w:tc>
      </w:tr>
    </w:tbl>
    <w:p w14:paraId="168B60FE" w14:textId="77777777" w:rsidR="00724840" w:rsidRDefault="00724840" w:rsidP="00C94F3C">
      <w:pPr>
        <w:keepLines/>
        <w:ind w:firstLineChars="200" w:firstLine="420"/>
      </w:pPr>
    </w:p>
    <w:p w14:paraId="7C14BD99" w14:textId="77777777" w:rsidR="00724840" w:rsidRDefault="00340A36" w:rsidP="00C94F3C">
      <w:pPr>
        <w:keepLines/>
        <w:ind w:firstLineChars="200" w:firstLine="420"/>
      </w:pPr>
      <w:r>
        <w:t>同为</w:t>
      </w:r>
      <w:r>
        <w:t>1000 m</w:t>
      </w:r>
      <w:r>
        <w:t>离地高度的两个位置，如果地形海拔不同，其海拔高度也不同。以</w:t>
      </w:r>
      <w:r>
        <w:t>A</w:t>
      </w:r>
      <w:r>
        <w:t>点为例，地形约</w:t>
      </w:r>
      <w:r>
        <w:t>1056.75 m</w:t>
      </w:r>
      <w:r>
        <w:t>，离地</w:t>
      </w:r>
      <w:r>
        <w:t>50 m</w:t>
      </w:r>
      <w:r>
        <w:t>对应海拔约</w:t>
      </w:r>
      <w:r>
        <w:t>1106.75 m</w:t>
      </w:r>
      <w:r>
        <w:t>。因此，查询离地高度应使用</w:t>
      </w:r>
      <w:r>
        <w:t>level</w:t>
      </w:r>
      <w:r>
        <w:t>；</w:t>
      </w:r>
      <w:r>
        <w:t>height_agl</w:t>
      </w:r>
      <w:r>
        <w:t>虽然名字带有</w:t>
      </w:r>
      <w:r>
        <w:t>agl</w:t>
      </w:r>
      <w:r>
        <w:t>，实际是海拔，约等于</w:t>
      </w:r>
      <w:r>
        <w:t>level</w:t>
      </w:r>
      <w:r>
        <w:t>＋</w:t>
      </w:r>
      <w:r>
        <w:t>terrain_height</w:t>
      </w:r>
      <w:r>
        <w:t>。</w:t>
      </w:r>
    </w:p>
    <w:p w14:paraId="42BA81CE" w14:textId="77777777" w:rsidR="00724840" w:rsidRDefault="00340A36" w:rsidP="00C94F3C">
      <w:pPr>
        <w:keepLines/>
        <w:ind w:firstLineChars="200" w:firstLine="420"/>
      </w:pPr>
      <w:r>
        <w:t>水平输出间距在项目附近约为南北</w:t>
      </w:r>
      <w:r>
        <w:t>500.0 m</w:t>
      </w:r>
      <w:r>
        <w:t>、东西</w:t>
      </w:r>
      <w:r>
        <w:t>497.7 m</w:t>
      </w:r>
      <w:r>
        <w:t>；但文件同时注明原始</w:t>
      </w:r>
      <w:r>
        <w:t>WRF</w:t>
      </w:r>
      <w:r>
        <w:t>网格为</w:t>
      </w:r>
      <w:r>
        <w:t>3000 m</w:t>
      </w:r>
      <w:r>
        <w:t>，并使用双线性插值。垂直</w:t>
      </w:r>
      <w:r>
        <w:t>50 m</w:t>
      </w:r>
      <w:r>
        <w:t>层间距同样属于线性高度插值。</w:t>
      </w:r>
      <w:r>
        <w:t>”</w:t>
      </w:r>
    </w:p>
    <w:p w14:paraId="081292FB" w14:textId="77777777" w:rsidR="00724840" w:rsidRDefault="00340A36" w:rsidP="00C94F3C">
      <w:pPr>
        <w:pStyle w:val="Heading2"/>
        <w:ind w:firstLineChars="200" w:firstLine="500"/>
      </w:pPr>
      <w:r>
        <w:t>变量关联与整体数据特点</w:t>
      </w:r>
    </w:p>
    <w:p w14:paraId="4B9D642D" w14:textId="77777777" w:rsidR="00724840" w:rsidRDefault="00340A36" w:rsidP="00C94F3C">
      <w:pPr>
        <w:keepLines/>
        <w:ind w:firstLineChars="200" w:firstLine="420"/>
      </w:pPr>
      <w:r>
        <w:t>这些变量不是相互独立的表格列。</w:t>
      </w:r>
      <w:r>
        <w:t>u</w:t>
      </w:r>
      <w:r>
        <w:t>、</w:t>
      </w:r>
      <w:r>
        <w:t>v</w:t>
      </w:r>
      <w:r>
        <w:t>共同决定水平风速；离地高度、海拔和地形构成几何关系；混合比和比湿表达同一水汽状态。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900"/>
      </w:tblGrid>
      <w:tr w:rsidR="00724840" w14:paraId="76B02988" w14:textId="77777777">
        <w:trPr>
          <w:cantSplit/>
          <w:tblHeader/>
        </w:trPr>
        <w:tc>
          <w:tcPr>
            <w:tcW w:w="2200" w:type="dxa"/>
            <w:shd w:val="clear" w:color="auto" w:fill="214F6B"/>
            <w:vAlign w:val="center"/>
          </w:tcPr>
          <w:p w14:paraId="7018E6A4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关联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065508AF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关系式或检查方式</w:t>
            </w:r>
          </w:p>
        </w:tc>
        <w:tc>
          <w:tcPr>
            <w:tcW w:w="3900" w:type="dxa"/>
            <w:shd w:val="clear" w:color="auto" w:fill="214F6B"/>
            <w:vAlign w:val="center"/>
          </w:tcPr>
          <w:p w14:paraId="073AD2A8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对理解数据的作用</w:t>
            </w:r>
          </w:p>
        </w:tc>
      </w:tr>
      <w:tr w:rsidR="00724840" w14:paraId="409CCAED" w14:textId="77777777">
        <w:trPr>
          <w:cantSplit/>
        </w:trPr>
        <w:tc>
          <w:tcPr>
            <w:tcW w:w="2200" w:type="dxa"/>
            <w:vAlign w:val="center"/>
          </w:tcPr>
          <w:p w14:paraId="5F36309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风分量与风速</w:t>
            </w:r>
          </w:p>
        </w:tc>
        <w:tc>
          <w:tcPr>
            <w:tcW w:w="3500" w:type="dxa"/>
            <w:vAlign w:val="center"/>
          </w:tcPr>
          <w:p w14:paraId="3CF28671" w14:textId="77777777" w:rsidR="00724840" w:rsidRPr="0016795E" w:rsidRDefault="00340A36" w:rsidP="00C94F3C">
            <w:pPr>
              <w:spacing w:after="0" w:line="260" w:lineRule="auto"/>
              <w:ind w:firstLineChars="200" w:firstLine="360"/>
              <w:rPr>
                <w:lang w:val="en-US"/>
              </w:rPr>
            </w:pPr>
            <w:r w:rsidRPr="0016795E">
              <w:rPr>
                <w:sz w:val="18"/>
                <w:lang w:val="en-US"/>
              </w:rPr>
              <w:t>Vh</w:t>
            </w:r>
            <w:r w:rsidRPr="0016795E">
              <w:rPr>
                <w:sz w:val="18"/>
                <w:lang w:val="en-US"/>
              </w:rPr>
              <w:t>＝</w:t>
            </w:r>
            <w:r w:rsidRPr="0016795E">
              <w:rPr>
                <w:sz w:val="18"/>
                <w:lang w:val="en-US"/>
              </w:rPr>
              <w:t>sqrt</w:t>
            </w:r>
            <w:proofErr w:type="gramStart"/>
            <w:r w:rsidRPr="0016795E">
              <w:rPr>
                <w:sz w:val="18"/>
                <w:lang w:val="en-US"/>
              </w:rPr>
              <w:t>(u²</w:t>
            </w:r>
            <w:r w:rsidRPr="0016795E">
              <w:rPr>
                <w:sz w:val="18"/>
                <w:lang w:val="en-US"/>
              </w:rPr>
              <w:t>＋</w:t>
            </w:r>
            <w:r w:rsidRPr="0016795E">
              <w:rPr>
                <w:sz w:val="18"/>
                <w:lang w:val="en-US"/>
              </w:rPr>
              <w:t>v²)</w:t>
            </w:r>
            <w:proofErr w:type="gramEnd"/>
          </w:p>
        </w:tc>
        <w:tc>
          <w:tcPr>
            <w:tcW w:w="3900" w:type="dxa"/>
            <w:vAlign w:val="center"/>
          </w:tcPr>
          <w:p w14:paraId="3F1C6D6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分量负值可以正常表示方向，合成风速表示大小。</w:t>
            </w:r>
          </w:p>
        </w:tc>
      </w:tr>
      <w:tr w:rsidR="00724840" w14:paraId="7A4244F6" w14:textId="77777777">
        <w:trPr>
          <w:cantSplit/>
        </w:trPr>
        <w:tc>
          <w:tcPr>
            <w:tcW w:w="2200" w:type="dxa"/>
            <w:shd w:val="clear" w:color="auto" w:fill="F1F5F8"/>
            <w:vAlign w:val="center"/>
          </w:tcPr>
          <w:p w14:paraId="5A21B1C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高度与地形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59ADE44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海拔</w:t>
            </w:r>
            <w:r>
              <w:rPr>
                <w:sz w:val="18"/>
              </w:rPr>
              <w:t>≈</w:t>
            </w:r>
            <w:r>
              <w:rPr>
                <w:sz w:val="18"/>
              </w:rPr>
              <w:t>离地高度＋地形海拔</w:t>
            </w:r>
          </w:p>
        </w:tc>
        <w:tc>
          <w:tcPr>
            <w:tcW w:w="3900" w:type="dxa"/>
            <w:shd w:val="clear" w:color="auto" w:fill="F1F5F8"/>
            <w:vAlign w:val="center"/>
          </w:tcPr>
          <w:p w14:paraId="7F1C42F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连接</w:t>
            </w:r>
            <w:r>
              <w:rPr>
                <w:sz w:val="18"/>
              </w:rPr>
              <w:t>AGL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MSL</w:t>
            </w:r>
            <w:r>
              <w:rPr>
                <w:sz w:val="18"/>
              </w:rPr>
              <w:t>，避免把海拔当成离地高度。</w:t>
            </w:r>
          </w:p>
        </w:tc>
      </w:tr>
      <w:tr w:rsidR="00724840" w14:paraId="17F00BB9" w14:textId="77777777">
        <w:trPr>
          <w:cantSplit/>
        </w:trPr>
        <w:tc>
          <w:tcPr>
            <w:tcW w:w="2200" w:type="dxa"/>
            <w:vAlign w:val="center"/>
          </w:tcPr>
          <w:p w14:paraId="5B5C90F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两种水汽量</w:t>
            </w:r>
          </w:p>
        </w:tc>
        <w:tc>
          <w:tcPr>
            <w:tcW w:w="3500" w:type="dxa"/>
            <w:vAlign w:val="center"/>
          </w:tcPr>
          <w:p w14:paraId="093260D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q</w:t>
            </w:r>
            <w:proofErr w:type="gramStart"/>
            <w:r>
              <w:rPr>
                <w:sz w:val="18"/>
              </w:rPr>
              <w:t>(g/kg)</w:t>
            </w:r>
            <w:proofErr w:type="gramEnd"/>
            <w:r>
              <w:rPr>
                <w:sz w:val="18"/>
              </w:rPr>
              <w:t>＝</w:t>
            </w:r>
            <w:r>
              <w:rPr>
                <w:sz w:val="18"/>
              </w:rPr>
              <w:t>1000r/</w:t>
            </w:r>
            <w:proofErr w:type="gramStart"/>
            <w:r>
              <w:rPr>
                <w:sz w:val="18"/>
              </w:rPr>
              <w:t>(1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r)</w:t>
            </w:r>
            <w:proofErr w:type="gramEnd"/>
          </w:p>
        </w:tc>
        <w:tc>
          <w:tcPr>
            <w:tcW w:w="3900" w:type="dxa"/>
            <w:vAlign w:val="center"/>
          </w:tcPr>
          <w:p w14:paraId="6CB9334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先统一单位；它们不是两份独立的湿度观测。</w:t>
            </w:r>
          </w:p>
        </w:tc>
      </w:tr>
      <w:tr w:rsidR="00724840" w14:paraId="3A57D55B" w14:textId="77777777">
        <w:trPr>
          <w:cantSplit/>
        </w:trPr>
        <w:tc>
          <w:tcPr>
            <w:tcW w:w="2200" w:type="dxa"/>
            <w:shd w:val="clear" w:color="auto" w:fill="F1F5F8"/>
            <w:vAlign w:val="center"/>
          </w:tcPr>
          <w:p w14:paraId="6EFE7A3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垂直压力结构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33A3912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固定水平位置和时刻比较不同高度</w:t>
            </w:r>
          </w:p>
        </w:tc>
        <w:tc>
          <w:tcPr>
            <w:tcW w:w="3900" w:type="dxa"/>
            <w:shd w:val="clear" w:color="auto" w:fill="F1F5F8"/>
            <w:vAlign w:val="center"/>
          </w:tcPr>
          <w:p w14:paraId="25048B1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用于核查气压随高度的层序是否合理。</w:t>
            </w:r>
          </w:p>
        </w:tc>
      </w:tr>
    </w:tbl>
    <w:p w14:paraId="56A0D727" w14:textId="77777777" w:rsidR="00724840" w:rsidRDefault="00724840" w:rsidP="00C94F3C">
      <w:pPr>
        <w:keepLines/>
        <w:ind w:firstLineChars="200" w:firstLine="420"/>
      </w:pPr>
    </w:p>
    <w:p w14:paraId="736ADDDD" w14:textId="77777777" w:rsidR="00724840" w:rsidRDefault="00340A36" w:rsidP="00C94F3C">
      <w:pPr>
        <w:pStyle w:val="Heading1"/>
        <w:pageBreakBefore/>
        <w:ind w:firstLineChars="200" w:firstLine="680"/>
      </w:pPr>
      <w:r>
        <w:lastRenderedPageBreak/>
        <w:t>三、时空特征：变量怎样变化、差异在哪里</w:t>
      </w:r>
    </w:p>
    <w:p w14:paraId="65CE5A4C" w14:textId="77777777" w:rsidR="00724840" w:rsidRDefault="00340A36" w:rsidP="00C94F3C">
      <w:pPr>
        <w:keepLines/>
        <w:ind w:firstLineChars="200" w:firstLine="420"/>
      </w:pPr>
      <w:r>
        <w:t>这一部分先用统一统计口径解释各变量的数值特点，再分别分析时间和空间。范围统计来自前</w:t>
      </w:r>
      <w:r>
        <w:t>60</w:t>
      </w:r>
      <w:r>
        <w:t>个时次的完整空域；时间图保留全部</w:t>
      </w:r>
      <w:r>
        <w:t>61</w:t>
      </w:r>
      <w:r>
        <w:t>个时次，以便看清末时次的变化。末文件的异常证据及处理意见在第四部分集中说明。</w:t>
      </w:r>
    </w:p>
    <w:p w14:paraId="386B0EEB" w14:textId="77777777" w:rsidR="00724840" w:rsidRDefault="00340A36" w:rsidP="00C94F3C">
      <w:pPr>
        <w:pStyle w:val="Heading2"/>
        <w:ind w:firstLineChars="200" w:firstLine="500"/>
      </w:pPr>
      <w:r>
        <w:t>各变量的总体特征</w:t>
      </w:r>
    </w:p>
    <w:tbl>
      <w:tblPr>
        <w:tblW w:w="10121" w:type="dxa"/>
        <w:tblInd w:w="-431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986"/>
        <w:gridCol w:w="1035"/>
        <w:gridCol w:w="2800"/>
        <w:gridCol w:w="4300"/>
      </w:tblGrid>
      <w:tr w:rsidR="00724840" w14:paraId="496A4511" w14:textId="77777777" w:rsidTr="00C94F3C">
        <w:trPr>
          <w:cantSplit/>
          <w:tblHeader/>
        </w:trPr>
        <w:tc>
          <w:tcPr>
            <w:tcW w:w="1986" w:type="dxa"/>
            <w:shd w:val="clear" w:color="auto" w:fill="214F6B"/>
            <w:vAlign w:val="center"/>
          </w:tcPr>
          <w:p w14:paraId="7E282A21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1035" w:type="dxa"/>
            <w:shd w:val="clear" w:color="auto" w:fill="214F6B"/>
            <w:vAlign w:val="center"/>
          </w:tcPr>
          <w:p w14:paraId="65E52F3E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24525616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前</w:t>
            </w:r>
            <w:r>
              <w:rPr>
                <w:b/>
                <w:color w:val="FFFFFF"/>
                <w:sz w:val="17"/>
              </w:rPr>
              <w:t>60</w:t>
            </w:r>
            <w:r>
              <w:rPr>
                <w:b/>
                <w:color w:val="FFFFFF"/>
                <w:sz w:val="17"/>
              </w:rPr>
              <w:t>时次全域范围</w:t>
            </w:r>
          </w:p>
        </w:tc>
        <w:tc>
          <w:tcPr>
            <w:tcW w:w="4300" w:type="dxa"/>
            <w:shd w:val="clear" w:color="auto" w:fill="214F6B"/>
            <w:vAlign w:val="center"/>
          </w:tcPr>
          <w:p w14:paraId="05BD4770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数值特点与解释</w:t>
            </w:r>
          </w:p>
        </w:tc>
      </w:tr>
      <w:tr w:rsidR="00724840" w14:paraId="7E5F5D81" w14:textId="77777777" w:rsidTr="00C94F3C">
        <w:trPr>
          <w:cantSplit/>
        </w:trPr>
        <w:tc>
          <w:tcPr>
            <w:tcW w:w="1986" w:type="dxa"/>
            <w:vAlign w:val="center"/>
          </w:tcPr>
          <w:p w14:paraId="0CE86B8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u</w:t>
            </w:r>
          </w:p>
        </w:tc>
        <w:tc>
          <w:tcPr>
            <w:tcW w:w="1035" w:type="dxa"/>
            <w:vAlign w:val="center"/>
          </w:tcPr>
          <w:p w14:paraId="4B72D9E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m/s</w:t>
            </w:r>
          </w:p>
        </w:tc>
        <w:tc>
          <w:tcPr>
            <w:tcW w:w="2800" w:type="dxa"/>
            <w:vAlign w:val="center"/>
          </w:tcPr>
          <w:p w14:paraId="101EA9B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-15.910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22.747</w:t>
            </w:r>
          </w:p>
        </w:tc>
        <w:tc>
          <w:tcPr>
            <w:tcW w:w="4300" w:type="dxa"/>
            <w:vAlign w:val="center"/>
          </w:tcPr>
          <w:p w14:paraId="0362BFA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水平分量，负值表示模式网格反向。</w:t>
            </w:r>
          </w:p>
        </w:tc>
      </w:tr>
      <w:tr w:rsidR="00724840" w14:paraId="5B65ED2B" w14:textId="77777777" w:rsidTr="00C94F3C">
        <w:trPr>
          <w:cantSplit/>
        </w:trPr>
        <w:tc>
          <w:tcPr>
            <w:tcW w:w="1986" w:type="dxa"/>
            <w:shd w:val="clear" w:color="auto" w:fill="F1F5F8"/>
            <w:vAlign w:val="center"/>
          </w:tcPr>
          <w:p w14:paraId="2B931706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v</w:t>
            </w:r>
          </w:p>
        </w:tc>
        <w:tc>
          <w:tcPr>
            <w:tcW w:w="1035" w:type="dxa"/>
            <w:shd w:val="clear" w:color="auto" w:fill="F1F5F8"/>
            <w:vAlign w:val="center"/>
          </w:tcPr>
          <w:p w14:paraId="44E7101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m/s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6F60B35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-8.411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19.576</w:t>
            </w:r>
          </w:p>
        </w:tc>
        <w:tc>
          <w:tcPr>
            <w:tcW w:w="4300" w:type="dxa"/>
            <w:shd w:val="clear" w:color="auto" w:fill="F1F5F8"/>
            <w:vAlign w:val="center"/>
          </w:tcPr>
          <w:p w14:paraId="6BCE10C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>u</w:t>
            </w:r>
            <w:r>
              <w:rPr>
                <w:sz w:val="17"/>
              </w:rPr>
              <w:t>共同组成水平风，不能直接作为地理北向风解释。</w:t>
            </w:r>
          </w:p>
        </w:tc>
      </w:tr>
      <w:tr w:rsidR="00724840" w14:paraId="0884DA4C" w14:textId="77777777" w:rsidTr="00C94F3C">
        <w:trPr>
          <w:cantSplit/>
        </w:trPr>
        <w:tc>
          <w:tcPr>
            <w:tcW w:w="1986" w:type="dxa"/>
            <w:vAlign w:val="center"/>
          </w:tcPr>
          <w:p w14:paraId="70486CD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w</w:t>
            </w:r>
          </w:p>
        </w:tc>
        <w:tc>
          <w:tcPr>
            <w:tcW w:w="1035" w:type="dxa"/>
            <w:vAlign w:val="center"/>
          </w:tcPr>
          <w:p w14:paraId="2584C60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m/s</w:t>
            </w:r>
          </w:p>
        </w:tc>
        <w:tc>
          <w:tcPr>
            <w:tcW w:w="2800" w:type="dxa"/>
            <w:vAlign w:val="center"/>
          </w:tcPr>
          <w:p w14:paraId="71AEDF6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-2.937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4.950</w:t>
            </w:r>
          </w:p>
        </w:tc>
        <w:tc>
          <w:tcPr>
            <w:tcW w:w="4300" w:type="dxa"/>
            <w:vAlign w:val="center"/>
          </w:tcPr>
          <w:p w14:paraId="5CBE385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描述空气垂直运动；数值不等同于飞行器爬升速度。</w:t>
            </w:r>
          </w:p>
        </w:tc>
      </w:tr>
      <w:tr w:rsidR="00724840" w14:paraId="320E1109" w14:textId="77777777" w:rsidTr="00C94F3C">
        <w:trPr>
          <w:cantSplit/>
        </w:trPr>
        <w:tc>
          <w:tcPr>
            <w:tcW w:w="1986" w:type="dxa"/>
            <w:shd w:val="clear" w:color="auto" w:fill="F1F5F8"/>
            <w:vAlign w:val="center"/>
          </w:tcPr>
          <w:p w14:paraId="6BB743E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水平风速（派生）</w:t>
            </w:r>
          </w:p>
        </w:tc>
        <w:tc>
          <w:tcPr>
            <w:tcW w:w="1035" w:type="dxa"/>
            <w:shd w:val="clear" w:color="auto" w:fill="F1F5F8"/>
            <w:vAlign w:val="center"/>
          </w:tcPr>
          <w:p w14:paraId="70B54B96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m/s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7621A2C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0.000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24.883</w:t>
            </w:r>
          </w:p>
        </w:tc>
        <w:tc>
          <w:tcPr>
            <w:tcW w:w="4300" w:type="dxa"/>
            <w:shd w:val="clear" w:color="auto" w:fill="F1F5F8"/>
            <w:vAlign w:val="center"/>
          </w:tcPr>
          <w:p w14:paraId="036E1AF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>u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</w:t>
            </w:r>
            <w:r>
              <w:rPr>
                <w:sz w:val="17"/>
              </w:rPr>
              <w:t>计算，为后面的风场比较提供统一大小指标。</w:t>
            </w:r>
          </w:p>
        </w:tc>
      </w:tr>
      <w:tr w:rsidR="00724840" w14:paraId="58C0A799" w14:textId="77777777" w:rsidTr="00C94F3C">
        <w:trPr>
          <w:cantSplit/>
        </w:trPr>
        <w:tc>
          <w:tcPr>
            <w:tcW w:w="1986" w:type="dxa"/>
            <w:vAlign w:val="center"/>
          </w:tcPr>
          <w:p w14:paraId="60B057C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气温</w:t>
            </w:r>
          </w:p>
        </w:tc>
        <w:tc>
          <w:tcPr>
            <w:tcW w:w="1035" w:type="dxa"/>
            <w:vAlign w:val="center"/>
          </w:tcPr>
          <w:p w14:paraId="6824D23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℃</w:t>
            </w:r>
          </w:p>
        </w:tc>
        <w:tc>
          <w:tcPr>
            <w:tcW w:w="2800" w:type="dxa"/>
            <w:vAlign w:val="center"/>
          </w:tcPr>
          <w:p w14:paraId="67A0C4F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-18.839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8.665</w:t>
            </w:r>
          </w:p>
        </w:tc>
        <w:tc>
          <w:tcPr>
            <w:tcW w:w="4300" w:type="dxa"/>
            <w:vAlign w:val="center"/>
          </w:tcPr>
          <w:p w14:paraId="1DB235A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既有水平差异，也有垂直变化；局地逆温不应直接判错。</w:t>
            </w:r>
          </w:p>
        </w:tc>
      </w:tr>
      <w:tr w:rsidR="00724840" w14:paraId="5FC10D5B" w14:textId="77777777" w:rsidTr="00C94F3C">
        <w:trPr>
          <w:cantSplit/>
        </w:trPr>
        <w:tc>
          <w:tcPr>
            <w:tcW w:w="1986" w:type="dxa"/>
            <w:shd w:val="clear" w:color="auto" w:fill="F1F5F8"/>
            <w:vAlign w:val="center"/>
          </w:tcPr>
          <w:p w14:paraId="71EA7C4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气压</w:t>
            </w:r>
          </w:p>
        </w:tc>
        <w:tc>
          <w:tcPr>
            <w:tcW w:w="1035" w:type="dxa"/>
            <w:shd w:val="clear" w:color="auto" w:fill="F1F5F8"/>
            <w:vAlign w:val="center"/>
          </w:tcPr>
          <w:p w14:paraId="4BAFD9D6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hPa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3444B96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530.536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922.708</w:t>
            </w:r>
          </w:p>
        </w:tc>
        <w:tc>
          <w:tcPr>
            <w:tcW w:w="4300" w:type="dxa"/>
            <w:shd w:val="clear" w:color="auto" w:fill="F1F5F8"/>
            <w:vAlign w:val="center"/>
          </w:tcPr>
          <w:p w14:paraId="4B88F23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受到实际海拔与天气状态影响，同</w:t>
            </w:r>
            <w:r>
              <w:rPr>
                <w:sz w:val="17"/>
              </w:rPr>
              <w:t>AGL</w:t>
            </w:r>
            <w:r>
              <w:rPr>
                <w:sz w:val="17"/>
              </w:rPr>
              <w:t>层不要求气压相同。</w:t>
            </w:r>
          </w:p>
        </w:tc>
      </w:tr>
      <w:tr w:rsidR="00724840" w14:paraId="5CA11C02" w14:textId="77777777" w:rsidTr="00C94F3C">
        <w:trPr>
          <w:cantSplit/>
        </w:trPr>
        <w:tc>
          <w:tcPr>
            <w:tcW w:w="1986" w:type="dxa"/>
            <w:vAlign w:val="center"/>
          </w:tcPr>
          <w:p w14:paraId="0C2A530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混合比</w:t>
            </w:r>
          </w:p>
        </w:tc>
        <w:tc>
          <w:tcPr>
            <w:tcW w:w="1035" w:type="dxa"/>
            <w:vAlign w:val="center"/>
          </w:tcPr>
          <w:p w14:paraId="4EC0B7E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kg/kg</w:t>
            </w:r>
          </w:p>
        </w:tc>
        <w:tc>
          <w:tcPr>
            <w:tcW w:w="2800" w:type="dxa"/>
            <w:vAlign w:val="center"/>
          </w:tcPr>
          <w:p w14:paraId="525C93E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0.0000178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0.0032637</w:t>
            </w:r>
          </w:p>
        </w:tc>
        <w:tc>
          <w:tcPr>
            <w:tcW w:w="4300" w:type="dxa"/>
            <w:vAlign w:val="center"/>
          </w:tcPr>
          <w:p w14:paraId="44A3D7F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表达水汽含量，与比湿高度相关。</w:t>
            </w:r>
          </w:p>
        </w:tc>
      </w:tr>
      <w:tr w:rsidR="00724840" w14:paraId="1F1DCACA" w14:textId="77777777" w:rsidTr="00C94F3C">
        <w:trPr>
          <w:cantSplit/>
        </w:trPr>
        <w:tc>
          <w:tcPr>
            <w:tcW w:w="1986" w:type="dxa"/>
            <w:shd w:val="clear" w:color="auto" w:fill="F1F5F8"/>
            <w:vAlign w:val="center"/>
          </w:tcPr>
          <w:p w14:paraId="2BBC6D8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比湿</w:t>
            </w:r>
          </w:p>
        </w:tc>
        <w:tc>
          <w:tcPr>
            <w:tcW w:w="1035" w:type="dxa"/>
            <w:shd w:val="clear" w:color="auto" w:fill="F1F5F8"/>
            <w:vAlign w:val="center"/>
          </w:tcPr>
          <w:p w14:paraId="76C327C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g/kg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37DA565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0.018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3.253</w:t>
            </w:r>
          </w:p>
        </w:tc>
        <w:tc>
          <w:tcPr>
            <w:tcW w:w="4300" w:type="dxa"/>
            <w:shd w:val="clear" w:color="auto" w:fill="F1F5F8"/>
            <w:vAlign w:val="center"/>
          </w:tcPr>
          <w:p w14:paraId="4E2FE98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与混合比一起用于检查水汽变化和单位换算。</w:t>
            </w:r>
          </w:p>
        </w:tc>
      </w:tr>
    </w:tbl>
    <w:p w14:paraId="54F96174" w14:textId="77777777" w:rsidR="00724840" w:rsidRDefault="00724840" w:rsidP="00C94F3C">
      <w:pPr>
        <w:keepLines/>
        <w:ind w:firstLineChars="200" w:firstLine="420"/>
      </w:pPr>
    </w:p>
    <w:p w14:paraId="7E1C7036" w14:textId="77777777" w:rsidR="00724840" w:rsidRDefault="00340A36" w:rsidP="00C94F3C">
      <w:pPr>
        <w:keepLines/>
        <w:ind w:firstLineChars="200" w:firstLine="420"/>
      </w:pPr>
      <w:r>
        <w:t>风场应同时看分量和大小：</w:t>
      </w:r>
      <w:r>
        <w:t>u</w:t>
      </w:r>
      <w:r>
        <w:t>、</w:t>
      </w:r>
      <w:r>
        <w:t>v</w:t>
      </w:r>
      <w:r>
        <w:t>给方向分量，水平风速给大小，</w:t>
      </w:r>
      <w:r>
        <w:t>w</w:t>
      </w:r>
      <w:r>
        <w:t>反映垂直运动。温度、气压需要结合高度理解，不能把不同海拔位置的差异直接视为异常。混合比和比湿则要先注意</w:t>
      </w:r>
      <w:r>
        <w:t>kg/kg</w:t>
      </w:r>
      <w:r>
        <w:t>与</w:t>
      </w:r>
      <w:r>
        <w:t>g/kg</w:t>
      </w:r>
      <w:r>
        <w:t>的单位区别，两者同步变化主要反映同一水汽状态，而不是两套独立观测。</w:t>
      </w:r>
    </w:p>
    <w:p w14:paraId="2409B5FD" w14:textId="77777777" w:rsidR="00724840" w:rsidRDefault="00340A36" w:rsidP="00C94F3C">
      <w:pPr>
        <w:keepLines/>
        <w:ind w:firstLineChars="200" w:firstLine="420"/>
      </w:pPr>
      <w:r>
        <w:t>几何量与气象量的时间性质也不同：风温压湿可以随时间变化，但同一网格位置的地形应保持一致。本次发现前</w:t>
      </w:r>
      <w:r>
        <w:t>60</w:t>
      </w:r>
      <w:r>
        <w:t>时次地形与首文件完全一致，这为解释相同</w:t>
      </w:r>
      <w:r>
        <w:t>AGL</w:t>
      </w:r>
      <w:r>
        <w:t>高度上的位置差异提供了稳定背景。</w:t>
      </w:r>
    </w:p>
    <w:p w14:paraId="239773D1" w14:textId="77777777" w:rsidR="00724840" w:rsidRDefault="00340A36" w:rsidP="00C94F3C">
      <w:pPr>
        <w:pStyle w:val="Heading2"/>
        <w:pageBreakBefore/>
        <w:ind w:firstLineChars="200" w:firstLine="500"/>
      </w:pPr>
      <w:r>
        <w:lastRenderedPageBreak/>
        <w:t>固定空间点，观察时间变化</w:t>
      </w:r>
    </w:p>
    <w:p w14:paraId="0442E8A7" w14:textId="77777777" w:rsidR="00724840" w:rsidRDefault="00340A36" w:rsidP="00C94F3C">
      <w:pPr>
        <w:keepLines/>
        <w:ind w:firstLineChars="200" w:firstLine="420"/>
      </w:pPr>
      <w:r>
        <w:t>主时间分析选取</w:t>
      </w:r>
      <w:r>
        <w:t>A</w:t>
      </w:r>
      <w:r>
        <w:t>、</w:t>
      </w:r>
      <w:r>
        <w:t>B</w:t>
      </w:r>
      <w:r>
        <w:t>、</w:t>
      </w:r>
      <w:r>
        <w:t>C</w:t>
      </w:r>
      <w:r>
        <w:t>三个位置，统一固定离地</w:t>
      </w:r>
      <w:r>
        <w:t>1000 m</w:t>
      </w:r>
      <w:r>
        <w:t>，再按</w:t>
      </w:r>
      <w:r>
        <w:t>15</w:t>
      </w:r>
      <w:r>
        <w:t>分钟顺序读取</w:t>
      </w:r>
      <w:r>
        <w:t>61</w:t>
      </w:r>
      <w:r>
        <w:t>个时次。每条曲线始终对应同一经纬度和同一高度，避免把不同地点的值混成时间演变。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600"/>
      </w:tblGrid>
      <w:tr w:rsidR="00724840" w14:paraId="2657C9E7" w14:textId="77777777">
        <w:trPr>
          <w:cantSplit/>
          <w:tblHeader/>
        </w:trPr>
        <w:tc>
          <w:tcPr>
            <w:tcW w:w="2600" w:type="dxa"/>
            <w:shd w:val="clear" w:color="auto" w:fill="214F6B"/>
            <w:vAlign w:val="center"/>
          </w:tcPr>
          <w:p w14:paraId="15E40C56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点位</w:t>
            </w:r>
          </w:p>
        </w:tc>
        <w:tc>
          <w:tcPr>
            <w:tcW w:w="4400" w:type="dxa"/>
            <w:shd w:val="clear" w:color="auto" w:fill="214F6B"/>
            <w:vAlign w:val="center"/>
          </w:tcPr>
          <w:p w14:paraId="68BA0586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空间位置</w:t>
            </w:r>
          </w:p>
        </w:tc>
        <w:tc>
          <w:tcPr>
            <w:tcW w:w="2600" w:type="dxa"/>
            <w:shd w:val="clear" w:color="auto" w:fill="214F6B"/>
            <w:vAlign w:val="center"/>
          </w:tcPr>
          <w:p w14:paraId="4372CE0E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固定条件</w:t>
            </w:r>
          </w:p>
        </w:tc>
      </w:tr>
      <w:tr w:rsidR="00724840" w14:paraId="6221A2FB" w14:textId="77777777">
        <w:trPr>
          <w:cantSplit/>
        </w:trPr>
        <w:tc>
          <w:tcPr>
            <w:tcW w:w="2600" w:type="dxa"/>
            <w:vAlign w:val="center"/>
          </w:tcPr>
          <w:p w14:paraId="10E95C1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项目附近</w:t>
            </w:r>
          </w:p>
        </w:tc>
        <w:tc>
          <w:tcPr>
            <w:tcW w:w="4400" w:type="dxa"/>
            <w:vAlign w:val="center"/>
          </w:tcPr>
          <w:p w14:paraId="637EA88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111.701808°E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40.812133°N</w:t>
            </w:r>
          </w:p>
        </w:tc>
        <w:tc>
          <w:tcPr>
            <w:tcW w:w="2600" w:type="dxa"/>
            <w:vAlign w:val="center"/>
          </w:tcPr>
          <w:p w14:paraId="0D1462D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离地</w:t>
            </w:r>
            <w:r>
              <w:rPr>
                <w:sz w:val="18"/>
              </w:rPr>
              <w:t>1000 m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61</w:t>
            </w:r>
            <w:r>
              <w:rPr>
                <w:sz w:val="18"/>
              </w:rPr>
              <w:t>个时次</w:t>
            </w:r>
          </w:p>
        </w:tc>
      </w:tr>
      <w:tr w:rsidR="00724840" w14:paraId="66E4C4D8" w14:textId="77777777">
        <w:trPr>
          <w:cantSplit/>
        </w:trPr>
        <w:tc>
          <w:tcPr>
            <w:tcW w:w="2600" w:type="dxa"/>
            <w:shd w:val="clear" w:color="auto" w:fill="F1F5F8"/>
            <w:vAlign w:val="center"/>
          </w:tcPr>
          <w:p w14:paraId="3F766A3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区域西南部</w:t>
            </w:r>
          </w:p>
        </w:tc>
        <w:tc>
          <w:tcPr>
            <w:tcW w:w="4400" w:type="dxa"/>
            <w:shd w:val="clear" w:color="auto" w:fill="F1F5F8"/>
            <w:vAlign w:val="center"/>
          </w:tcPr>
          <w:p w14:paraId="3CD4F96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108.999370°E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39.499123°N</w:t>
            </w:r>
          </w:p>
        </w:tc>
        <w:tc>
          <w:tcPr>
            <w:tcW w:w="2600" w:type="dxa"/>
            <w:shd w:val="clear" w:color="auto" w:fill="F1F5F8"/>
            <w:vAlign w:val="center"/>
          </w:tcPr>
          <w:p w14:paraId="517093D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离地</w:t>
            </w:r>
            <w:r>
              <w:rPr>
                <w:sz w:val="18"/>
              </w:rPr>
              <w:t>1000 m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61</w:t>
            </w:r>
            <w:r>
              <w:rPr>
                <w:sz w:val="18"/>
              </w:rPr>
              <w:t>个时次</w:t>
            </w:r>
          </w:p>
        </w:tc>
      </w:tr>
      <w:tr w:rsidR="00724840" w14:paraId="0F3E62CE" w14:textId="77777777">
        <w:trPr>
          <w:cantSplit/>
        </w:trPr>
        <w:tc>
          <w:tcPr>
            <w:tcW w:w="2600" w:type="dxa"/>
            <w:vAlign w:val="center"/>
          </w:tcPr>
          <w:p w14:paraId="71608A9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区域北部</w:t>
            </w:r>
          </w:p>
        </w:tc>
        <w:tc>
          <w:tcPr>
            <w:tcW w:w="4400" w:type="dxa"/>
            <w:vAlign w:val="center"/>
          </w:tcPr>
          <w:p w14:paraId="1FB1302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110.998109°E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41.500114°N</w:t>
            </w:r>
          </w:p>
        </w:tc>
        <w:tc>
          <w:tcPr>
            <w:tcW w:w="2600" w:type="dxa"/>
            <w:vAlign w:val="center"/>
          </w:tcPr>
          <w:p w14:paraId="6B9005E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离地</w:t>
            </w:r>
            <w:r>
              <w:rPr>
                <w:sz w:val="18"/>
              </w:rPr>
              <w:t>1000 m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61</w:t>
            </w:r>
            <w:r>
              <w:rPr>
                <w:sz w:val="18"/>
              </w:rPr>
              <w:t>个时次</w:t>
            </w:r>
          </w:p>
        </w:tc>
      </w:tr>
    </w:tbl>
    <w:p w14:paraId="67613932" w14:textId="77777777" w:rsidR="00724840" w:rsidRDefault="00724840" w:rsidP="00C94F3C">
      <w:pPr>
        <w:keepLines/>
        <w:ind w:firstLineChars="200" w:firstLine="420"/>
      </w:pPr>
    </w:p>
    <w:p w14:paraId="17DC347E" w14:textId="77777777" w:rsidR="00724840" w:rsidRDefault="0016621D" w:rsidP="00C94F3C">
      <w:pPr>
        <w:keepNext/>
        <w:keepLines/>
        <w:ind w:firstLineChars="200" w:firstLine="420"/>
        <w:jc w:val="center"/>
      </w:pPr>
      <w:r>
        <w:rPr>
          <w:noProof/>
        </w:rPr>
        <w:drawing>
          <wp:inline distT="0" distB="0" distL="0" distR="0" wp14:anchorId="6BA61833" wp14:editId="1757250F">
            <wp:extent cx="6120130" cy="4480560"/>
            <wp:effectExtent l="0" t="0" r="0" b="0"/>
            <wp:docPr id="1829452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68CE1" w14:textId="77777777" w:rsidR="00724840" w:rsidRDefault="00340A36" w:rsidP="00C94F3C">
      <w:pPr>
        <w:pStyle w:val="a5"/>
        <w:keepLines/>
        <w:ind w:firstLineChars="200" w:firstLine="360"/>
        <w:jc w:val="center"/>
      </w:pPr>
      <w:r>
        <w:t>图</w:t>
      </w:r>
      <w:r>
        <w:t>2</w:t>
      </w:r>
      <w:r>
        <w:t xml:space="preserve">　</w:t>
      </w:r>
      <w:r>
        <w:t>A/B/C</w:t>
      </w:r>
      <w:r>
        <w:t>固定点的温度、气压、水平风速和比湿时间曲线。红虚线为末时次。</w:t>
      </w:r>
    </w:p>
    <w:p w14:paraId="42E77C0A" w14:textId="77777777" w:rsidR="00724840" w:rsidRDefault="00340A36" w:rsidP="00C94F3C">
      <w:pPr>
        <w:keepLines/>
        <w:ind w:firstLineChars="200" w:firstLine="420"/>
      </w:pPr>
      <w:r>
        <w:t>三个位置的时间变化并不相同。前</w:t>
      </w:r>
      <w:r>
        <w:t>60</w:t>
      </w:r>
      <w:r>
        <w:t>时次，</w:t>
      </w:r>
      <w:r>
        <w:t>A</w:t>
      </w:r>
      <w:r>
        <w:t>点</w:t>
      </w:r>
      <w:r>
        <w:t>1000 m</w:t>
      </w:r>
      <w:r>
        <w:t>温度约为</w:t>
      </w:r>
      <w:r>
        <w:t>−5.20</w:t>
      </w:r>
      <w:r>
        <w:t>～</w:t>
      </w:r>
      <w:r>
        <w:t>−2.26℃</w:t>
      </w:r>
      <w:r>
        <w:t>，</w:t>
      </w:r>
      <w:r>
        <w:t>B</w:t>
      </w:r>
      <w:r>
        <w:t>点约</w:t>
      </w:r>
      <w:r>
        <w:t>0.95</w:t>
      </w:r>
      <w:r>
        <w:t>～</w:t>
      </w:r>
      <w:r>
        <w:t>3.27℃</w:t>
      </w:r>
      <w:r>
        <w:t>，</w:t>
      </w:r>
      <w:r>
        <w:t>C</w:t>
      </w:r>
      <w:r>
        <w:t>点约</w:t>
      </w:r>
      <w:r>
        <w:t>−1.39</w:t>
      </w:r>
      <w:r>
        <w:t>～</w:t>
      </w:r>
      <w:r>
        <w:t>0.50℃</w:t>
      </w:r>
      <w:r>
        <w:t>；</w:t>
      </w:r>
      <w:r>
        <w:t>A</w:t>
      </w:r>
      <w:r>
        <w:t>点水汽总体增加，而</w:t>
      </w:r>
      <w:r>
        <w:t>B</w:t>
      </w:r>
      <w:r>
        <w:t>、</w:t>
      </w:r>
      <w:r>
        <w:t>C</w:t>
      </w:r>
      <w:r>
        <w:t>有各自的变化过程。这说明某个点的趋势不能直接代替整个区域。</w:t>
      </w:r>
    </w:p>
    <w:p w14:paraId="458E5F7A" w14:textId="77777777" w:rsidR="00724840" w:rsidRDefault="00340A36" w:rsidP="00C94F3C">
      <w:pPr>
        <w:keepLines/>
        <w:ind w:firstLineChars="200" w:firstLine="420"/>
      </w:pPr>
      <w:r>
        <w:t>末时次出现更值得核查的共同变化：三个点的比湿同时归零，气压同步跳高，风速也明显偏离之前的过程。另一方面，</w:t>
      </w:r>
      <w:r>
        <w:t>A</w:t>
      </w:r>
      <w:r>
        <w:t>点温度并未出现全域最低值，所以只固定项目附近一个点仍可能漏掉其他区域的问题。时间检查需要有代表点，也需要结合空间分布定位。</w:t>
      </w:r>
    </w:p>
    <w:p w14:paraId="01F1AEFB" w14:textId="77777777" w:rsidR="00C94F3C" w:rsidRDefault="00C94F3C" w:rsidP="00C94F3C">
      <w:pPr>
        <w:keepNext/>
        <w:keepLines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7C1939C8" wp14:editId="6ECAB80C">
            <wp:extent cx="5795710" cy="4206240"/>
            <wp:effectExtent l="0" t="0" r="0" b="0"/>
            <wp:docPr id="5" name="图5" descr="图5　参考时刻A/B/C的60层垂直剖面：固定时间和水平位置，只改变高度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7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76A0" w14:textId="77777777" w:rsidR="00C94F3C" w:rsidRDefault="00C94F3C" w:rsidP="00C94F3C">
      <w:pPr>
        <w:pStyle w:val="a5"/>
        <w:keepLines/>
        <w:ind w:firstLineChars="200" w:firstLine="360"/>
        <w:jc w:val="center"/>
      </w:pPr>
      <w:r>
        <w:t>图</w:t>
      </w:r>
      <w:r>
        <w:t>5</w:t>
      </w:r>
      <w:r>
        <w:t xml:space="preserve">　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，</w:t>
      </w:r>
      <w:r>
        <w:t>A/B/C</w:t>
      </w:r>
      <w:r>
        <w:t>的</w:t>
      </w:r>
      <w:r>
        <w:t>60</w:t>
      </w:r>
      <w:r>
        <w:t>层垂直剖面：固定时间和水平位置，只改变高度。</w:t>
      </w:r>
    </w:p>
    <w:p w14:paraId="381DAEBF" w14:textId="77777777" w:rsidR="00C94F3C" w:rsidRDefault="00C94F3C" w:rsidP="00C94F3C">
      <w:pPr>
        <w:keepLines/>
        <w:ind w:firstLineChars="200" w:firstLine="420"/>
      </w:pPr>
      <w:r>
        <w:t>沿高度观察时，三个点的气压均随高度升高而降低，温度可能出现局地逆温，风速与水汽也不必单调变化。</w:t>
      </w:r>
    </w:p>
    <w:p w14:paraId="65C59EF7" w14:textId="77777777" w:rsidR="00724840" w:rsidRDefault="00340A36" w:rsidP="00C94F3C">
      <w:pPr>
        <w:keepLines/>
        <w:ind w:firstLineChars="200" w:firstLine="420"/>
      </w:pPr>
      <w:r>
        <w:t>在原有</w:t>
      </w:r>
      <w:r>
        <w:t>A/B/C</w:t>
      </w:r>
      <w:r>
        <w:t>三点</w:t>
      </w:r>
      <w:r>
        <w:t>1000 m</w:t>
      </w:r>
      <w:r>
        <w:t>时间分析的基础上，进一步固定</w:t>
      </w:r>
      <w:r>
        <w:t>A</w:t>
      </w:r>
      <w:r>
        <w:t>点（</w:t>
      </w:r>
      <w:r>
        <w:t>111.701808°E</w:t>
      </w:r>
      <w:r>
        <w:t>、</w:t>
      </w:r>
      <w:r>
        <w:t>40.812133°N</w:t>
      </w:r>
      <w:r>
        <w:t>），分别提取</w:t>
      </w:r>
      <w:r>
        <w:t>50</w:t>
      </w:r>
      <w:r>
        <w:t>、</w:t>
      </w:r>
      <w:r>
        <w:t>100</w:t>
      </w:r>
      <w:r>
        <w:t>、</w:t>
      </w:r>
      <w:r>
        <w:t>150</w:t>
      </w:r>
      <w:r>
        <w:t>、</w:t>
      </w:r>
      <w:r>
        <w:t>300</w:t>
      </w:r>
      <w:r>
        <w:t>和</w:t>
      </w:r>
      <w:r>
        <w:t>1000 m</w:t>
      </w:r>
      <w:r>
        <w:t>的</w:t>
      </w:r>
      <w:r>
        <w:t>61</w:t>
      </w:r>
      <w:r>
        <w:t>个时次。每条曲线固定同一水平位置和同一离地高度，仅时间变化。红虚线为北京时间</w:t>
      </w:r>
      <w:r>
        <w:t>12</w:t>
      </w:r>
      <w:r>
        <w:t>月</w:t>
      </w:r>
      <w:r>
        <w:t>18</w:t>
      </w:r>
      <w:r>
        <w:t>日</w:t>
      </w:r>
      <w:r>
        <w:t>11:00</w:t>
      </w:r>
      <w:r>
        <w:t>的异常末时次；下表统计仅使用前</w:t>
      </w:r>
      <w:r>
        <w:t>60</w:t>
      </w:r>
      <w:r>
        <w:t>时次，即</w:t>
      </w:r>
      <w:r>
        <w:t>12</w:t>
      </w:r>
      <w:r>
        <w:t>月</w:t>
      </w:r>
      <w:r>
        <w:t>17</w:t>
      </w:r>
      <w:r>
        <w:t>日</w:t>
      </w:r>
      <w:r>
        <w:t>20:00</w:t>
      </w:r>
      <w:r>
        <w:t>至</w:t>
      </w:r>
      <w:r>
        <w:t>18</w:t>
      </w:r>
      <w:r>
        <w:t>日</w:t>
      </w:r>
      <w:r>
        <w:t>10:45</w:t>
      </w:r>
      <w:r>
        <w:t>。</w:t>
      </w:r>
    </w:p>
    <w:p w14:paraId="697051CE" w14:textId="77777777" w:rsidR="006963D8" w:rsidRDefault="00000000" w:rsidP="00C94F3C">
      <w:pPr>
        <w:keepNext/>
        <w:ind w:firstLine="200"/>
        <w:jc w:val="center"/>
      </w:pPr>
      <w:r>
        <w:rPr>
          <w:noProof/>
        </w:rPr>
        <w:drawing>
          <wp:inline distT="0" distB="0" distL="0" distR="0" wp14:anchorId="450C18F0" wp14:editId="37EEC118">
            <wp:extent cx="4181475" cy="3114675"/>
            <wp:effectExtent l="0" t="0" r="9525" b="9525"/>
            <wp:docPr id="1829452754" name="图1" descr="图2-1　A点五个固定离地高度的温度、气压、水平风速和比湿时间变化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754" name="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908" cy="313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3124" w14:textId="77777777" w:rsidR="006963D8" w:rsidRDefault="00000000" w:rsidP="00C94F3C">
      <w:pPr>
        <w:pStyle w:val="a5"/>
        <w:ind w:firstLine="200"/>
        <w:jc w:val="center"/>
      </w:pPr>
      <w:r>
        <w:t>图</w:t>
      </w:r>
      <w:r>
        <w:t>2-1</w:t>
      </w:r>
      <w:r>
        <w:t xml:space="preserve">　</w:t>
      </w:r>
      <w:r>
        <w:t>A</w:t>
      </w:r>
      <w:r>
        <w:t>点五个固定离地高度的温度、气压、水平风速和比湿时间变化。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800"/>
        <w:gridCol w:w="2800"/>
      </w:tblGrid>
      <w:tr w:rsidR="006963D8" w14:paraId="7AF0DED9" w14:textId="77777777">
        <w:trPr>
          <w:cantSplit/>
          <w:tblHeader/>
        </w:trPr>
        <w:tc>
          <w:tcPr>
            <w:tcW w:w="1200" w:type="dxa"/>
            <w:shd w:val="clear" w:color="auto" w:fill="214F6B"/>
            <w:vAlign w:val="center"/>
          </w:tcPr>
          <w:p w14:paraId="1D0CFBB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lastRenderedPageBreak/>
              <w:t>高度</w:t>
            </w:r>
            <w:r>
              <w:rPr>
                <w:b/>
                <w:color w:val="FFFFFF"/>
                <w:sz w:val="17"/>
              </w:rPr>
              <w:t>AGL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162223F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温度范围</w:t>
            </w:r>
            <w:r>
              <w:rPr>
                <w:b/>
                <w:color w:val="FFFFFF"/>
                <w:sz w:val="17"/>
              </w:rPr>
              <w:t>℃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36CB0F0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风速范围</w:t>
            </w:r>
            <w:r>
              <w:rPr>
                <w:b/>
                <w:color w:val="FFFFFF"/>
                <w:sz w:val="17"/>
              </w:rPr>
              <w:t>m/s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270B636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比湿范围</w:t>
            </w:r>
            <w:r>
              <w:rPr>
                <w:b/>
                <w:color w:val="FFFFFF"/>
                <w:sz w:val="17"/>
              </w:rPr>
              <w:t>g/kg</w:t>
            </w:r>
          </w:p>
        </w:tc>
      </w:tr>
      <w:tr w:rsidR="006963D8" w14:paraId="280DC824" w14:textId="77777777">
        <w:trPr>
          <w:cantSplit/>
        </w:trPr>
        <w:tc>
          <w:tcPr>
            <w:tcW w:w="1200" w:type="dxa"/>
            <w:vAlign w:val="center"/>
          </w:tcPr>
          <w:p w14:paraId="05A21DC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50 m</w:t>
            </w:r>
          </w:p>
        </w:tc>
        <w:tc>
          <w:tcPr>
            <w:tcW w:w="2800" w:type="dxa"/>
            <w:vAlign w:val="center"/>
          </w:tcPr>
          <w:p w14:paraId="375D00F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-8.177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-3.095</w:t>
            </w:r>
          </w:p>
        </w:tc>
        <w:tc>
          <w:tcPr>
            <w:tcW w:w="2800" w:type="dxa"/>
            <w:vAlign w:val="center"/>
          </w:tcPr>
          <w:p w14:paraId="05FB850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0.140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3.968</w:t>
            </w:r>
          </w:p>
        </w:tc>
        <w:tc>
          <w:tcPr>
            <w:tcW w:w="2800" w:type="dxa"/>
            <w:vAlign w:val="center"/>
          </w:tcPr>
          <w:p w14:paraId="1D2B7AA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1.755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2.241</w:t>
            </w:r>
          </w:p>
        </w:tc>
      </w:tr>
      <w:tr w:rsidR="006963D8" w14:paraId="3EC1FB64" w14:textId="77777777">
        <w:trPr>
          <w:cantSplit/>
        </w:trPr>
        <w:tc>
          <w:tcPr>
            <w:tcW w:w="1200" w:type="dxa"/>
            <w:shd w:val="clear" w:color="auto" w:fill="F1F5F8"/>
            <w:vAlign w:val="center"/>
          </w:tcPr>
          <w:p w14:paraId="33C3D4A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100 m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7AC1369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-7.897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-3.591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61586D1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0.287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4.437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185CE4C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1.794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2.177</w:t>
            </w:r>
          </w:p>
        </w:tc>
      </w:tr>
      <w:tr w:rsidR="006963D8" w14:paraId="02D07995" w14:textId="77777777">
        <w:trPr>
          <w:cantSplit/>
        </w:trPr>
        <w:tc>
          <w:tcPr>
            <w:tcW w:w="1200" w:type="dxa"/>
            <w:vAlign w:val="center"/>
          </w:tcPr>
          <w:p w14:paraId="32D5F54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150 m</w:t>
            </w:r>
          </w:p>
        </w:tc>
        <w:tc>
          <w:tcPr>
            <w:tcW w:w="2800" w:type="dxa"/>
            <w:vAlign w:val="center"/>
          </w:tcPr>
          <w:p w14:paraId="552FAFB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-8.118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-4.044</w:t>
            </w:r>
          </w:p>
        </w:tc>
        <w:tc>
          <w:tcPr>
            <w:tcW w:w="2800" w:type="dxa"/>
            <w:vAlign w:val="center"/>
          </w:tcPr>
          <w:p w14:paraId="2174A9D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0.553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4.135</w:t>
            </w:r>
          </w:p>
        </w:tc>
        <w:tc>
          <w:tcPr>
            <w:tcW w:w="2800" w:type="dxa"/>
            <w:vAlign w:val="center"/>
          </w:tcPr>
          <w:p w14:paraId="13A3827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1.824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2.115</w:t>
            </w:r>
          </w:p>
        </w:tc>
      </w:tr>
      <w:tr w:rsidR="006963D8" w14:paraId="4C350A51" w14:textId="77777777">
        <w:trPr>
          <w:cantSplit/>
        </w:trPr>
        <w:tc>
          <w:tcPr>
            <w:tcW w:w="1200" w:type="dxa"/>
            <w:shd w:val="clear" w:color="auto" w:fill="F1F5F8"/>
            <w:vAlign w:val="center"/>
          </w:tcPr>
          <w:p w14:paraId="12D4E9A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300 m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0D1458B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-10.191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-5.051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609BC23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0.589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2.294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527777A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1.836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2.013</w:t>
            </w:r>
          </w:p>
        </w:tc>
      </w:tr>
      <w:tr w:rsidR="006963D8" w14:paraId="3B95FF79" w14:textId="77777777">
        <w:trPr>
          <w:cantSplit/>
        </w:trPr>
        <w:tc>
          <w:tcPr>
            <w:tcW w:w="1200" w:type="dxa"/>
            <w:vAlign w:val="center"/>
          </w:tcPr>
          <w:p w14:paraId="29D9B36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1000 m</w:t>
            </w:r>
          </w:p>
        </w:tc>
        <w:tc>
          <w:tcPr>
            <w:tcW w:w="2800" w:type="dxa"/>
            <w:vAlign w:val="center"/>
          </w:tcPr>
          <w:p w14:paraId="1FC5029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-5.203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-2.261</w:t>
            </w:r>
          </w:p>
        </w:tc>
        <w:tc>
          <w:tcPr>
            <w:tcW w:w="2800" w:type="dxa"/>
            <w:vAlign w:val="center"/>
          </w:tcPr>
          <w:p w14:paraId="640111D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7.666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15.824</w:t>
            </w:r>
          </w:p>
        </w:tc>
        <w:tc>
          <w:tcPr>
            <w:tcW w:w="2800" w:type="dxa"/>
            <w:vAlign w:val="center"/>
          </w:tcPr>
          <w:p w14:paraId="1816BE7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1.164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2.278</w:t>
            </w:r>
          </w:p>
        </w:tc>
      </w:tr>
    </w:tbl>
    <w:p w14:paraId="0476A4CB" w14:textId="77777777" w:rsidR="00C94F3C" w:rsidRDefault="00340A36" w:rsidP="00C94F3C">
      <w:pPr>
        <w:keepLines/>
        <w:ind w:firstLineChars="200" w:firstLine="420"/>
      </w:pPr>
      <w:r>
        <w:t>A</w:t>
      </w:r>
      <w:r>
        <w:t>点</w:t>
      </w:r>
      <w:r>
        <w:t>50</w:t>
      </w:r>
      <w:r>
        <w:t>、</w:t>
      </w:r>
      <w:r>
        <w:t>100</w:t>
      </w:r>
      <w:r>
        <w:t>和</w:t>
      </w:r>
      <w:r>
        <w:t>150 m</w:t>
      </w:r>
      <w:r>
        <w:t>的风速过程比较接近，</w:t>
      </w:r>
      <w:r>
        <w:t>300 m</w:t>
      </w:r>
      <w:r>
        <w:t>与</w:t>
      </w:r>
      <w:r>
        <w:t>1000 m</w:t>
      </w:r>
      <w:r>
        <w:t>表现出不同的时间变化。前</w:t>
      </w:r>
      <w:r>
        <w:t>60</w:t>
      </w:r>
      <w:r>
        <w:t>时次</w:t>
      </w:r>
      <w:r>
        <w:t>1000 m</w:t>
      </w:r>
      <w:r>
        <w:t>风速范围为</w:t>
      </w:r>
      <w:r>
        <w:t>7.666</w:t>
      </w:r>
      <w:r>
        <w:t>～</w:t>
      </w:r>
      <w:r>
        <w:t>15.824 m/s</w:t>
      </w:r>
      <w:r>
        <w:t>，明显高于该点近地层；但温度和水汽不要求随高度单调变化。末时次各高度水汽同步归零，说明原有异常不能通过改选高度消除。</w:t>
      </w:r>
    </w:p>
    <w:p w14:paraId="569CBF6F" w14:textId="77777777" w:rsidR="00C94F3C" w:rsidRDefault="00C94F3C" w:rsidP="00C94F3C">
      <w:pPr>
        <w:keepLines/>
        <w:ind w:firstLineChars="200" w:firstLine="420"/>
      </w:pPr>
    </w:p>
    <w:p w14:paraId="5668EE4C" w14:textId="77777777" w:rsidR="00C94F3C" w:rsidRDefault="00C94F3C" w:rsidP="00C94F3C">
      <w:pPr>
        <w:keepLines/>
        <w:ind w:firstLineChars="200" w:firstLine="420"/>
      </w:pPr>
    </w:p>
    <w:p w14:paraId="128AC5CF" w14:textId="77777777" w:rsidR="00C94F3C" w:rsidRDefault="00C94F3C" w:rsidP="00C94F3C">
      <w:pPr>
        <w:keepLines/>
        <w:ind w:firstLineChars="200" w:firstLine="420"/>
      </w:pPr>
    </w:p>
    <w:p w14:paraId="70D354C3" w14:textId="77777777" w:rsidR="00C94F3C" w:rsidRDefault="00C94F3C" w:rsidP="00C94F3C">
      <w:pPr>
        <w:keepLines/>
        <w:ind w:firstLineChars="200" w:firstLine="420"/>
      </w:pPr>
    </w:p>
    <w:p w14:paraId="7667B060" w14:textId="77777777" w:rsidR="00C94F3C" w:rsidRDefault="00C94F3C" w:rsidP="00C94F3C">
      <w:pPr>
        <w:keepLines/>
        <w:ind w:firstLineChars="200" w:firstLine="420"/>
      </w:pPr>
    </w:p>
    <w:p w14:paraId="02E656AE" w14:textId="77777777" w:rsidR="00C94F3C" w:rsidRDefault="00C94F3C" w:rsidP="00C94F3C">
      <w:pPr>
        <w:keepLines/>
        <w:ind w:firstLineChars="200" w:firstLine="420"/>
      </w:pPr>
    </w:p>
    <w:p w14:paraId="5997F1CE" w14:textId="77777777" w:rsidR="00C94F3C" w:rsidRDefault="00C94F3C" w:rsidP="00C94F3C">
      <w:pPr>
        <w:keepLines/>
        <w:ind w:firstLineChars="200" w:firstLine="420"/>
      </w:pPr>
    </w:p>
    <w:p w14:paraId="35244634" w14:textId="77777777" w:rsidR="00DF07B0" w:rsidRPr="00C94F3C" w:rsidRDefault="00DF07B0" w:rsidP="00C94F3C">
      <w:pPr>
        <w:pStyle w:val="2"/>
        <w:ind w:firstLine="200"/>
        <w:rPr>
          <w:rFonts w:ascii="微软雅黑" w:eastAsia="微软雅黑" w:hAnsi="微软雅黑" w:hint="eastAsia"/>
          <w:sz w:val="25"/>
          <w:szCs w:val="25"/>
        </w:rPr>
      </w:pPr>
      <w:r w:rsidRPr="00C94F3C">
        <w:rPr>
          <w:rFonts w:ascii="微软雅黑" w:eastAsia="微软雅黑" w:hAnsi="微软雅黑"/>
          <w:sz w:val="25"/>
          <w:szCs w:val="25"/>
        </w:rPr>
        <w:t>固定一个时刻，观察空间与垂直结构</w:t>
      </w:r>
    </w:p>
    <w:p w14:paraId="4BA6059E" w14:textId="77777777" w:rsidR="009B333F" w:rsidRPr="009B333F" w:rsidRDefault="009B333F" w:rsidP="00C94F3C">
      <w:pPr>
        <w:ind w:firstLine="200"/>
        <w:rPr>
          <w:b/>
        </w:rPr>
      </w:pPr>
      <w:r w:rsidRPr="009B333F">
        <w:t>选取</w:t>
      </w:r>
      <w:r w:rsidRPr="009B333F">
        <w:t>50 m</w:t>
      </w:r>
      <w:r w:rsidRPr="009B333F">
        <w:t>、</w:t>
      </w:r>
      <w:r w:rsidRPr="009B333F">
        <w:t>100 m</w:t>
      </w:r>
      <w:r w:rsidRPr="009B333F">
        <w:t>、</w:t>
      </w:r>
      <w:r w:rsidRPr="009B333F">
        <w:t>150 m</w:t>
      </w:r>
      <w:r w:rsidRPr="009B333F">
        <w:t>、</w:t>
      </w:r>
      <w:r w:rsidRPr="009B333F">
        <w:t>300 m</w:t>
      </w:r>
      <w:r w:rsidRPr="009B333F">
        <w:t>和</w:t>
      </w:r>
      <w:r w:rsidRPr="009B333F">
        <w:t>1000 m</w:t>
      </w:r>
      <w:r w:rsidRPr="009B333F">
        <w:t>五个高度进行分析，主要是基于低空无人机典型运行场景、监管边界和风险机制差异的综合考虑：</w:t>
      </w:r>
      <w:r w:rsidRPr="009B333F">
        <w:t>50 m</w:t>
      </w:r>
      <w:r w:rsidRPr="009B333F">
        <w:t>接近起降与末端作业高度，地面人员与设施暴露程度高，是地面次生伤害风险分析的代表高度；</w:t>
      </w:r>
      <w:r w:rsidRPr="009B333F">
        <w:t>100 m</w:t>
      </w:r>
      <w:r w:rsidRPr="009B333F">
        <w:t>和</w:t>
      </w:r>
      <w:r w:rsidRPr="009B333F">
        <w:t>150 m</w:t>
      </w:r>
      <w:r w:rsidRPr="009B333F">
        <w:t>用于细化近地层的高度梯度，比较相邻</w:t>
      </w:r>
      <w:r w:rsidRPr="009B333F">
        <w:t>50 m</w:t>
      </w:r>
      <w:r w:rsidRPr="009B333F">
        <w:t>层之间的风温压湿差异；</w:t>
      </w:r>
      <w:r w:rsidRPr="009B333F">
        <w:t>300 m</w:t>
      </w:r>
      <w:r w:rsidRPr="009B333F">
        <w:t>是低空巡检、物流和常规作业飞行的常见高度，能够较好反映低空冲突风险与地面暴露的折中特征；</w:t>
      </w:r>
      <w:r w:rsidRPr="009B333F">
        <w:t>1000 m</w:t>
      </w:r>
      <w:r w:rsidRPr="009B333F">
        <w:t>接近低空与中高空过渡区域，气象条件和空中冲突机制可能发生明显变化，可作为中高层风险特征的代表。五个高度由低到高形成梯度，既覆盖了起降末端、近地层梯度、常规作业和过渡空域等典型场景，又兼顾了地面暴露主导与空中冲突</w:t>
      </w:r>
      <w:r w:rsidRPr="009B333F">
        <w:t>/</w:t>
      </w:r>
      <w:r w:rsidRPr="009B333F">
        <w:t>气象影响主导的风险机制差异，便于后续开展分层对比分析和风险预测建模。</w:t>
      </w:r>
    </w:p>
    <w:p w14:paraId="3B32583D" w14:textId="77777777" w:rsidR="00724840" w:rsidRDefault="00340A36" w:rsidP="00C94F3C">
      <w:pPr>
        <w:keepLines/>
        <w:ind w:firstLineChars="200" w:firstLine="420"/>
      </w:pPr>
      <w:r>
        <w:t>空间分析统一固定</w:t>
      </w:r>
      <w:r>
        <w:t>UTC 2025-12-18 02:00</w:t>
      </w:r>
      <w:r>
        <w:t>，即北京时间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，直接读取</w:t>
      </w:r>
      <w:r>
        <w:t>20251218020000.nc</w:t>
      </w:r>
      <w:r>
        <w:t>。先在离地</w:t>
      </w:r>
      <w:r>
        <w:t>50 m</w:t>
      </w:r>
      <w:r>
        <w:t>比较全区域的温压湿与地形，再观察同一时刻的风场，并补充</w:t>
      </w:r>
      <w:r>
        <w:t>100 m</w:t>
      </w:r>
      <w:r>
        <w:t>、</w:t>
      </w:r>
      <w:r>
        <w:t>150 m</w:t>
      </w:r>
      <w:r>
        <w:t>、</w:t>
      </w:r>
      <w:r>
        <w:t>300 m</w:t>
      </w:r>
      <w:r>
        <w:t>和</w:t>
      </w:r>
      <w:r>
        <w:t>1000 m</w:t>
      </w:r>
      <w:r>
        <w:t>的分层比较，最后观察垂直剖面。所有水平图覆盖完整原文件范围。</w:t>
      </w:r>
    </w:p>
    <w:p w14:paraId="156FEDD6" w14:textId="77777777" w:rsidR="00724840" w:rsidRDefault="00340A36" w:rsidP="00C94F3C">
      <w:pPr>
        <w:keepNext/>
        <w:keepLines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59D76B77" wp14:editId="38428FB8">
            <wp:extent cx="5863457" cy="4389120"/>
            <wp:effectExtent l="0" t="0" r="0" b="0"/>
            <wp:docPr id="3" name="图3" descr="图3　参考时刻的50 m AGL温度、气压、比湿，以及同文件地形海拔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345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DDC6" w14:textId="77777777" w:rsidR="00724840" w:rsidRDefault="00340A36" w:rsidP="00C94F3C">
      <w:pPr>
        <w:pStyle w:val="a5"/>
        <w:keepLines/>
        <w:ind w:firstLineChars="200" w:firstLine="360"/>
        <w:jc w:val="center"/>
      </w:pPr>
      <w:r>
        <w:t>图</w:t>
      </w:r>
      <w:r>
        <w:t>3</w:t>
      </w:r>
      <w:r>
        <w:t xml:space="preserve">　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的</w:t>
      </w:r>
      <w:r>
        <w:t>50 m AGL</w:t>
      </w:r>
      <w:r>
        <w:t>温度、气压、比湿，以及同文件地形海拔。</w:t>
      </w:r>
    </w:p>
    <w:p w14:paraId="695F9CCA" w14:textId="77777777" w:rsidR="00724840" w:rsidRDefault="00340A36" w:rsidP="00C94F3C">
      <w:pPr>
        <w:keepLines/>
        <w:ind w:firstLineChars="200" w:firstLine="420"/>
      </w:pPr>
      <w:r>
        <w:t>这一时刻，温度和水汽都呈连续的区域差异，气压分布与地形明显关联：</w:t>
      </w:r>
      <w:r>
        <w:t>50 m AGL</w:t>
      </w:r>
      <w:r>
        <w:t>气压与地形海拔的全域网格相关系数约为</w:t>
      </w:r>
      <w:r>
        <w:t>-0.999</w:t>
      </w:r>
      <w:r>
        <w:t>。</w:t>
      </w:r>
    </w:p>
    <w:p w14:paraId="140EE381" w14:textId="77777777" w:rsidR="00724840" w:rsidRDefault="00340A36" w:rsidP="00C94F3C">
      <w:pPr>
        <w:keepNext/>
        <w:keepLines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6C90575D" wp14:editId="78747C99">
            <wp:extent cx="5863457" cy="4389120"/>
            <wp:effectExtent l="0" t="0" r="0" b="0"/>
            <wp:docPr id="4" name="图4" descr="图4　同一参考时刻、同为50 m AGL的u、v、w和合成水平风速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345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887C" w14:textId="77777777" w:rsidR="0016621D" w:rsidRDefault="00340A36" w:rsidP="00C94F3C">
      <w:pPr>
        <w:pStyle w:val="a5"/>
        <w:keepLines/>
        <w:ind w:firstLineChars="200" w:firstLine="360"/>
        <w:jc w:val="center"/>
      </w:pPr>
      <w:r>
        <w:t>图</w:t>
      </w:r>
      <w:r>
        <w:t>4</w:t>
      </w:r>
      <w:r>
        <w:t xml:space="preserve">　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、</w:t>
      </w:r>
      <w:r>
        <w:t>50 m AGL</w:t>
      </w:r>
      <w:r>
        <w:t>的</w:t>
      </w:r>
      <w:r>
        <w:t>u</w:t>
      </w:r>
      <w:r>
        <w:t>、</w:t>
      </w:r>
      <w:r>
        <w:t>v</w:t>
      </w:r>
      <w:r>
        <w:t>、</w:t>
      </w:r>
      <w:r>
        <w:t>w</w:t>
      </w:r>
      <w:r>
        <w:t>和合成水平风速。</w:t>
      </w:r>
    </w:p>
    <w:p w14:paraId="5292AE80" w14:textId="77777777" w:rsidR="00724840" w:rsidRDefault="00340A36" w:rsidP="00C94F3C">
      <w:pPr>
        <w:keepLines/>
        <w:ind w:firstLineChars="200" w:firstLine="420"/>
      </w:pPr>
      <w:r>
        <w:t>风分量图显示不同区域既有大小差异，也可能有符号变化；合成风速图则帮助区分</w:t>
      </w:r>
      <w:r>
        <w:t>“</w:t>
      </w:r>
      <w:r>
        <w:t>方向变化</w:t>
      </w:r>
      <w:r>
        <w:t>”</w:t>
      </w:r>
      <w:r>
        <w:t>和</w:t>
      </w:r>
      <w:r>
        <w:t>“</w:t>
      </w:r>
      <w:r>
        <w:t>风变强</w:t>
      </w:r>
      <w:r>
        <w:t>”</w:t>
      </w:r>
      <w:r>
        <w:t>。</w:t>
      </w:r>
    </w:p>
    <w:p w14:paraId="603D39D7" w14:textId="77777777" w:rsidR="00DF07B0" w:rsidRDefault="00DF07B0" w:rsidP="00C94F3C">
      <w:pPr>
        <w:pStyle w:val="Heading2"/>
        <w:pageBreakBefore/>
        <w:ind w:firstLineChars="200" w:firstLine="500"/>
      </w:pPr>
      <w:r>
        <w:lastRenderedPageBreak/>
        <w:t>100 m</w:t>
      </w:r>
      <w:r>
        <w:t>高度的空间分析</w:t>
      </w:r>
    </w:p>
    <w:p w14:paraId="27E0E90A" w14:textId="77777777" w:rsidR="00724840" w:rsidRDefault="00340A36" w:rsidP="00C94F3C">
      <w:pPr>
        <w:keepLines/>
        <w:ind w:firstLineChars="200" w:firstLine="420"/>
      </w:pPr>
      <w:r>
        <w:t>本层全域平均风速为</w:t>
      </w:r>
      <w:r>
        <w:t>7.043 m/s</w:t>
      </w:r>
      <w:r>
        <w:t>、平均温度</w:t>
      </w:r>
      <w:r>
        <w:t>-3.266℃</w:t>
      </w:r>
      <w:r>
        <w:t>、平均比湿</w:t>
      </w:r>
      <w:r>
        <w:t>2.216 g/kg</w:t>
      </w:r>
      <w:r>
        <w:t>；相对</w:t>
      </w:r>
      <w:r>
        <w:t>50 m</w:t>
      </w:r>
      <w:r>
        <w:t>平均风速增加</w:t>
      </w:r>
      <w:r>
        <w:t>1.250 m/s</w:t>
      </w:r>
      <w:r>
        <w:t>。</w:t>
      </w:r>
      <w:r>
        <w:t>A</w:t>
      </w:r>
      <w:r>
        <w:t>点对应风速为</w:t>
      </w:r>
      <w:r>
        <w:t>1.997 m/s</w:t>
      </w:r>
      <w:r>
        <w:t>、温度</w:t>
      </w:r>
      <w:r>
        <w:t>-4.414℃</w:t>
      </w:r>
      <w:r>
        <w:t>、比湿</w:t>
      </w:r>
      <w:r>
        <w:t>1.875 g/kg</w:t>
      </w:r>
      <w:r>
        <w:t>，应与全域均值区分。</w:t>
      </w:r>
    </w:p>
    <w:p w14:paraId="7A58E8BD" w14:textId="77777777" w:rsidR="006963D8" w:rsidRDefault="00000000" w:rsidP="00C94F3C">
      <w:pPr>
        <w:keepNext/>
        <w:ind w:firstLine="200"/>
        <w:jc w:val="center"/>
      </w:pPr>
      <w:r>
        <w:rPr>
          <w:noProof/>
        </w:rPr>
        <w:drawing>
          <wp:inline distT="0" distB="0" distL="0" distR="0" wp14:anchorId="46010EFC" wp14:editId="31A8AA65">
            <wp:extent cx="5497002" cy="4114800"/>
            <wp:effectExtent l="0" t="0" r="0" b="0"/>
            <wp:docPr id="1829452755" name="图2" descr="图4-1　北京时间12月18日10:00，离地100 m的温度、气压、比湿及水平风速；完整区域、统一色标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755" name="figur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700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9F22" w14:textId="77777777" w:rsidR="006963D8" w:rsidRDefault="00000000" w:rsidP="00C94F3C">
      <w:pPr>
        <w:pStyle w:val="a5"/>
        <w:ind w:firstLine="200"/>
        <w:jc w:val="center"/>
      </w:pPr>
      <w:r>
        <w:t>图</w:t>
      </w:r>
      <w:r>
        <w:t>4-1</w:t>
      </w:r>
      <w:r>
        <w:t xml:space="preserve">　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，离地</w:t>
      </w:r>
      <w:r>
        <w:t>100 m</w:t>
      </w:r>
      <w:r>
        <w:t>的温度、气压、比湿及水平风速；完整区域、统一色标。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3500"/>
        <w:gridCol w:w="3000"/>
      </w:tblGrid>
      <w:tr w:rsidR="006963D8" w14:paraId="20A46524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6716BA9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6E00E12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32CAC57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28069C3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全域均值</w:t>
            </w:r>
          </w:p>
        </w:tc>
      </w:tr>
      <w:tr w:rsidR="006963D8" w14:paraId="278E07DC" w14:textId="77777777">
        <w:trPr>
          <w:cantSplit/>
        </w:trPr>
        <w:tc>
          <w:tcPr>
            <w:tcW w:w="2300" w:type="dxa"/>
            <w:vAlign w:val="center"/>
          </w:tcPr>
          <w:p w14:paraId="5DC8EA8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7FD9E55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6540A34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-9.174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5.410</w:t>
            </w:r>
          </w:p>
        </w:tc>
        <w:tc>
          <w:tcPr>
            <w:tcW w:w="3000" w:type="dxa"/>
            <w:vAlign w:val="center"/>
          </w:tcPr>
          <w:p w14:paraId="7BC3F4A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-3.266</w:t>
            </w:r>
          </w:p>
        </w:tc>
      </w:tr>
      <w:tr w:rsidR="006963D8" w14:paraId="3F4B4059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0ED03E3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65EEAB4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102D959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769.186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908.924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3FD090A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846.927</w:t>
            </w:r>
          </w:p>
        </w:tc>
      </w:tr>
      <w:tr w:rsidR="006963D8" w14:paraId="744285EC" w14:textId="77777777">
        <w:trPr>
          <w:cantSplit/>
        </w:trPr>
        <w:tc>
          <w:tcPr>
            <w:tcW w:w="2300" w:type="dxa"/>
            <w:vAlign w:val="center"/>
          </w:tcPr>
          <w:p w14:paraId="44F067B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55C7484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592C5DC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1.438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3.054</w:t>
            </w:r>
          </w:p>
        </w:tc>
        <w:tc>
          <w:tcPr>
            <w:tcW w:w="3000" w:type="dxa"/>
            <w:vAlign w:val="center"/>
          </w:tcPr>
          <w:p w14:paraId="1616658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2.216</w:t>
            </w:r>
          </w:p>
        </w:tc>
      </w:tr>
      <w:tr w:rsidR="006963D8" w14:paraId="084A48A5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3718955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4524EB2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345E809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0.0014399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0.0030631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28776AD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0.0022208</w:t>
            </w:r>
          </w:p>
        </w:tc>
      </w:tr>
      <w:tr w:rsidR="006963D8" w14:paraId="1613FB13" w14:textId="77777777">
        <w:trPr>
          <w:cantSplit/>
        </w:trPr>
        <w:tc>
          <w:tcPr>
            <w:tcW w:w="2300" w:type="dxa"/>
            <w:vAlign w:val="center"/>
          </w:tcPr>
          <w:p w14:paraId="24D19E8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u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vAlign w:val="center"/>
          </w:tcPr>
          <w:p w14:paraId="18BCABC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1916538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-10.223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18.705</w:t>
            </w:r>
          </w:p>
        </w:tc>
        <w:tc>
          <w:tcPr>
            <w:tcW w:w="3000" w:type="dxa"/>
            <w:vAlign w:val="center"/>
          </w:tcPr>
          <w:p w14:paraId="088FF76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3.062</w:t>
            </w:r>
          </w:p>
        </w:tc>
      </w:tr>
      <w:tr w:rsidR="006963D8" w14:paraId="7EC443EB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1793BFA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v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1A2C228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A35DCC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-3.819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15.968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6F64880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5.272</w:t>
            </w:r>
          </w:p>
        </w:tc>
      </w:tr>
      <w:tr w:rsidR="006963D8" w14:paraId="16AA4258" w14:textId="77777777">
        <w:trPr>
          <w:cantSplit/>
        </w:trPr>
        <w:tc>
          <w:tcPr>
            <w:tcW w:w="2300" w:type="dxa"/>
            <w:vAlign w:val="center"/>
          </w:tcPr>
          <w:p w14:paraId="4A6E8F7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空气垂直速度</w:t>
            </w:r>
            <w:r>
              <w:rPr>
                <w:sz w:val="17"/>
              </w:rPr>
              <w:t>w</w:t>
            </w:r>
          </w:p>
        </w:tc>
        <w:tc>
          <w:tcPr>
            <w:tcW w:w="800" w:type="dxa"/>
            <w:vAlign w:val="center"/>
          </w:tcPr>
          <w:p w14:paraId="0E82ED9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4FE1DBD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-1.850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0.400</w:t>
            </w:r>
          </w:p>
        </w:tc>
        <w:tc>
          <w:tcPr>
            <w:tcW w:w="3000" w:type="dxa"/>
            <w:vAlign w:val="center"/>
          </w:tcPr>
          <w:p w14:paraId="26BC08C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-0.023</w:t>
            </w:r>
          </w:p>
        </w:tc>
      </w:tr>
      <w:tr w:rsidR="006963D8" w14:paraId="3AFCB5F5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1CBFE15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0834A95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675217B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20.636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5363E95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7.043</w:t>
            </w:r>
          </w:p>
        </w:tc>
      </w:tr>
    </w:tbl>
    <w:p w14:paraId="0BDD46AF" w14:textId="77777777" w:rsidR="00DF07B0" w:rsidRDefault="00DF07B0" w:rsidP="00C94F3C">
      <w:pPr>
        <w:pStyle w:val="Heading2"/>
        <w:pageBreakBefore/>
        <w:ind w:firstLineChars="200" w:firstLine="500"/>
      </w:pPr>
      <w:r>
        <w:lastRenderedPageBreak/>
        <w:t>150 m</w:t>
      </w:r>
      <w:r>
        <w:t>高度的空间分析</w:t>
      </w:r>
    </w:p>
    <w:p w14:paraId="42ED5069" w14:textId="77777777" w:rsidR="00724840" w:rsidRDefault="00340A36" w:rsidP="00C94F3C">
      <w:pPr>
        <w:keepLines/>
        <w:ind w:firstLineChars="200" w:firstLine="420"/>
      </w:pPr>
      <w:r>
        <w:t>本层全域平均风速为</w:t>
      </w:r>
      <w:r>
        <w:t>8.057 m/s</w:t>
      </w:r>
      <w:r>
        <w:t>、平均温度</w:t>
      </w:r>
      <w:r>
        <w:t>-2.957℃</w:t>
      </w:r>
      <w:r>
        <w:t>、平均比湿</w:t>
      </w:r>
      <w:r>
        <w:t>2.156 g/kg</w:t>
      </w:r>
      <w:r>
        <w:t>；相对</w:t>
      </w:r>
      <w:r>
        <w:t>50 m</w:t>
      </w:r>
      <w:r>
        <w:t>平均风速增加</w:t>
      </w:r>
      <w:r>
        <w:t>2.265 m/s</w:t>
      </w:r>
      <w:r>
        <w:t>。</w:t>
      </w:r>
      <w:r>
        <w:t>A</w:t>
      </w:r>
      <w:r>
        <w:t>点对应风速为</w:t>
      </w:r>
      <w:r>
        <w:t>1.821 m/s</w:t>
      </w:r>
      <w:r>
        <w:t>、温度</w:t>
      </w:r>
      <w:r>
        <w:t>-4.618℃</w:t>
      </w:r>
      <w:r>
        <w:t>、比湿</w:t>
      </w:r>
      <w:r>
        <w:t>1.841 g/kg</w:t>
      </w:r>
      <w:r>
        <w:t>，应与全域均值区分。</w:t>
      </w:r>
    </w:p>
    <w:p w14:paraId="2532A5C3" w14:textId="77777777" w:rsidR="006963D8" w:rsidRDefault="00000000" w:rsidP="00C94F3C">
      <w:pPr>
        <w:keepNext/>
        <w:ind w:firstLine="200"/>
        <w:jc w:val="center"/>
      </w:pPr>
      <w:r>
        <w:rPr>
          <w:noProof/>
        </w:rPr>
        <w:drawing>
          <wp:inline distT="0" distB="0" distL="0" distR="0" wp14:anchorId="2E9DBE28" wp14:editId="7494D9B9">
            <wp:extent cx="5497002" cy="4114800"/>
            <wp:effectExtent l="0" t="0" r="0" b="0"/>
            <wp:docPr id="1829452756" name="图3" descr="图4-2　北京时间12月18日10:00，离地150 m的温度、气压、比湿及水平风速；完整区域、统一色标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756" name="figur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700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E69C" w14:textId="77777777" w:rsidR="006963D8" w:rsidRDefault="00000000" w:rsidP="00C94F3C">
      <w:pPr>
        <w:pStyle w:val="a5"/>
        <w:ind w:firstLine="200"/>
        <w:jc w:val="center"/>
      </w:pPr>
      <w:r>
        <w:t>图</w:t>
      </w:r>
      <w:r>
        <w:t>4-2</w:t>
      </w:r>
      <w:r>
        <w:t xml:space="preserve">　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，离地</w:t>
      </w:r>
      <w:r>
        <w:t>150 m</w:t>
      </w:r>
      <w:r>
        <w:t>的温度、气压、比湿及水平风速；完整区域、统一色标。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3500"/>
        <w:gridCol w:w="3000"/>
      </w:tblGrid>
      <w:tr w:rsidR="006963D8" w14:paraId="0F4FBD65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6754AE0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36A668E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2913AF5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7339E69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全域均值</w:t>
            </w:r>
          </w:p>
        </w:tc>
      </w:tr>
      <w:tr w:rsidR="006963D8" w14:paraId="415D4B83" w14:textId="77777777">
        <w:trPr>
          <w:cantSplit/>
        </w:trPr>
        <w:tc>
          <w:tcPr>
            <w:tcW w:w="2300" w:type="dxa"/>
            <w:vAlign w:val="center"/>
          </w:tcPr>
          <w:p w14:paraId="0121887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7E7CD64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16346F1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-8.824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5.658</w:t>
            </w:r>
          </w:p>
        </w:tc>
        <w:tc>
          <w:tcPr>
            <w:tcW w:w="3000" w:type="dxa"/>
            <w:vAlign w:val="center"/>
          </w:tcPr>
          <w:p w14:paraId="7496343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-2.957</w:t>
            </w:r>
          </w:p>
        </w:tc>
      </w:tr>
      <w:tr w:rsidR="006963D8" w14:paraId="7A5FE63E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3326C96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7209C5C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7BF4DD5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764.347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903.264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7BDD786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841.595</w:t>
            </w:r>
          </w:p>
        </w:tc>
      </w:tr>
      <w:tr w:rsidR="006963D8" w14:paraId="4B12962D" w14:textId="77777777">
        <w:trPr>
          <w:cantSplit/>
        </w:trPr>
        <w:tc>
          <w:tcPr>
            <w:tcW w:w="2300" w:type="dxa"/>
            <w:vAlign w:val="center"/>
          </w:tcPr>
          <w:p w14:paraId="4C10E3F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3F0655E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711AF46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1.274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2.947</w:t>
            </w:r>
          </w:p>
        </w:tc>
        <w:tc>
          <w:tcPr>
            <w:tcW w:w="3000" w:type="dxa"/>
            <w:vAlign w:val="center"/>
          </w:tcPr>
          <w:p w14:paraId="321E2F8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2.156</w:t>
            </w:r>
          </w:p>
        </w:tc>
      </w:tr>
      <w:tr w:rsidR="006963D8" w14:paraId="7C118F82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23181C6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6F06965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6AC3BD7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0.0012754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0.0029561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72492B5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0.0021610</w:t>
            </w:r>
          </w:p>
        </w:tc>
      </w:tr>
      <w:tr w:rsidR="006963D8" w14:paraId="16EEF484" w14:textId="77777777">
        <w:trPr>
          <w:cantSplit/>
        </w:trPr>
        <w:tc>
          <w:tcPr>
            <w:tcW w:w="2300" w:type="dxa"/>
            <w:vAlign w:val="center"/>
          </w:tcPr>
          <w:p w14:paraId="48BB70D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u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vAlign w:val="center"/>
          </w:tcPr>
          <w:p w14:paraId="59E43F9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2467939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-10.762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19.892</w:t>
            </w:r>
          </w:p>
        </w:tc>
        <w:tc>
          <w:tcPr>
            <w:tcW w:w="3000" w:type="dxa"/>
            <w:vAlign w:val="center"/>
          </w:tcPr>
          <w:p w14:paraId="3496C42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4.070</w:t>
            </w:r>
          </w:p>
        </w:tc>
      </w:tr>
      <w:tr w:rsidR="006963D8" w14:paraId="1E450566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68272D3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v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41FE78D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5A6E8C1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-2.844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15.650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5E026E0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5.872</w:t>
            </w:r>
          </w:p>
        </w:tc>
      </w:tr>
      <w:tr w:rsidR="006963D8" w14:paraId="7416F4DC" w14:textId="77777777">
        <w:trPr>
          <w:cantSplit/>
        </w:trPr>
        <w:tc>
          <w:tcPr>
            <w:tcW w:w="2300" w:type="dxa"/>
            <w:vAlign w:val="center"/>
          </w:tcPr>
          <w:p w14:paraId="58ECECA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空气垂直速度</w:t>
            </w:r>
            <w:r>
              <w:rPr>
                <w:sz w:val="17"/>
              </w:rPr>
              <w:t>w</w:t>
            </w:r>
          </w:p>
        </w:tc>
        <w:tc>
          <w:tcPr>
            <w:tcW w:w="800" w:type="dxa"/>
            <w:vAlign w:val="center"/>
          </w:tcPr>
          <w:p w14:paraId="143E966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401CFD4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-1.895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0.522</w:t>
            </w:r>
          </w:p>
        </w:tc>
        <w:tc>
          <w:tcPr>
            <w:tcW w:w="3000" w:type="dxa"/>
            <w:vAlign w:val="center"/>
          </w:tcPr>
          <w:p w14:paraId="332D836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-0.021</w:t>
            </w:r>
          </w:p>
        </w:tc>
      </w:tr>
      <w:tr w:rsidR="006963D8" w14:paraId="1B3C39A8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2FBC921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703D1AB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7336348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21.482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0189B6F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8.057</w:t>
            </w:r>
          </w:p>
        </w:tc>
      </w:tr>
    </w:tbl>
    <w:p w14:paraId="707CB068" w14:textId="77777777" w:rsidR="00DF07B0" w:rsidRDefault="00DF07B0" w:rsidP="00C94F3C">
      <w:pPr>
        <w:pStyle w:val="Heading2"/>
        <w:pageBreakBefore/>
        <w:ind w:firstLineChars="200" w:firstLine="500"/>
      </w:pPr>
      <w:r>
        <w:lastRenderedPageBreak/>
        <w:t>300 m</w:t>
      </w:r>
      <w:r>
        <w:t>高度的空间分析</w:t>
      </w:r>
    </w:p>
    <w:p w14:paraId="7A886AF8" w14:textId="77777777" w:rsidR="00724840" w:rsidRDefault="00340A36" w:rsidP="00C94F3C">
      <w:pPr>
        <w:keepLines/>
        <w:ind w:firstLineChars="200" w:firstLine="420"/>
      </w:pPr>
      <w:r>
        <w:t>本层全域平均风速为</w:t>
      </w:r>
      <w:r>
        <w:t>9.839 m/s</w:t>
      </w:r>
      <w:r>
        <w:t>、平均温度</w:t>
      </w:r>
      <w:r>
        <w:t>-1.916℃</w:t>
      </w:r>
      <w:r>
        <w:t>、平均比湿</w:t>
      </w:r>
      <w:r>
        <w:t>2.001 g/kg</w:t>
      </w:r>
      <w:r>
        <w:t>；相对</w:t>
      </w:r>
      <w:r>
        <w:t>50 m</w:t>
      </w:r>
      <w:r>
        <w:t>平均风速增加</w:t>
      </w:r>
      <w:r>
        <w:t>4.046 m/s</w:t>
      </w:r>
      <w:r>
        <w:t>。</w:t>
      </w:r>
      <w:r>
        <w:t>A</w:t>
      </w:r>
      <w:r>
        <w:t>点对应风速为</w:t>
      </w:r>
      <w:r>
        <w:t>1.589 m/s</w:t>
      </w:r>
      <w:r>
        <w:t>、温度</w:t>
      </w:r>
      <w:r>
        <w:t>-5.090℃</w:t>
      </w:r>
      <w:r>
        <w:t>、比湿</w:t>
      </w:r>
      <w:r>
        <w:t>1.891 g/kg</w:t>
      </w:r>
      <w:r>
        <w:t>，应与全域均值区分。</w:t>
      </w:r>
    </w:p>
    <w:p w14:paraId="5E7CA4F4" w14:textId="77777777" w:rsidR="006963D8" w:rsidRDefault="00000000" w:rsidP="00C94F3C">
      <w:pPr>
        <w:keepNext/>
        <w:ind w:firstLine="200"/>
        <w:jc w:val="center"/>
      </w:pPr>
      <w:r>
        <w:rPr>
          <w:noProof/>
        </w:rPr>
        <w:drawing>
          <wp:inline distT="0" distB="0" distL="0" distR="0" wp14:anchorId="0D717C35" wp14:editId="55B6A33E">
            <wp:extent cx="5497002" cy="4114800"/>
            <wp:effectExtent l="0" t="0" r="0" b="0"/>
            <wp:docPr id="1829452757" name="图4" descr="图4-3　北京时间12月18日10:00，离地300 m的温度、气压、比湿及水平风速；完整区域、统一色标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757" name="figur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700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FE07" w14:textId="77777777" w:rsidR="006963D8" w:rsidRDefault="00000000" w:rsidP="00C94F3C">
      <w:pPr>
        <w:pStyle w:val="a5"/>
        <w:ind w:firstLine="200"/>
        <w:jc w:val="center"/>
      </w:pPr>
      <w:r>
        <w:t>图</w:t>
      </w:r>
      <w:r>
        <w:t>4-3</w:t>
      </w:r>
      <w:r>
        <w:t xml:space="preserve">　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，离地</w:t>
      </w:r>
      <w:r>
        <w:t>300 m</w:t>
      </w:r>
      <w:r>
        <w:t>的温度、气压、比湿及水平风速；完整区域、统一色标。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3500"/>
        <w:gridCol w:w="3000"/>
      </w:tblGrid>
      <w:tr w:rsidR="006963D8" w14:paraId="6FEE4F6F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62AE472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52EBAF1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36A96AC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1C7281E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全域均值</w:t>
            </w:r>
          </w:p>
        </w:tc>
      </w:tr>
      <w:tr w:rsidR="006963D8" w14:paraId="500AA673" w14:textId="77777777">
        <w:trPr>
          <w:cantSplit/>
        </w:trPr>
        <w:tc>
          <w:tcPr>
            <w:tcW w:w="2300" w:type="dxa"/>
            <w:vAlign w:val="center"/>
          </w:tcPr>
          <w:p w14:paraId="246A515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1DBEF50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41CB14D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-7.984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5.836</w:t>
            </w:r>
          </w:p>
        </w:tc>
        <w:tc>
          <w:tcPr>
            <w:tcW w:w="3000" w:type="dxa"/>
            <w:vAlign w:val="center"/>
          </w:tcPr>
          <w:p w14:paraId="26EC3DC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-1.916</w:t>
            </w:r>
          </w:p>
        </w:tc>
      </w:tr>
      <w:tr w:rsidR="006963D8" w14:paraId="3A2A4AA4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43A07B9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7EB24CA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1934C6F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750.086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886.507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18C0DEA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825.840</w:t>
            </w:r>
          </w:p>
        </w:tc>
      </w:tr>
      <w:tr w:rsidR="006963D8" w14:paraId="68B3211C" w14:textId="77777777">
        <w:trPr>
          <w:cantSplit/>
        </w:trPr>
        <w:tc>
          <w:tcPr>
            <w:tcW w:w="2300" w:type="dxa"/>
            <w:vAlign w:val="center"/>
          </w:tcPr>
          <w:p w14:paraId="037E423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1DBFA44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5C0F1A2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0.985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2.773</w:t>
            </w:r>
          </w:p>
        </w:tc>
        <w:tc>
          <w:tcPr>
            <w:tcW w:w="3000" w:type="dxa"/>
            <w:vAlign w:val="center"/>
          </w:tcPr>
          <w:p w14:paraId="4A6A3D0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2.001</w:t>
            </w:r>
          </w:p>
        </w:tc>
      </w:tr>
      <w:tr w:rsidR="006963D8" w14:paraId="07AF1041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3B0A0F8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0C029E8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5B87D3B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0.0009858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0.0027809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04D2024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0.0020050</w:t>
            </w:r>
          </w:p>
        </w:tc>
      </w:tr>
      <w:tr w:rsidR="006963D8" w14:paraId="7774E05E" w14:textId="77777777">
        <w:trPr>
          <w:cantSplit/>
        </w:trPr>
        <w:tc>
          <w:tcPr>
            <w:tcW w:w="2300" w:type="dxa"/>
            <w:vAlign w:val="center"/>
          </w:tcPr>
          <w:p w14:paraId="620F3DA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u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vAlign w:val="center"/>
          </w:tcPr>
          <w:p w14:paraId="7DBCA6F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495E9BF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-8.545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19.883</w:t>
            </w:r>
          </w:p>
        </w:tc>
        <w:tc>
          <w:tcPr>
            <w:tcW w:w="3000" w:type="dxa"/>
            <w:vAlign w:val="center"/>
          </w:tcPr>
          <w:p w14:paraId="4D920FC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6.831</w:t>
            </w:r>
          </w:p>
        </w:tc>
      </w:tr>
      <w:tr w:rsidR="006963D8" w14:paraId="67561764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59D07F7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v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2EB7DCA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5E99421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-2.688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15.374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38887DF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6.141</w:t>
            </w:r>
          </w:p>
        </w:tc>
      </w:tr>
      <w:tr w:rsidR="006963D8" w14:paraId="61AAC64A" w14:textId="77777777">
        <w:trPr>
          <w:cantSplit/>
        </w:trPr>
        <w:tc>
          <w:tcPr>
            <w:tcW w:w="2300" w:type="dxa"/>
            <w:vAlign w:val="center"/>
          </w:tcPr>
          <w:p w14:paraId="6CCC584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空气垂直速度</w:t>
            </w:r>
            <w:r>
              <w:rPr>
                <w:sz w:val="17"/>
              </w:rPr>
              <w:t>w</w:t>
            </w:r>
          </w:p>
        </w:tc>
        <w:tc>
          <w:tcPr>
            <w:tcW w:w="800" w:type="dxa"/>
            <w:vAlign w:val="center"/>
          </w:tcPr>
          <w:p w14:paraId="76638CC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641CD18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-2.203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1.000</w:t>
            </w:r>
          </w:p>
        </w:tc>
        <w:tc>
          <w:tcPr>
            <w:tcW w:w="3000" w:type="dxa"/>
            <w:vAlign w:val="center"/>
          </w:tcPr>
          <w:p w14:paraId="40A0535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-0.011</w:t>
            </w:r>
          </w:p>
        </w:tc>
      </w:tr>
      <w:tr w:rsidR="006963D8" w14:paraId="34636EDD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6F85E4D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7EA9E64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56F3EC2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0.038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21.956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66B7CDE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9.839</w:t>
            </w:r>
          </w:p>
        </w:tc>
      </w:tr>
    </w:tbl>
    <w:p w14:paraId="65A0DA7E" w14:textId="77777777" w:rsidR="00DF07B0" w:rsidRDefault="00DF07B0" w:rsidP="00C94F3C">
      <w:pPr>
        <w:pStyle w:val="Heading2"/>
        <w:pageBreakBefore/>
        <w:ind w:firstLineChars="200" w:firstLine="500"/>
      </w:pPr>
      <w:r>
        <w:lastRenderedPageBreak/>
        <w:t>1000 m</w:t>
      </w:r>
      <w:r>
        <w:t>高度的空间分析</w:t>
      </w:r>
    </w:p>
    <w:p w14:paraId="66EAF52E" w14:textId="77777777" w:rsidR="00724840" w:rsidRDefault="00340A36" w:rsidP="00C94F3C">
      <w:pPr>
        <w:keepLines/>
        <w:ind w:firstLineChars="200" w:firstLine="420"/>
      </w:pPr>
      <w:r>
        <w:t>本层全域平均风速为</w:t>
      </w:r>
      <w:r>
        <w:t>12.105 m/s</w:t>
      </w:r>
      <w:r>
        <w:t>、平均温度</w:t>
      </w:r>
      <w:r>
        <w:t>0.210℃</w:t>
      </w:r>
      <w:r>
        <w:t>、平均比湿</w:t>
      </w:r>
      <w:r>
        <w:t>1.306 g/kg</w:t>
      </w:r>
      <w:r>
        <w:t>；相对</w:t>
      </w:r>
      <w:r>
        <w:t>50 m</w:t>
      </w:r>
      <w:r>
        <w:t>平均风速增加</w:t>
      </w:r>
      <w:r>
        <w:t>6.312 m/s</w:t>
      </w:r>
      <w:r>
        <w:t>。</w:t>
      </w:r>
      <w:r>
        <w:t>A</w:t>
      </w:r>
      <w:r>
        <w:t>点对应风速为</w:t>
      </w:r>
      <w:r>
        <w:t>11.133 m/s</w:t>
      </w:r>
      <w:r>
        <w:t>、温度</w:t>
      </w:r>
      <w:r>
        <w:t>-3.741℃</w:t>
      </w:r>
      <w:r>
        <w:t>、比湿</w:t>
      </w:r>
      <w:r>
        <w:t>2.271 g/kg</w:t>
      </w:r>
      <w:r>
        <w:t>，应与全域均值区分。</w:t>
      </w:r>
    </w:p>
    <w:p w14:paraId="5ECCC4A5" w14:textId="77777777" w:rsidR="006963D8" w:rsidRDefault="00000000" w:rsidP="00C94F3C">
      <w:pPr>
        <w:keepNext/>
        <w:ind w:firstLine="200"/>
        <w:jc w:val="center"/>
      </w:pPr>
      <w:r>
        <w:rPr>
          <w:noProof/>
        </w:rPr>
        <w:drawing>
          <wp:inline distT="0" distB="0" distL="0" distR="0" wp14:anchorId="5AA15EE2" wp14:editId="7BC1EA60">
            <wp:extent cx="5497002" cy="4114800"/>
            <wp:effectExtent l="0" t="0" r="0" b="0"/>
            <wp:docPr id="1829452758" name="图5" descr="图4-4　北京时间12月18日10:00，离地1000 m的温度、气压、比湿及水平风速；完整区域、统一色标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758" name="figur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700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CD19" w14:textId="77777777" w:rsidR="006963D8" w:rsidRDefault="00000000" w:rsidP="00C94F3C">
      <w:pPr>
        <w:pStyle w:val="a5"/>
        <w:ind w:firstLine="200"/>
        <w:jc w:val="center"/>
      </w:pPr>
      <w:r>
        <w:t>图</w:t>
      </w:r>
      <w:r>
        <w:t>4-4</w:t>
      </w:r>
      <w:r>
        <w:t xml:space="preserve">　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，离地</w:t>
      </w:r>
      <w:r>
        <w:t>1000 m</w:t>
      </w:r>
      <w:r>
        <w:t>的温度、气压、比湿及水平风速；完整区域、统一色标。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3500"/>
        <w:gridCol w:w="3000"/>
      </w:tblGrid>
      <w:tr w:rsidR="006963D8" w14:paraId="5E84BEB9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63E92C2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034F6F3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196A80C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25DB061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全域均值</w:t>
            </w:r>
          </w:p>
        </w:tc>
      </w:tr>
      <w:tr w:rsidR="006963D8" w14:paraId="0D3AA520" w14:textId="77777777">
        <w:trPr>
          <w:cantSplit/>
        </w:trPr>
        <w:tc>
          <w:tcPr>
            <w:tcW w:w="2300" w:type="dxa"/>
            <w:vAlign w:val="center"/>
          </w:tcPr>
          <w:p w14:paraId="2595A56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78F77DB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499DD34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-3.982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4.989</w:t>
            </w:r>
          </w:p>
        </w:tc>
        <w:tc>
          <w:tcPr>
            <w:tcW w:w="3000" w:type="dxa"/>
            <w:vAlign w:val="center"/>
          </w:tcPr>
          <w:p w14:paraId="46BE4A7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0.210</w:t>
            </w:r>
          </w:p>
        </w:tc>
      </w:tr>
      <w:tr w:rsidR="006963D8" w14:paraId="76617A6F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1DDD687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51FD344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79CC927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687.187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812.430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381AC76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756.594</w:t>
            </w:r>
          </w:p>
        </w:tc>
      </w:tr>
      <w:tr w:rsidR="006963D8" w14:paraId="3A3D2F2C" w14:textId="77777777">
        <w:trPr>
          <w:cantSplit/>
        </w:trPr>
        <w:tc>
          <w:tcPr>
            <w:tcW w:w="2300" w:type="dxa"/>
            <w:vAlign w:val="center"/>
          </w:tcPr>
          <w:p w14:paraId="14A2EC5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49525EF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7811DF8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0.721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2.440</w:t>
            </w:r>
          </w:p>
        </w:tc>
        <w:tc>
          <w:tcPr>
            <w:tcW w:w="3000" w:type="dxa"/>
            <w:vAlign w:val="center"/>
          </w:tcPr>
          <w:p w14:paraId="60B927E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1.306</w:t>
            </w:r>
          </w:p>
        </w:tc>
      </w:tr>
      <w:tr w:rsidR="006963D8" w14:paraId="2D76E147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58478BC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4BCAB84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3B0D156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0.0007213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0.0024462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7FF9CE9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0.0013082</w:t>
            </w:r>
          </w:p>
        </w:tc>
      </w:tr>
      <w:tr w:rsidR="006963D8" w14:paraId="1511BFEB" w14:textId="77777777">
        <w:trPr>
          <w:cantSplit/>
        </w:trPr>
        <w:tc>
          <w:tcPr>
            <w:tcW w:w="2300" w:type="dxa"/>
            <w:vAlign w:val="center"/>
          </w:tcPr>
          <w:p w14:paraId="44AD2EA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u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vAlign w:val="center"/>
          </w:tcPr>
          <w:p w14:paraId="42E33F3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22FD019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2.327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18.073</w:t>
            </w:r>
          </w:p>
        </w:tc>
        <w:tc>
          <w:tcPr>
            <w:tcW w:w="3000" w:type="dxa"/>
            <w:vAlign w:val="center"/>
          </w:tcPr>
          <w:p w14:paraId="5F31D05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11.364</w:t>
            </w:r>
          </w:p>
        </w:tc>
      </w:tr>
      <w:tr w:rsidR="006963D8" w14:paraId="389A59B6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64FC63F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v</w:t>
            </w:r>
            <w:r>
              <w:rPr>
                <w:sz w:val="17"/>
              </w:rPr>
              <w:t>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4193495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4A71E70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-2.459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10.841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0EB7B4A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3.101</w:t>
            </w:r>
          </w:p>
        </w:tc>
      </w:tr>
      <w:tr w:rsidR="006963D8" w14:paraId="29E4CFE1" w14:textId="77777777">
        <w:trPr>
          <w:cantSplit/>
        </w:trPr>
        <w:tc>
          <w:tcPr>
            <w:tcW w:w="2300" w:type="dxa"/>
            <w:vAlign w:val="center"/>
          </w:tcPr>
          <w:p w14:paraId="14707C4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空气垂直速度</w:t>
            </w:r>
            <w:r>
              <w:rPr>
                <w:sz w:val="17"/>
              </w:rPr>
              <w:t>w</w:t>
            </w:r>
          </w:p>
        </w:tc>
        <w:tc>
          <w:tcPr>
            <w:tcW w:w="800" w:type="dxa"/>
            <w:vAlign w:val="center"/>
          </w:tcPr>
          <w:p w14:paraId="3A5D600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2B38CB8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-2.719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2.481</w:t>
            </w:r>
          </w:p>
        </w:tc>
        <w:tc>
          <w:tcPr>
            <w:tcW w:w="3000" w:type="dxa"/>
            <w:vAlign w:val="center"/>
          </w:tcPr>
          <w:p w14:paraId="3CE4A04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-0.001</w:t>
            </w:r>
          </w:p>
        </w:tc>
      </w:tr>
      <w:tr w:rsidR="006963D8" w14:paraId="73E42EE4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4A07C4A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2710134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EC192F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4.194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18.870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533002B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12.105</w:t>
            </w:r>
          </w:p>
        </w:tc>
      </w:tr>
    </w:tbl>
    <w:p w14:paraId="13E7E4EE" w14:textId="77777777" w:rsidR="00C94F3C" w:rsidRDefault="00C94F3C" w:rsidP="00C94F3C">
      <w:pPr>
        <w:pStyle w:val="Heading2"/>
        <w:pageBreakBefore/>
        <w:ind w:firstLineChars="200" w:firstLine="500"/>
      </w:pPr>
      <w:r>
        <w:lastRenderedPageBreak/>
        <w:t>五个高度的同一时刻对比</w:t>
      </w:r>
    </w:p>
    <w:p w14:paraId="42463AEE" w14:textId="77777777" w:rsidR="00C94F3C" w:rsidRDefault="00C94F3C" w:rsidP="00C94F3C">
      <w:pPr>
        <w:keepLines/>
        <w:ind w:firstLineChars="200" w:firstLine="420"/>
      </w:pPr>
      <w:r>
        <w:t>以下统一使用北京时间</w:t>
      </w:r>
      <w:r>
        <w:t>2025</w:t>
      </w:r>
      <w:r>
        <w:t>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。五个指定高度均为原文件已有</w:t>
      </w:r>
      <w:r>
        <w:t>level</w:t>
      </w:r>
      <w:r>
        <w:t>，分别对应第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6</w:t>
      </w:r>
      <w:r>
        <w:t>、</w:t>
      </w:r>
      <w:r>
        <w:t>20</w:t>
      </w:r>
      <w:r>
        <w:t>层，本次直接读取，不额外进行垂直插值。下表为每层完整区域</w:t>
      </w:r>
      <w:r>
        <w:t>565,128</w:t>
      </w:r>
      <w:r>
        <w:t>个水平格点的算术平均；风速先在各格点由</w:t>
      </w:r>
      <w:r>
        <w:t>u</w:t>
      </w:r>
      <w:r>
        <w:t>、</w:t>
      </w:r>
      <w:r>
        <w:t>v</w:t>
      </w:r>
      <w:r>
        <w:t>合成再平均。各水平图对同一变量统一色标，以便比较不同高度。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2200"/>
        <w:gridCol w:w="2200"/>
        <w:gridCol w:w="2000"/>
      </w:tblGrid>
      <w:tr w:rsidR="00C94F3C" w14:paraId="10ADDB18" w14:textId="77777777" w:rsidTr="00142202">
        <w:trPr>
          <w:cantSplit/>
          <w:tblHeader/>
        </w:trPr>
        <w:tc>
          <w:tcPr>
            <w:tcW w:w="1300" w:type="dxa"/>
            <w:shd w:val="clear" w:color="auto" w:fill="214F6B"/>
            <w:vAlign w:val="center"/>
          </w:tcPr>
          <w:p w14:paraId="1B4F8658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高度</w:t>
            </w:r>
            <w:r>
              <w:rPr>
                <w:b/>
                <w:color w:val="FFFFFF"/>
                <w:sz w:val="17"/>
              </w:rPr>
              <w:t>AGL</w:t>
            </w:r>
          </w:p>
        </w:tc>
        <w:tc>
          <w:tcPr>
            <w:tcW w:w="1900" w:type="dxa"/>
            <w:shd w:val="clear" w:color="auto" w:fill="214F6B"/>
            <w:vAlign w:val="center"/>
          </w:tcPr>
          <w:p w14:paraId="54E19531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平均气温</w:t>
            </w:r>
            <w:r>
              <w:rPr>
                <w:b/>
                <w:color w:val="FFFFFF"/>
                <w:sz w:val="17"/>
              </w:rPr>
              <w:t>℃</w:t>
            </w:r>
          </w:p>
        </w:tc>
        <w:tc>
          <w:tcPr>
            <w:tcW w:w="2200" w:type="dxa"/>
            <w:shd w:val="clear" w:color="auto" w:fill="214F6B"/>
            <w:vAlign w:val="center"/>
          </w:tcPr>
          <w:p w14:paraId="6D254D9E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平均气压</w:t>
            </w:r>
            <w:r>
              <w:rPr>
                <w:b/>
                <w:color w:val="FFFFFF"/>
                <w:sz w:val="17"/>
              </w:rPr>
              <w:t>hPa</w:t>
            </w:r>
          </w:p>
        </w:tc>
        <w:tc>
          <w:tcPr>
            <w:tcW w:w="2200" w:type="dxa"/>
            <w:shd w:val="clear" w:color="auto" w:fill="214F6B"/>
            <w:vAlign w:val="center"/>
          </w:tcPr>
          <w:p w14:paraId="4B1F97EA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平均比湿</w:t>
            </w:r>
            <w:r>
              <w:rPr>
                <w:b/>
                <w:color w:val="FFFFFF"/>
                <w:sz w:val="17"/>
              </w:rPr>
              <w:t>g/kg</w:t>
            </w:r>
          </w:p>
        </w:tc>
        <w:tc>
          <w:tcPr>
            <w:tcW w:w="2000" w:type="dxa"/>
            <w:shd w:val="clear" w:color="auto" w:fill="214F6B"/>
            <w:vAlign w:val="center"/>
          </w:tcPr>
          <w:p w14:paraId="1613CD0B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平均风速</w:t>
            </w:r>
            <w:r>
              <w:rPr>
                <w:b/>
                <w:color w:val="FFFFFF"/>
                <w:sz w:val="17"/>
              </w:rPr>
              <w:t>m/s</w:t>
            </w:r>
          </w:p>
        </w:tc>
      </w:tr>
      <w:tr w:rsidR="00C94F3C" w14:paraId="16FE37D4" w14:textId="77777777" w:rsidTr="00142202">
        <w:trPr>
          <w:cantSplit/>
        </w:trPr>
        <w:tc>
          <w:tcPr>
            <w:tcW w:w="1300" w:type="dxa"/>
            <w:vAlign w:val="center"/>
          </w:tcPr>
          <w:p w14:paraId="78BACEC1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50 m</w:t>
            </w:r>
          </w:p>
        </w:tc>
        <w:tc>
          <w:tcPr>
            <w:tcW w:w="1900" w:type="dxa"/>
            <w:vAlign w:val="center"/>
          </w:tcPr>
          <w:p w14:paraId="319AB44E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-3.382</w:t>
            </w:r>
          </w:p>
        </w:tc>
        <w:tc>
          <w:tcPr>
            <w:tcW w:w="2200" w:type="dxa"/>
            <w:vAlign w:val="center"/>
          </w:tcPr>
          <w:p w14:paraId="1703E749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852.296</w:t>
            </w:r>
          </w:p>
        </w:tc>
        <w:tc>
          <w:tcPr>
            <w:tcW w:w="2200" w:type="dxa"/>
            <w:vAlign w:val="center"/>
          </w:tcPr>
          <w:p w14:paraId="0BCC91EC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2.289</w:t>
            </w:r>
          </w:p>
        </w:tc>
        <w:tc>
          <w:tcPr>
            <w:tcW w:w="2000" w:type="dxa"/>
            <w:vAlign w:val="center"/>
          </w:tcPr>
          <w:p w14:paraId="4206B944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5.793</w:t>
            </w:r>
          </w:p>
        </w:tc>
      </w:tr>
      <w:tr w:rsidR="00C94F3C" w14:paraId="4025DCE9" w14:textId="77777777" w:rsidTr="00142202">
        <w:trPr>
          <w:cantSplit/>
        </w:trPr>
        <w:tc>
          <w:tcPr>
            <w:tcW w:w="1300" w:type="dxa"/>
            <w:shd w:val="clear" w:color="auto" w:fill="F1F5F8"/>
            <w:vAlign w:val="center"/>
          </w:tcPr>
          <w:p w14:paraId="31B0767D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100 m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59BE7545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-3.266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7AA5CC6D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846.927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45A0752C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2.216</w:t>
            </w:r>
          </w:p>
        </w:tc>
        <w:tc>
          <w:tcPr>
            <w:tcW w:w="2000" w:type="dxa"/>
            <w:shd w:val="clear" w:color="auto" w:fill="F1F5F8"/>
            <w:vAlign w:val="center"/>
          </w:tcPr>
          <w:p w14:paraId="37BBF153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7.043</w:t>
            </w:r>
          </w:p>
        </w:tc>
      </w:tr>
      <w:tr w:rsidR="00C94F3C" w14:paraId="4390B354" w14:textId="77777777" w:rsidTr="00142202">
        <w:trPr>
          <w:cantSplit/>
        </w:trPr>
        <w:tc>
          <w:tcPr>
            <w:tcW w:w="1300" w:type="dxa"/>
            <w:vAlign w:val="center"/>
          </w:tcPr>
          <w:p w14:paraId="0798B5BB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150 m</w:t>
            </w:r>
          </w:p>
        </w:tc>
        <w:tc>
          <w:tcPr>
            <w:tcW w:w="1900" w:type="dxa"/>
            <w:vAlign w:val="center"/>
          </w:tcPr>
          <w:p w14:paraId="08808DAB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-2.957</w:t>
            </w:r>
          </w:p>
        </w:tc>
        <w:tc>
          <w:tcPr>
            <w:tcW w:w="2200" w:type="dxa"/>
            <w:vAlign w:val="center"/>
          </w:tcPr>
          <w:p w14:paraId="46C79E94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841.595</w:t>
            </w:r>
          </w:p>
        </w:tc>
        <w:tc>
          <w:tcPr>
            <w:tcW w:w="2200" w:type="dxa"/>
            <w:vAlign w:val="center"/>
          </w:tcPr>
          <w:p w14:paraId="731B7C36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2.156</w:t>
            </w:r>
          </w:p>
        </w:tc>
        <w:tc>
          <w:tcPr>
            <w:tcW w:w="2000" w:type="dxa"/>
            <w:vAlign w:val="center"/>
          </w:tcPr>
          <w:p w14:paraId="00792BC4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8.057</w:t>
            </w:r>
          </w:p>
        </w:tc>
      </w:tr>
      <w:tr w:rsidR="00C94F3C" w14:paraId="56A0FD17" w14:textId="77777777" w:rsidTr="00142202">
        <w:trPr>
          <w:cantSplit/>
        </w:trPr>
        <w:tc>
          <w:tcPr>
            <w:tcW w:w="1300" w:type="dxa"/>
            <w:shd w:val="clear" w:color="auto" w:fill="F1F5F8"/>
            <w:vAlign w:val="center"/>
          </w:tcPr>
          <w:p w14:paraId="213C6F0A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300 m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267CA98D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-1.916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178154AD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825.840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579A2B24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2.001</w:t>
            </w:r>
          </w:p>
        </w:tc>
        <w:tc>
          <w:tcPr>
            <w:tcW w:w="2000" w:type="dxa"/>
            <w:shd w:val="clear" w:color="auto" w:fill="F1F5F8"/>
            <w:vAlign w:val="center"/>
          </w:tcPr>
          <w:p w14:paraId="5075EA0E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9.839</w:t>
            </w:r>
          </w:p>
        </w:tc>
      </w:tr>
      <w:tr w:rsidR="00C94F3C" w14:paraId="73D430D1" w14:textId="77777777" w:rsidTr="00142202">
        <w:trPr>
          <w:cantSplit/>
        </w:trPr>
        <w:tc>
          <w:tcPr>
            <w:tcW w:w="1300" w:type="dxa"/>
            <w:vAlign w:val="center"/>
          </w:tcPr>
          <w:p w14:paraId="791A4BAB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1000 m</w:t>
            </w:r>
          </w:p>
        </w:tc>
        <w:tc>
          <w:tcPr>
            <w:tcW w:w="1900" w:type="dxa"/>
            <w:vAlign w:val="center"/>
          </w:tcPr>
          <w:p w14:paraId="00D5EA0B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0.210</w:t>
            </w:r>
          </w:p>
        </w:tc>
        <w:tc>
          <w:tcPr>
            <w:tcW w:w="2200" w:type="dxa"/>
            <w:vAlign w:val="center"/>
          </w:tcPr>
          <w:p w14:paraId="2980527B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756.594</w:t>
            </w:r>
          </w:p>
        </w:tc>
        <w:tc>
          <w:tcPr>
            <w:tcW w:w="2200" w:type="dxa"/>
            <w:vAlign w:val="center"/>
          </w:tcPr>
          <w:p w14:paraId="3AE91226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1.306</w:t>
            </w:r>
          </w:p>
        </w:tc>
        <w:tc>
          <w:tcPr>
            <w:tcW w:w="2000" w:type="dxa"/>
            <w:vAlign w:val="center"/>
          </w:tcPr>
          <w:p w14:paraId="1A6A1C81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12.105</w:t>
            </w:r>
          </w:p>
        </w:tc>
      </w:tr>
    </w:tbl>
    <w:p w14:paraId="2E61A55B" w14:textId="77777777" w:rsidR="00724840" w:rsidRDefault="00C94F3C" w:rsidP="00C94F3C">
      <w:pPr>
        <w:keepLines/>
        <w:ind w:firstLineChars="200" w:firstLine="420"/>
      </w:pPr>
      <w:r>
        <w:t>从</w:t>
      </w:r>
      <w:r>
        <w:t>50 m</w:t>
      </w:r>
      <w:r>
        <w:t>到</w:t>
      </w:r>
      <w:r>
        <w:t>1000 m</w:t>
      </w:r>
      <w:r>
        <w:t>，全域平均温度增加</w:t>
      </w:r>
      <w:r>
        <w:t>3.592℃</w:t>
      </w:r>
      <w:r>
        <w:t>，平均风速增加</w:t>
      </w:r>
      <w:r>
        <w:t>6.312 m/s</w:t>
      </w:r>
      <w:r>
        <w:t>，平均比湿减少</w:t>
      </w:r>
      <w:r>
        <w:t>0.983 g/kg</w:t>
      </w:r>
      <w:r>
        <w:t>。这是区域均值的层间比较，不能直接替代具体位置的垂直结构。该时刻五层所读取变量均为有限数值，气压和比湿均没有零值；该检查不等于已验证模式精度。</w:t>
      </w:r>
    </w:p>
    <w:p w14:paraId="73116F65" w14:textId="77777777" w:rsidR="00D878F1" w:rsidRDefault="00000000">
      <w:pPr>
        <w:pStyle w:val="Heading2"/>
        <w:pageBreakBefore/>
      </w:pPr>
      <w:r>
        <w:lastRenderedPageBreak/>
        <w:t>风向、垂直风切变与下沉气流的时空分析</w:t>
      </w:r>
    </w:p>
    <w:p w14:paraId="7EEB5FA3" w14:textId="77777777" w:rsidR="00D878F1" w:rsidRDefault="00000000">
      <w:pPr>
        <w:keepLines/>
      </w:pPr>
      <w:r>
        <w:t>本节具体提取风向、垂直风切变和下沉气流三类数据，均由原始</w:t>
      </w:r>
      <w:r>
        <w:t>NetCDF</w:t>
      </w:r>
      <w:r>
        <w:t>中的</w:t>
      </w:r>
      <w:r>
        <w:t>u</w:t>
      </w:r>
      <w:r>
        <w:t>、</w:t>
      </w:r>
      <w:r>
        <w:t>v</w:t>
      </w:r>
      <w:r>
        <w:t>、</w:t>
      </w:r>
      <w:r>
        <w:t>w</w:t>
      </w:r>
      <w:r>
        <w:t>计算或读取。按同一逻辑组织：固定</w:t>
      </w:r>
      <w:r>
        <w:t>A/B/C</w:t>
      </w:r>
      <w:r>
        <w:t>点和高度观察时间变化，再固定一个时刻观察完整区域的空间分布；不增加侧风或实际飞行风险等级分析。</w:t>
      </w:r>
    </w:p>
    <w:p w14:paraId="26C0EA6D" w14:textId="77777777" w:rsidR="00D878F1" w:rsidRDefault="00000000">
      <w:pPr>
        <w:keepLines/>
      </w:pPr>
      <w:r>
        <w:t>时间分析只使用前</w:t>
      </w:r>
      <w:r>
        <w:t>60</w:t>
      </w:r>
      <w:r>
        <w:t>个时次：北京时间</w:t>
      </w:r>
      <w:r>
        <w:t>2025</w:t>
      </w:r>
      <w:r>
        <w:t>年</w:t>
      </w:r>
      <w:r>
        <w:t>12</w:t>
      </w:r>
      <w:r>
        <w:t>月</w:t>
      </w:r>
      <w:r>
        <w:t>17</w:t>
      </w:r>
      <w:r>
        <w:t>日</w:t>
      </w:r>
      <w:r>
        <w:t>20:00</w:t>
      </w:r>
      <w:r>
        <w:t>至</w:t>
      </w:r>
      <w:r>
        <w:t>18</w:t>
      </w:r>
      <w:r>
        <w:t>日</w:t>
      </w:r>
      <w:r>
        <w:t>10:45</w:t>
      </w:r>
      <w:r>
        <w:t>，每</w:t>
      </w:r>
      <w:r>
        <w:t>15</w:t>
      </w:r>
      <w:r>
        <w:t>分钟一个采样点，首末跨度</w:t>
      </w:r>
      <w:r>
        <w:t>14</w:t>
      </w:r>
      <w:r>
        <w:t>小时</w:t>
      </w:r>
      <w:r>
        <w:t>45</w:t>
      </w:r>
      <w:r>
        <w:t>分钟。空间分析固定北京时间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（</w:t>
      </w:r>
      <w:r>
        <w:t>UTC 02:00</w:t>
      </w:r>
      <w:r>
        <w:t>），读取</w:t>
      </w:r>
      <w:r>
        <w:t>20251218020000.nc</w:t>
      </w:r>
      <w:r>
        <w:t>。五个离地高度均直接对应原文件已有层：</w:t>
      </w:r>
      <w:r>
        <w:t>50</w:t>
      </w:r>
      <w:r>
        <w:t>、</w:t>
      </w:r>
      <w:r>
        <w:t>100</w:t>
      </w:r>
      <w:r>
        <w:t>、</w:t>
      </w:r>
      <w:r>
        <w:t>150</w:t>
      </w:r>
      <w:r>
        <w:t>、</w:t>
      </w:r>
      <w:r>
        <w:t>300</w:t>
      </w:r>
      <w:r>
        <w:t>、</w:t>
      </w:r>
      <w:r>
        <w:t>1000 m</w:t>
      </w:r>
      <w:r>
        <w:t>。</w:t>
      </w:r>
    </w:p>
    <w:tbl>
      <w:tblPr>
        <w:tblW w:w="9747" w:type="dxa"/>
        <w:tblInd w:w="-147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847"/>
        <w:gridCol w:w="3200"/>
        <w:gridCol w:w="5700"/>
      </w:tblGrid>
      <w:tr w:rsidR="00D878F1" w14:paraId="207CA5BD" w14:textId="77777777" w:rsidTr="00533A6F">
        <w:trPr>
          <w:cantSplit/>
          <w:tblHeader/>
        </w:trPr>
        <w:tc>
          <w:tcPr>
            <w:tcW w:w="847" w:type="dxa"/>
            <w:shd w:val="clear" w:color="auto" w:fill="214F6B"/>
            <w:vAlign w:val="center"/>
          </w:tcPr>
          <w:p w14:paraId="51EE14F7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8"/>
              </w:rPr>
              <w:t>固定点</w:t>
            </w:r>
          </w:p>
        </w:tc>
        <w:tc>
          <w:tcPr>
            <w:tcW w:w="3200" w:type="dxa"/>
            <w:shd w:val="clear" w:color="auto" w:fill="214F6B"/>
            <w:vAlign w:val="center"/>
          </w:tcPr>
          <w:p w14:paraId="35A71881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5700" w:type="dxa"/>
            <w:shd w:val="clear" w:color="auto" w:fill="214F6B"/>
            <w:vAlign w:val="center"/>
          </w:tcPr>
          <w:p w14:paraId="6663DF5B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8"/>
              </w:rPr>
              <w:t>实际输出网格坐标</w:t>
            </w:r>
          </w:p>
        </w:tc>
      </w:tr>
      <w:tr w:rsidR="00D878F1" w14:paraId="50771CD0" w14:textId="77777777" w:rsidTr="00533A6F">
        <w:trPr>
          <w:cantSplit/>
        </w:trPr>
        <w:tc>
          <w:tcPr>
            <w:tcW w:w="847" w:type="dxa"/>
            <w:vAlign w:val="center"/>
          </w:tcPr>
          <w:p w14:paraId="68EF0AEA" w14:textId="77777777" w:rsidR="00D878F1" w:rsidRDefault="00000000">
            <w:pPr>
              <w:spacing w:after="0" w:line="260" w:lineRule="auto"/>
            </w:pPr>
            <w:r>
              <w:rPr>
                <w:sz w:val="18"/>
              </w:rPr>
              <w:t>A</w:t>
            </w:r>
          </w:p>
        </w:tc>
        <w:tc>
          <w:tcPr>
            <w:tcW w:w="3200" w:type="dxa"/>
            <w:vAlign w:val="center"/>
          </w:tcPr>
          <w:p w14:paraId="3582A93F" w14:textId="77777777" w:rsidR="00D878F1" w:rsidRDefault="00000000">
            <w:pPr>
              <w:spacing w:after="0" w:line="260" w:lineRule="auto"/>
            </w:pPr>
            <w:r>
              <w:rPr>
                <w:sz w:val="18"/>
              </w:rPr>
              <w:t>呼和浩特附近参考点</w:t>
            </w:r>
          </w:p>
        </w:tc>
        <w:tc>
          <w:tcPr>
            <w:tcW w:w="5700" w:type="dxa"/>
            <w:vAlign w:val="center"/>
          </w:tcPr>
          <w:p w14:paraId="70A3A17D" w14:textId="77777777" w:rsidR="00D878F1" w:rsidRDefault="00000000">
            <w:pPr>
              <w:spacing w:after="0" w:line="260" w:lineRule="auto"/>
            </w:pPr>
            <w:r>
              <w:rPr>
                <w:sz w:val="18"/>
              </w:rPr>
              <w:t>111.701808°E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40.812133°N</w:t>
            </w:r>
          </w:p>
        </w:tc>
      </w:tr>
      <w:tr w:rsidR="00D878F1" w14:paraId="487893FA" w14:textId="77777777" w:rsidTr="00533A6F">
        <w:trPr>
          <w:cantSplit/>
        </w:trPr>
        <w:tc>
          <w:tcPr>
            <w:tcW w:w="847" w:type="dxa"/>
            <w:shd w:val="clear" w:color="auto" w:fill="F1F5F8"/>
            <w:vAlign w:val="center"/>
          </w:tcPr>
          <w:p w14:paraId="049940B1" w14:textId="77777777" w:rsidR="00D878F1" w:rsidRDefault="00000000">
            <w:pPr>
              <w:spacing w:after="0" w:line="260" w:lineRule="auto"/>
            </w:pPr>
            <w:r>
              <w:rPr>
                <w:sz w:val="18"/>
              </w:rPr>
              <w:t>B</w:t>
            </w:r>
          </w:p>
        </w:tc>
        <w:tc>
          <w:tcPr>
            <w:tcW w:w="3200" w:type="dxa"/>
            <w:shd w:val="clear" w:color="auto" w:fill="F1F5F8"/>
            <w:vAlign w:val="center"/>
          </w:tcPr>
          <w:p w14:paraId="065373B6" w14:textId="77777777" w:rsidR="00D878F1" w:rsidRDefault="00000000">
            <w:pPr>
              <w:spacing w:after="0" w:line="260" w:lineRule="auto"/>
            </w:pPr>
            <w:r>
              <w:rPr>
                <w:sz w:val="18"/>
              </w:rPr>
              <w:t>区域西南部参考点</w:t>
            </w:r>
          </w:p>
        </w:tc>
        <w:tc>
          <w:tcPr>
            <w:tcW w:w="5700" w:type="dxa"/>
            <w:shd w:val="clear" w:color="auto" w:fill="F1F5F8"/>
            <w:vAlign w:val="center"/>
          </w:tcPr>
          <w:p w14:paraId="4A8AC371" w14:textId="77777777" w:rsidR="00D878F1" w:rsidRDefault="00000000">
            <w:pPr>
              <w:spacing w:after="0" w:line="260" w:lineRule="auto"/>
            </w:pPr>
            <w:r>
              <w:rPr>
                <w:sz w:val="18"/>
              </w:rPr>
              <w:t>108.999370°E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39.499123°N</w:t>
            </w:r>
          </w:p>
        </w:tc>
      </w:tr>
      <w:tr w:rsidR="00D878F1" w14:paraId="03BDD02C" w14:textId="77777777" w:rsidTr="00533A6F">
        <w:trPr>
          <w:cantSplit/>
        </w:trPr>
        <w:tc>
          <w:tcPr>
            <w:tcW w:w="847" w:type="dxa"/>
            <w:vAlign w:val="center"/>
          </w:tcPr>
          <w:p w14:paraId="54D1B410" w14:textId="77777777" w:rsidR="00D878F1" w:rsidRDefault="00000000">
            <w:pPr>
              <w:spacing w:after="0" w:line="260" w:lineRule="auto"/>
            </w:pPr>
            <w:r>
              <w:rPr>
                <w:sz w:val="18"/>
              </w:rPr>
              <w:t>C</w:t>
            </w:r>
          </w:p>
        </w:tc>
        <w:tc>
          <w:tcPr>
            <w:tcW w:w="3200" w:type="dxa"/>
            <w:vAlign w:val="center"/>
          </w:tcPr>
          <w:p w14:paraId="0BF5A647" w14:textId="77777777" w:rsidR="00D878F1" w:rsidRDefault="00000000">
            <w:pPr>
              <w:spacing w:after="0" w:line="260" w:lineRule="auto"/>
            </w:pPr>
            <w:r>
              <w:rPr>
                <w:sz w:val="18"/>
              </w:rPr>
              <w:t>区域北部参考点</w:t>
            </w:r>
          </w:p>
        </w:tc>
        <w:tc>
          <w:tcPr>
            <w:tcW w:w="5700" w:type="dxa"/>
            <w:vAlign w:val="center"/>
          </w:tcPr>
          <w:p w14:paraId="69F8AAD0" w14:textId="77777777" w:rsidR="00D878F1" w:rsidRDefault="00000000">
            <w:pPr>
              <w:spacing w:after="0" w:line="260" w:lineRule="auto"/>
            </w:pPr>
            <w:r>
              <w:rPr>
                <w:sz w:val="18"/>
              </w:rPr>
              <w:t>110.998109°E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41.500114°N</w:t>
            </w:r>
          </w:p>
        </w:tc>
      </w:tr>
    </w:tbl>
    <w:p w14:paraId="23E7DCF6" w14:textId="77777777" w:rsidR="00D878F1" w:rsidRDefault="00D878F1">
      <w:pPr>
        <w:keepLines/>
      </w:pPr>
    </w:p>
    <w:p w14:paraId="11148CF5" w14:textId="77777777" w:rsidR="00D878F1" w:rsidRDefault="00000000">
      <w:pPr>
        <w:keepLines/>
      </w:pPr>
      <w:r>
        <w:t>A</w:t>
      </w:r>
      <w:r>
        <w:t>点是用于比较的固定参考点，尚未对应实际项目地址或飞行场地；</w:t>
      </w:r>
      <w:r>
        <w:t>B/C</w:t>
      </w:r>
      <w:r>
        <w:t>点同样仅表示区域位置。所有时间曲线均固定同一网格坐标，空间图则覆盖原文件完整经纬度范围。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800"/>
      </w:tblGrid>
      <w:tr w:rsidR="00D878F1" w14:paraId="285E0361" w14:textId="77777777">
        <w:trPr>
          <w:cantSplit/>
          <w:tblHeader/>
        </w:trPr>
        <w:tc>
          <w:tcPr>
            <w:tcW w:w="1800" w:type="dxa"/>
            <w:shd w:val="clear" w:color="auto" w:fill="214F6B"/>
            <w:vAlign w:val="center"/>
          </w:tcPr>
          <w:p w14:paraId="5C704056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4000" w:type="dxa"/>
            <w:shd w:val="clear" w:color="auto" w:fill="214F6B"/>
            <w:vAlign w:val="center"/>
          </w:tcPr>
          <w:p w14:paraId="5960F8F5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提取方法</w:t>
            </w:r>
          </w:p>
        </w:tc>
        <w:tc>
          <w:tcPr>
            <w:tcW w:w="3800" w:type="dxa"/>
            <w:shd w:val="clear" w:color="auto" w:fill="214F6B"/>
            <w:vAlign w:val="center"/>
          </w:tcPr>
          <w:p w14:paraId="783BC769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单位与解释</w:t>
            </w:r>
          </w:p>
        </w:tc>
      </w:tr>
      <w:tr w:rsidR="00D878F1" w14:paraId="00F92736" w14:textId="77777777">
        <w:trPr>
          <w:cantSplit/>
        </w:trPr>
        <w:tc>
          <w:tcPr>
            <w:tcW w:w="1800" w:type="dxa"/>
            <w:vAlign w:val="center"/>
          </w:tcPr>
          <w:p w14:paraId="39B45A02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风向</w:t>
            </w:r>
          </w:p>
        </w:tc>
        <w:tc>
          <w:tcPr>
            <w:tcW w:w="4000" w:type="dxa"/>
            <w:vAlign w:val="center"/>
          </w:tcPr>
          <w:p w14:paraId="56EDDA4A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先将网格风</w:t>
            </w:r>
            <w:r>
              <w:rPr>
                <w:sz w:val="17"/>
              </w:rPr>
              <w:t>u/v</w:t>
            </w:r>
            <w:r>
              <w:rPr>
                <w:sz w:val="17"/>
              </w:rPr>
              <w:t>旋转为地理东、北分量，再求来向角</w:t>
            </w:r>
          </w:p>
        </w:tc>
        <w:tc>
          <w:tcPr>
            <w:tcW w:w="3800" w:type="dxa"/>
            <w:vAlign w:val="center"/>
          </w:tcPr>
          <w:p w14:paraId="7DDC215F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北</w:t>
            </w:r>
            <w:r>
              <w:rPr>
                <w:sz w:val="17"/>
              </w:rPr>
              <w:t>0°</w:t>
            </w:r>
            <w:r>
              <w:rPr>
                <w:sz w:val="17"/>
              </w:rPr>
              <w:t>、东</w:t>
            </w:r>
            <w:r>
              <w:rPr>
                <w:sz w:val="17"/>
              </w:rPr>
              <w:t>90°</w:t>
            </w:r>
            <w:r>
              <w:rPr>
                <w:sz w:val="17"/>
              </w:rPr>
              <w:t>、南</w:t>
            </w:r>
            <w:r>
              <w:rPr>
                <w:sz w:val="17"/>
              </w:rPr>
              <w:t>180°</w:t>
            </w:r>
            <w:r>
              <w:rPr>
                <w:sz w:val="17"/>
              </w:rPr>
              <w:t>、西</w:t>
            </w:r>
            <w:r>
              <w:rPr>
                <w:sz w:val="17"/>
              </w:rPr>
              <w:t>270°</w:t>
            </w:r>
            <w:r>
              <w:rPr>
                <w:sz w:val="17"/>
              </w:rPr>
              <w:t>；按圆周统计。</w:t>
            </w:r>
          </w:p>
        </w:tc>
      </w:tr>
      <w:tr w:rsidR="00D878F1" w14:paraId="08EFEE0C" w14:textId="77777777">
        <w:trPr>
          <w:cantSplit/>
        </w:trPr>
        <w:tc>
          <w:tcPr>
            <w:tcW w:w="1800" w:type="dxa"/>
            <w:shd w:val="clear" w:color="auto" w:fill="F1F5F8"/>
            <w:vAlign w:val="center"/>
          </w:tcPr>
          <w:p w14:paraId="7161F318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垂直风切变</w:t>
            </w:r>
          </w:p>
        </w:tc>
        <w:tc>
          <w:tcPr>
            <w:tcW w:w="4000" w:type="dxa"/>
            <w:shd w:val="clear" w:color="auto" w:fill="F1F5F8"/>
            <w:vAlign w:val="center"/>
          </w:tcPr>
          <w:p w14:paraId="55B7CD90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同一点上下层水平风矢量之差的模</w:t>
            </w:r>
            <w:r>
              <w:rPr>
                <w:sz w:val="17"/>
              </w:rPr>
              <w:t>÷</w:t>
            </w:r>
            <w:r>
              <w:rPr>
                <w:sz w:val="17"/>
              </w:rPr>
              <w:t>高度差</w:t>
            </w:r>
          </w:p>
        </w:tc>
        <w:tc>
          <w:tcPr>
            <w:tcW w:w="3800" w:type="dxa"/>
            <w:shd w:val="clear" w:color="auto" w:fill="F1F5F8"/>
            <w:vAlign w:val="center"/>
          </w:tcPr>
          <w:p w14:paraId="0755FDA2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m/s</w:t>
            </w:r>
            <w:r>
              <w:rPr>
                <w:sz w:val="17"/>
              </w:rPr>
              <w:t>每</w:t>
            </w:r>
            <w:r>
              <w:rPr>
                <w:sz w:val="17"/>
              </w:rPr>
              <w:t>100 m</w:t>
            </w:r>
            <w:r>
              <w:rPr>
                <w:sz w:val="17"/>
              </w:rPr>
              <w:t>；同时反映风速和方向的层间变化。</w:t>
            </w:r>
          </w:p>
        </w:tc>
      </w:tr>
      <w:tr w:rsidR="00D878F1" w14:paraId="18FC000C" w14:textId="77777777">
        <w:trPr>
          <w:cantSplit/>
        </w:trPr>
        <w:tc>
          <w:tcPr>
            <w:tcW w:w="1800" w:type="dxa"/>
            <w:vAlign w:val="center"/>
          </w:tcPr>
          <w:p w14:paraId="778BECB1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下沉气流</w:t>
            </w:r>
          </w:p>
        </w:tc>
        <w:tc>
          <w:tcPr>
            <w:tcW w:w="4000" w:type="dxa"/>
            <w:vAlign w:val="center"/>
          </w:tcPr>
          <w:p w14:paraId="4E043431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直接读取空气垂直速度</w:t>
            </w:r>
            <w:r>
              <w:rPr>
                <w:sz w:val="17"/>
              </w:rPr>
              <w:t>w</w:t>
            </w:r>
            <w:r>
              <w:rPr>
                <w:sz w:val="17"/>
              </w:rPr>
              <w:t>，保留原始正负值</w:t>
            </w:r>
          </w:p>
        </w:tc>
        <w:tc>
          <w:tcPr>
            <w:tcW w:w="3800" w:type="dxa"/>
            <w:vAlign w:val="center"/>
          </w:tcPr>
          <w:p w14:paraId="1253193D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m/s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w&lt;0</w:t>
            </w:r>
            <w:r>
              <w:rPr>
                <w:sz w:val="17"/>
              </w:rPr>
              <w:t>表示下沉，统计强度及负值采样占比。</w:t>
            </w:r>
          </w:p>
        </w:tc>
      </w:tr>
    </w:tbl>
    <w:p w14:paraId="169A7965" w14:textId="77777777" w:rsidR="00D878F1" w:rsidRDefault="00D878F1">
      <w:pPr>
        <w:keepLines/>
      </w:pPr>
    </w:p>
    <w:p w14:paraId="3F2FD189" w14:textId="77777777" w:rsidR="00D878F1" w:rsidRDefault="00000000">
      <w:pPr>
        <w:keepLines/>
      </w:pPr>
      <w:r>
        <w:rPr>
          <w:sz w:val="18"/>
        </w:rPr>
        <w:t>坐标旋转依据文件声明的</w:t>
      </w:r>
      <w:r>
        <w:rPr>
          <w:sz w:val="18"/>
        </w:rPr>
        <w:t>Lambert</w:t>
      </w:r>
      <w:r>
        <w:rPr>
          <w:sz w:val="18"/>
        </w:rPr>
        <w:t>投影（标准纬度</w:t>
      </w:r>
      <w:r>
        <w:rPr>
          <w:sz w:val="18"/>
        </w:rPr>
        <w:t>43.5°</w:t>
      </w:r>
      <w:r>
        <w:rPr>
          <w:sz w:val="18"/>
        </w:rPr>
        <w:t>、中央经度</w:t>
      </w:r>
      <w:r>
        <w:rPr>
          <w:sz w:val="18"/>
        </w:rPr>
        <w:t>106.7°</w:t>
      </w:r>
      <w:r>
        <w:rPr>
          <w:sz w:val="18"/>
        </w:rPr>
        <w:t>），采用</w:t>
      </w:r>
      <w:r>
        <w:rPr>
          <w:sz w:val="18"/>
        </w:rPr>
        <w:t>NCAR</w:t>
      </w:r>
      <w:r>
        <w:rPr>
          <w:sz w:val="18"/>
        </w:rPr>
        <w:t>的网格风转地理风公式；已核查旋转前后风速不变、同一位置的风矢量切变大小不变，并核对参考时刻单点提取值与全域对应格点一致。风向分析将风速</w:t>
      </w:r>
      <w:r>
        <w:rPr>
          <w:sz w:val="18"/>
        </w:rPr>
        <w:t>&lt;0.5 m/s</w:t>
      </w:r>
      <w:r>
        <w:rPr>
          <w:sz w:val="18"/>
        </w:rPr>
        <w:t>的采样留空，以减少弱风时方向不稳定的影响；</w:t>
      </w:r>
      <w:r>
        <w:rPr>
          <w:sz w:val="18"/>
        </w:rPr>
        <w:t>0.5 m/s</w:t>
      </w:r>
      <w:r>
        <w:rPr>
          <w:sz w:val="18"/>
        </w:rPr>
        <w:t>仅为方向展示筛选值。</w:t>
      </w:r>
    </w:p>
    <w:p w14:paraId="44CFF958" w14:textId="77777777" w:rsidR="00D878F1" w:rsidRDefault="00000000">
      <w:pPr>
        <w:pStyle w:val="Heading2"/>
        <w:pageBreakBefore/>
      </w:pPr>
      <w:r>
        <w:lastRenderedPageBreak/>
        <w:t>风向：固定点的时间变化</w:t>
      </w:r>
    </w:p>
    <w:p w14:paraId="799D6CAC" w14:textId="77777777" w:rsidR="00D878F1" w:rsidRDefault="00000000">
      <w:pPr>
        <w:keepLines/>
      </w:pPr>
      <w:r>
        <w:t>每个面板固定一个水平参考点，五条曲线分别固定五个离地高度。显示气象风向的来向角，</w:t>
      </w:r>
      <w:r>
        <w:t>0°</w:t>
      </w:r>
      <w:r>
        <w:t>与</w:t>
      </w:r>
      <w:r>
        <w:t>360°</w:t>
      </w:r>
      <w:r>
        <w:t>相邻；跨越北向时断开连线，弱风筛选产生的留空不补值。</w:t>
      </w:r>
    </w:p>
    <w:p w14:paraId="275EFC2B" w14:textId="77777777" w:rsidR="00D878F1" w:rsidRDefault="00000000">
      <w:pPr>
        <w:keepNext/>
        <w:keepLines/>
        <w:jc w:val="center"/>
      </w:pPr>
      <w:r>
        <w:rPr>
          <w:noProof/>
        </w:rPr>
        <w:drawing>
          <wp:inline distT="0" distB="0" distL="0" distR="0" wp14:anchorId="3052B3A3" wp14:editId="6FC24C67">
            <wp:extent cx="5787743" cy="5120640"/>
            <wp:effectExtent l="0" t="0" r="0" b="0"/>
            <wp:docPr id="1829452759" name="图1" descr="图5-1　A/B/C三个固定点、五个离地高度的风向时间变化，仅含前60时次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7743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D6DD" w14:textId="77777777" w:rsidR="00D878F1" w:rsidRDefault="00000000">
      <w:pPr>
        <w:pStyle w:val="a5"/>
        <w:keepLines/>
        <w:jc w:val="center"/>
      </w:pPr>
      <w:r>
        <w:t>图</w:t>
      </w:r>
      <w:r>
        <w:t>5-1</w:t>
      </w:r>
      <w:r>
        <w:t xml:space="preserve">　</w:t>
      </w:r>
      <w:r>
        <w:t>A/B/C</w:t>
      </w:r>
      <w:r>
        <w:t>三个固定点、五个离地高度的风向时间变化，仅含前</w:t>
      </w:r>
      <w:r>
        <w:t>60</w:t>
      </w:r>
      <w:r>
        <w:t>时次。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1800"/>
        <w:gridCol w:w="1800"/>
        <w:gridCol w:w="1800"/>
        <w:gridCol w:w="1800"/>
      </w:tblGrid>
      <w:tr w:rsidR="00D878F1" w14:paraId="221D0DC5" w14:textId="77777777">
        <w:trPr>
          <w:cantSplit/>
          <w:tblHeader/>
        </w:trPr>
        <w:tc>
          <w:tcPr>
            <w:tcW w:w="600" w:type="dxa"/>
            <w:shd w:val="clear" w:color="auto" w:fill="214F6B"/>
            <w:vAlign w:val="center"/>
          </w:tcPr>
          <w:p w14:paraId="5BCB9C92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6"/>
              </w:rPr>
              <w:t>点位</w:t>
            </w:r>
          </w:p>
        </w:tc>
        <w:tc>
          <w:tcPr>
            <w:tcW w:w="1800" w:type="dxa"/>
            <w:shd w:val="clear" w:color="auto" w:fill="214F6B"/>
            <w:vAlign w:val="center"/>
          </w:tcPr>
          <w:p w14:paraId="2D428767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6"/>
              </w:rPr>
              <w:t>50 m</w:t>
            </w:r>
          </w:p>
        </w:tc>
        <w:tc>
          <w:tcPr>
            <w:tcW w:w="1800" w:type="dxa"/>
            <w:shd w:val="clear" w:color="auto" w:fill="214F6B"/>
            <w:vAlign w:val="center"/>
          </w:tcPr>
          <w:p w14:paraId="6C513649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6"/>
              </w:rPr>
              <w:t>100 m</w:t>
            </w:r>
          </w:p>
        </w:tc>
        <w:tc>
          <w:tcPr>
            <w:tcW w:w="1800" w:type="dxa"/>
            <w:shd w:val="clear" w:color="auto" w:fill="214F6B"/>
            <w:vAlign w:val="center"/>
          </w:tcPr>
          <w:p w14:paraId="029C6D62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6"/>
              </w:rPr>
              <w:t>150 m</w:t>
            </w:r>
          </w:p>
        </w:tc>
        <w:tc>
          <w:tcPr>
            <w:tcW w:w="1800" w:type="dxa"/>
            <w:shd w:val="clear" w:color="auto" w:fill="214F6B"/>
            <w:vAlign w:val="center"/>
          </w:tcPr>
          <w:p w14:paraId="461CFA94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6"/>
              </w:rPr>
              <w:t>300 m</w:t>
            </w:r>
          </w:p>
        </w:tc>
        <w:tc>
          <w:tcPr>
            <w:tcW w:w="1800" w:type="dxa"/>
            <w:shd w:val="clear" w:color="auto" w:fill="214F6B"/>
            <w:vAlign w:val="center"/>
          </w:tcPr>
          <w:p w14:paraId="60C5DF86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6"/>
              </w:rPr>
              <w:t>1000 m</w:t>
            </w:r>
          </w:p>
        </w:tc>
      </w:tr>
      <w:tr w:rsidR="00D878F1" w14:paraId="2E6DB054" w14:textId="77777777">
        <w:trPr>
          <w:cantSplit/>
        </w:trPr>
        <w:tc>
          <w:tcPr>
            <w:tcW w:w="600" w:type="dxa"/>
            <w:vAlign w:val="center"/>
          </w:tcPr>
          <w:p w14:paraId="4FA5FC3B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A</w:t>
            </w:r>
          </w:p>
        </w:tc>
        <w:tc>
          <w:tcPr>
            <w:tcW w:w="1800" w:type="dxa"/>
            <w:vAlign w:val="center"/>
          </w:tcPr>
          <w:p w14:paraId="2DCA5015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64.9° / 0.90</w:t>
            </w:r>
          </w:p>
        </w:tc>
        <w:tc>
          <w:tcPr>
            <w:tcW w:w="1800" w:type="dxa"/>
            <w:vAlign w:val="center"/>
          </w:tcPr>
          <w:p w14:paraId="456EF7A4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74.6° / 0.93</w:t>
            </w:r>
          </w:p>
        </w:tc>
        <w:tc>
          <w:tcPr>
            <w:tcW w:w="1800" w:type="dxa"/>
            <w:vAlign w:val="center"/>
          </w:tcPr>
          <w:p w14:paraId="4D1F2964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80.8° / 0.95</w:t>
            </w:r>
          </w:p>
        </w:tc>
        <w:tc>
          <w:tcPr>
            <w:tcW w:w="1800" w:type="dxa"/>
            <w:vAlign w:val="center"/>
          </w:tcPr>
          <w:p w14:paraId="3F83C0DD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99.3° / 0.88</w:t>
            </w:r>
          </w:p>
        </w:tc>
        <w:tc>
          <w:tcPr>
            <w:tcW w:w="1800" w:type="dxa"/>
            <w:vAlign w:val="center"/>
          </w:tcPr>
          <w:p w14:paraId="3C8AA877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232.4° / 1.00</w:t>
            </w:r>
          </w:p>
        </w:tc>
      </w:tr>
      <w:tr w:rsidR="00D878F1" w14:paraId="128A5507" w14:textId="77777777">
        <w:trPr>
          <w:cantSplit/>
        </w:trPr>
        <w:tc>
          <w:tcPr>
            <w:tcW w:w="600" w:type="dxa"/>
            <w:shd w:val="clear" w:color="auto" w:fill="F1F5F8"/>
            <w:vAlign w:val="center"/>
          </w:tcPr>
          <w:p w14:paraId="41124ADA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B</w:t>
            </w:r>
          </w:p>
        </w:tc>
        <w:tc>
          <w:tcPr>
            <w:tcW w:w="1800" w:type="dxa"/>
            <w:shd w:val="clear" w:color="auto" w:fill="F1F5F8"/>
            <w:vAlign w:val="center"/>
          </w:tcPr>
          <w:p w14:paraId="75CE59D8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181.2° / 0.93</w:t>
            </w:r>
          </w:p>
        </w:tc>
        <w:tc>
          <w:tcPr>
            <w:tcW w:w="1800" w:type="dxa"/>
            <w:shd w:val="clear" w:color="auto" w:fill="F1F5F8"/>
            <w:vAlign w:val="center"/>
          </w:tcPr>
          <w:p w14:paraId="0859ACB5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195.1° / 0.92</w:t>
            </w:r>
          </w:p>
        </w:tc>
        <w:tc>
          <w:tcPr>
            <w:tcW w:w="1800" w:type="dxa"/>
            <w:shd w:val="clear" w:color="auto" w:fill="F1F5F8"/>
            <w:vAlign w:val="center"/>
          </w:tcPr>
          <w:p w14:paraId="73434B55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205.4° / 0.91</w:t>
            </w:r>
          </w:p>
        </w:tc>
        <w:tc>
          <w:tcPr>
            <w:tcW w:w="1800" w:type="dxa"/>
            <w:shd w:val="clear" w:color="auto" w:fill="F1F5F8"/>
            <w:vAlign w:val="center"/>
          </w:tcPr>
          <w:p w14:paraId="77ADE2D4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224.6° / 0.90</w:t>
            </w:r>
          </w:p>
        </w:tc>
        <w:tc>
          <w:tcPr>
            <w:tcW w:w="1800" w:type="dxa"/>
            <w:shd w:val="clear" w:color="auto" w:fill="F1F5F8"/>
            <w:vAlign w:val="center"/>
          </w:tcPr>
          <w:p w14:paraId="64E3CF08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251.4° / 0.94</w:t>
            </w:r>
          </w:p>
        </w:tc>
      </w:tr>
      <w:tr w:rsidR="00D878F1" w14:paraId="44DCEEFA" w14:textId="77777777">
        <w:trPr>
          <w:cantSplit/>
        </w:trPr>
        <w:tc>
          <w:tcPr>
            <w:tcW w:w="600" w:type="dxa"/>
            <w:vAlign w:val="center"/>
          </w:tcPr>
          <w:p w14:paraId="5FECAF54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C</w:t>
            </w:r>
          </w:p>
        </w:tc>
        <w:tc>
          <w:tcPr>
            <w:tcW w:w="1800" w:type="dxa"/>
            <w:vAlign w:val="center"/>
          </w:tcPr>
          <w:p w14:paraId="160F15CA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171.5° / 0.98</w:t>
            </w:r>
          </w:p>
        </w:tc>
        <w:tc>
          <w:tcPr>
            <w:tcW w:w="1800" w:type="dxa"/>
            <w:vAlign w:val="center"/>
          </w:tcPr>
          <w:p w14:paraId="5BC3ABEA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200.9° / 0.99</w:t>
            </w:r>
          </w:p>
        </w:tc>
        <w:tc>
          <w:tcPr>
            <w:tcW w:w="1800" w:type="dxa"/>
            <w:vAlign w:val="center"/>
          </w:tcPr>
          <w:p w14:paraId="7CA71F6C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214.7° / 0.99</w:t>
            </w:r>
          </w:p>
        </w:tc>
        <w:tc>
          <w:tcPr>
            <w:tcW w:w="1800" w:type="dxa"/>
            <w:vAlign w:val="center"/>
          </w:tcPr>
          <w:p w14:paraId="326D7642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233.8° / 1.00</w:t>
            </w:r>
          </w:p>
        </w:tc>
        <w:tc>
          <w:tcPr>
            <w:tcW w:w="1800" w:type="dxa"/>
            <w:vAlign w:val="center"/>
          </w:tcPr>
          <w:p w14:paraId="2C5E9DEA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261.8° / 1.00</w:t>
            </w:r>
          </w:p>
        </w:tc>
      </w:tr>
    </w:tbl>
    <w:p w14:paraId="6AC8C5E8" w14:textId="77777777" w:rsidR="00D878F1" w:rsidRDefault="00D878F1">
      <w:pPr>
        <w:keepLines/>
      </w:pPr>
    </w:p>
    <w:p w14:paraId="335D545C" w14:textId="77777777" w:rsidR="00D878F1" w:rsidRDefault="00000000">
      <w:pPr>
        <w:keepLines/>
      </w:pPr>
      <w:r>
        <w:rPr>
          <w:sz w:val="18"/>
        </w:rPr>
        <w:t>表内为</w:t>
      </w:r>
      <w:r>
        <w:rPr>
          <w:sz w:val="18"/>
        </w:rPr>
        <w:t>“</w:t>
      </w:r>
      <w:r>
        <w:rPr>
          <w:sz w:val="18"/>
        </w:rPr>
        <w:t>圆平均来向</w:t>
      </w:r>
      <w:r>
        <w:rPr>
          <w:sz w:val="18"/>
        </w:rPr>
        <w:t xml:space="preserve"> / </w:t>
      </w:r>
      <w:r>
        <w:rPr>
          <w:sz w:val="18"/>
        </w:rPr>
        <w:t>方向集中度</w:t>
      </w:r>
      <w:r>
        <w:rPr>
          <w:sz w:val="18"/>
        </w:rPr>
        <w:t>R”</w:t>
      </w:r>
      <w:r>
        <w:rPr>
          <w:sz w:val="18"/>
        </w:rPr>
        <w:t>。</w:t>
      </w:r>
      <w:r>
        <w:rPr>
          <w:sz w:val="18"/>
        </w:rPr>
        <w:t>R</w:t>
      </w:r>
      <w:r>
        <w:rPr>
          <w:sz w:val="18"/>
        </w:rPr>
        <w:t>在</w:t>
      </w:r>
      <w:r>
        <w:rPr>
          <w:sz w:val="18"/>
        </w:rPr>
        <w:t>0</w:t>
      </w:r>
      <w:r>
        <w:rPr>
          <w:sz w:val="18"/>
        </w:rPr>
        <w:t>～</w:t>
      </w:r>
      <w:r>
        <w:rPr>
          <w:sz w:val="18"/>
        </w:rPr>
        <w:t>1</w:t>
      </w:r>
      <w:r>
        <w:rPr>
          <w:sz w:val="18"/>
        </w:rPr>
        <w:t>之间，越接近</w:t>
      </w:r>
      <w:r>
        <w:rPr>
          <w:sz w:val="18"/>
        </w:rPr>
        <w:t>1</w:t>
      </w:r>
      <w:r>
        <w:rPr>
          <w:sz w:val="18"/>
        </w:rPr>
        <w:t>表示方向越集中；统计对有效采样等权，不用普通角度算术平均。</w:t>
      </w:r>
      <w:r>
        <w:rPr>
          <w:sz w:val="18"/>
        </w:rPr>
        <w:t>A</w:t>
      </w:r>
      <w:r>
        <w:rPr>
          <w:sz w:val="18"/>
        </w:rPr>
        <w:t>点</w:t>
      </w:r>
      <w:r>
        <w:rPr>
          <w:sz w:val="18"/>
        </w:rPr>
        <w:t>50 m</w:t>
      </w:r>
      <w:r>
        <w:rPr>
          <w:sz w:val="18"/>
        </w:rPr>
        <w:t>和</w:t>
      </w:r>
      <w:r>
        <w:rPr>
          <w:sz w:val="18"/>
        </w:rPr>
        <w:t>100 m</w:t>
      </w:r>
      <w:r>
        <w:rPr>
          <w:sz w:val="18"/>
        </w:rPr>
        <w:t>各有</w:t>
      </w:r>
      <w:r>
        <w:rPr>
          <w:sz w:val="18"/>
        </w:rPr>
        <w:t>1</w:t>
      </w:r>
      <w:r>
        <w:rPr>
          <w:sz w:val="18"/>
        </w:rPr>
        <w:t>个弱风采样未计入，其余点层均为</w:t>
      </w:r>
      <w:r>
        <w:rPr>
          <w:sz w:val="18"/>
        </w:rPr>
        <w:t>60</w:t>
      </w:r>
      <w:r>
        <w:rPr>
          <w:sz w:val="18"/>
        </w:rPr>
        <w:t>个有效风向。</w:t>
      </w:r>
    </w:p>
    <w:p w14:paraId="1E7A29A9" w14:textId="77777777" w:rsidR="00D878F1" w:rsidRDefault="00000000">
      <w:pPr>
        <w:keepLines/>
      </w:pPr>
      <w:r>
        <w:t>A</w:t>
      </w:r>
      <w:r>
        <w:t>点</w:t>
      </w:r>
      <w:r>
        <w:t>50</w:t>
      </w:r>
      <w:r>
        <w:t>～</w:t>
      </w:r>
      <w:r>
        <w:t>150 m</w:t>
      </w:r>
      <w:r>
        <w:t>总体为偏东来风，</w:t>
      </w:r>
      <w:r>
        <w:t>1000 m</w:t>
      </w:r>
      <w:r>
        <w:t>圆平均来向为</w:t>
      </w:r>
      <w:r>
        <w:t>232.4°</w:t>
      </w:r>
      <w:r>
        <w:t>，以西南来风为主且较稳定；</w:t>
      </w:r>
      <w:r>
        <w:t>300 m</w:t>
      </w:r>
      <w:r>
        <w:t>与近地层、</w:t>
      </w:r>
      <w:r>
        <w:t>1000 m</w:t>
      </w:r>
      <w:r>
        <w:t>之间存在明显方向分层。</w:t>
      </w:r>
      <w:r>
        <w:t>B</w:t>
      </w:r>
      <w:r>
        <w:t>点各层随时间总体由偏南转向偏西，</w:t>
      </w:r>
      <w:r>
        <w:t>C</w:t>
      </w:r>
      <w:r>
        <w:t>点则表现为近地层偏南、较高层偏西。三个位置的风向演变不能用一条共同曲线概括。</w:t>
      </w:r>
    </w:p>
    <w:p w14:paraId="4F9D02DF" w14:textId="77777777" w:rsidR="00D878F1" w:rsidRDefault="00000000">
      <w:pPr>
        <w:pStyle w:val="Heading2"/>
        <w:pageBreakBefore/>
      </w:pPr>
      <w:r>
        <w:lastRenderedPageBreak/>
        <w:t>风向：</w:t>
      </w:r>
      <w:r>
        <w:t>10:00</w:t>
      </w:r>
      <w:r>
        <w:t>的空间分布</w:t>
      </w:r>
    </w:p>
    <w:p w14:paraId="558413FB" w14:textId="77777777" w:rsidR="00D878F1" w:rsidRDefault="00000000">
      <w:pPr>
        <w:keepLines/>
      </w:pPr>
      <w:r>
        <w:t>图中底色表示气象风向</w:t>
      </w:r>
      <w:r>
        <w:t>“</w:t>
      </w:r>
      <w:r>
        <w:t>从哪里来</w:t>
      </w:r>
      <w:r>
        <w:t>”</w:t>
      </w:r>
      <w:r>
        <w:t>，黑箭头表示气流</w:t>
      </w:r>
      <w:r>
        <w:t>“</w:t>
      </w:r>
      <w:r>
        <w:t>吹向哪里</w:t>
      </w:r>
      <w:r>
        <w:t>”</w:t>
      </w:r>
      <w:r>
        <w:t>，箭头长度不表示风速。五个高度共用</w:t>
      </w:r>
      <w:r>
        <w:t>0</w:t>
      </w:r>
      <w:r>
        <w:t>～</w:t>
      </w:r>
      <w:r>
        <w:t>360°</w:t>
      </w:r>
      <w:r>
        <w:t>循环色标，白色小区域为弱风筛选位置。</w:t>
      </w:r>
    </w:p>
    <w:p w14:paraId="46FF5E66" w14:textId="77777777" w:rsidR="00D878F1" w:rsidRDefault="00000000">
      <w:pPr>
        <w:keepNext/>
        <w:keepLines/>
        <w:jc w:val="center"/>
      </w:pPr>
      <w:r>
        <w:rPr>
          <w:noProof/>
        </w:rPr>
        <w:drawing>
          <wp:inline distT="0" distB="0" distL="0" distR="0" wp14:anchorId="0BFA039B" wp14:editId="11691246">
            <wp:extent cx="5195266" cy="5212080"/>
            <wp:effectExtent l="0" t="0" r="0" b="0"/>
            <wp:docPr id="1829452760" name="图2" descr="图5-2　北京时间12月18日10:00，五个高度的地理风向与气流方向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5266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3D34" w14:textId="77777777" w:rsidR="00D878F1" w:rsidRDefault="00000000">
      <w:pPr>
        <w:pStyle w:val="a5"/>
        <w:keepLines/>
        <w:jc w:val="center"/>
      </w:pPr>
      <w:r>
        <w:t>图</w:t>
      </w:r>
      <w:r>
        <w:t>5-2</w:t>
      </w:r>
      <w:r>
        <w:t xml:space="preserve">　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，五个高度的地理风向与气流方向。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1600"/>
        <w:gridCol w:w="2400"/>
        <w:gridCol w:w="2400"/>
      </w:tblGrid>
      <w:tr w:rsidR="00D878F1" w14:paraId="6B351EA9" w14:textId="77777777">
        <w:trPr>
          <w:cantSplit/>
          <w:tblHeader/>
        </w:trPr>
        <w:tc>
          <w:tcPr>
            <w:tcW w:w="1200" w:type="dxa"/>
            <w:shd w:val="clear" w:color="auto" w:fill="214F6B"/>
            <w:vAlign w:val="center"/>
          </w:tcPr>
          <w:p w14:paraId="0899DF0B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高度</w:t>
            </w:r>
          </w:p>
        </w:tc>
        <w:tc>
          <w:tcPr>
            <w:tcW w:w="2000" w:type="dxa"/>
            <w:shd w:val="clear" w:color="auto" w:fill="214F6B"/>
            <w:vAlign w:val="center"/>
          </w:tcPr>
          <w:p w14:paraId="120E52BC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圆平均来向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4A88B071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集中度</w:t>
            </w:r>
            <w:r>
              <w:rPr>
                <w:b/>
                <w:color w:val="FFFFFF"/>
                <w:sz w:val="17"/>
              </w:rPr>
              <w:t>R</w:t>
            </w:r>
          </w:p>
        </w:tc>
        <w:tc>
          <w:tcPr>
            <w:tcW w:w="2400" w:type="dxa"/>
            <w:shd w:val="clear" w:color="auto" w:fill="214F6B"/>
            <w:vAlign w:val="center"/>
          </w:tcPr>
          <w:p w14:paraId="78E5B717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最多风向扇区</w:t>
            </w:r>
          </w:p>
        </w:tc>
        <w:tc>
          <w:tcPr>
            <w:tcW w:w="2400" w:type="dxa"/>
            <w:shd w:val="clear" w:color="auto" w:fill="214F6B"/>
            <w:vAlign w:val="center"/>
          </w:tcPr>
          <w:p w14:paraId="1FADD79B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该扇区占比</w:t>
            </w:r>
          </w:p>
        </w:tc>
      </w:tr>
      <w:tr w:rsidR="00D878F1" w14:paraId="5A10C9CE" w14:textId="77777777">
        <w:trPr>
          <w:cantSplit/>
        </w:trPr>
        <w:tc>
          <w:tcPr>
            <w:tcW w:w="1200" w:type="dxa"/>
            <w:vAlign w:val="center"/>
          </w:tcPr>
          <w:p w14:paraId="6FE632ED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50 m</w:t>
            </w:r>
          </w:p>
        </w:tc>
        <w:tc>
          <w:tcPr>
            <w:tcW w:w="2000" w:type="dxa"/>
            <w:vAlign w:val="center"/>
          </w:tcPr>
          <w:p w14:paraId="6D3C9FE9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204.0°</w:t>
            </w:r>
          </w:p>
        </w:tc>
        <w:tc>
          <w:tcPr>
            <w:tcW w:w="1600" w:type="dxa"/>
            <w:vAlign w:val="center"/>
          </w:tcPr>
          <w:p w14:paraId="49CFAA8D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0.720</w:t>
            </w:r>
          </w:p>
        </w:tc>
        <w:tc>
          <w:tcPr>
            <w:tcW w:w="2400" w:type="dxa"/>
            <w:vAlign w:val="center"/>
          </w:tcPr>
          <w:p w14:paraId="3ECEB545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西南</w:t>
            </w:r>
          </w:p>
        </w:tc>
        <w:tc>
          <w:tcPr>
            <w:tcW w:w="2400" w:type="dxa"/>
            <w:vAlign w:val="center"/>
          </w:tcPr>
          <w:p w14:paraId="1B0CEDF0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30.38%</w:t>
            </w:r>
          </w:p>
        </w:tc>
      </w:tr>
      <w:tr w:rsidR="00D878F1" w14:paraId="226AB063" w14:textId="77777777">
        <w:trPr>
          <w:cantSplit/>
        </w:trPr>
        <w:tc>
          <w:tcPr>
            <w:tcW w:w="1200" w:type="dxa"/>
            <w:shd w:val="clear" w:color="auto" w:fill="F1F5F8"/>
            <w:vAlign w:val="center"/>
          </w:tcPr>
          <w:p w14:paraId="511AD7D3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100 m</w:t>
            </w:r>
          </w:p>
        </w:tc>
        <w:tc>
          <w:tcPr>
            <w:tcW w:w="2000" w:type="dxa"/>
            <w:shd w:val="clear" w:color="auto" w:fill="F1F5F8"/>
            <w:vAlign w:val="center"/>
          </w:tcPr>
          <w:p w14:paraId="0DD69A63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208.9°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7CED8E8B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0.769</w:t>
            </w:r>
          </w:p>
        </w:tc>
        <w:tc>
          <w:tcPr>
            <w:tcW w:w="2400" w:type="dxa"/>
            <w:shd w:val="clear" w:color="auto" w:fill="F1F5F8"/>
            <w:vAlign w:val="center"/>
          </w:tcPr>
          <w:p w14:paraId="40826EBF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西南</w:t>
            </w:r>
          </w:p>
        </w:tc>
        <w:tc>
          <w:tcPr>
            <w:tcW w:w="2400" w:type="dxa"/>
            <w:shd w:val="clear" w:color="auto" w:fill="F1F5F8"/>
            <w:vAlign w:val="center"/>
          </w:tcPr>
          <w:p w14:paraId="66DF5FCA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38.27%</w:t>
            </w:r>
          </w:p>
        </w:tc>
      </w:tr>
      <w:tr w:rsidR="00D878F1" w14:paraId="4492AD69" w14:textId="77777777">
        <w:trPr>
          <w:cantSplit/>
        </w:trPr>
        <w:tc>
          <w:tcPr>
            <w:tcW w:w="1200" w:type="dxa"/>
            <w:vAlign w:val="center"/>
          </w:tcPr>
          <w:p w14:paraId="71FD7DEF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150 m</w:t>
            </w:r>
          </w:p>
        </w:tc>
        <w:tc>
          <w:tcPr>
            <w:tcW w:w="2000" w:type="dxa"/>
            <w:vAlign w:val="center"/>
          </w:tcPr>
          <w:p w14:paraId="24D52DF7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214.1°</w:t>
            </w:r>
          </w:p>
        </w:tc>
        <w:tc>
          <w:tcPr>
            <w:tcW w:w="1600" w:type="dxa"/>
            <w:vAlign w:val="center"/>
          </w:tcPr>
          <w:p w14:paraId="21512530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0.802</w:t>
            </w:r>
          </w:p>
        </w:tc>
        <w:tc>
          <w:tcPr>
            <w:tcW w:w="2400" w:type="dxa"/>
            <w:vAlign w:val="center"/>
          </w:tcPr>
          <w:p w14:paraId="410C6EB7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西南</w:t>
            </w:r>
          </w:p>
        </w:tc>
        <w:tc>
          <w:tcPr>
            <w:tcW w:w="2400" w:type="dxa"/>
            <w:vAlign w:val="center"/>
          </w:tcPr>
          <w:p w14:paraId="150038E0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43.13%</w:t>
            </w:r>
          </w:p>
        </w:tc>
      </w:tr>
      <w:tr w:rsidR="00D878F1" w14:paraId="73C15BAB" w14:textId="77777777">
        <w:trPr>
          <w:cantSplit/>
        </w:trPr>
        <w:tc>
          <w:tcPr>
            <w:tcW w:w="1200" w:type="dxa"/>
            <w:shd w:val="clear" w:color="auto" w:fill="F1F5F8"/>
            <w:vAlign w:val="center"/>
          </w:tcPr>
          <w:p w14:paraId="4A136C49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300 m</w:t>
            </w:r>
          </w:p>
        </w:tc>
        <w:tc>
          <w:tcPr>
            <w:tcW w:w="2000" w:type="dxa"/>
            <w:shd w:val="clear" w:color="auto" w:fill="F1F5F8"/>
            <w:vAlign w:val="center"/>
          </w:tcPr>
          <w:p w14:paraId="662E0FDF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228.6°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1023D8AC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0.876</w:t>
            </w:r>
          </w:p>
        </w:tc>
        <w:tc>
          <w:tcPr>
            <w:tcW w:w="2400" w:type="dxa"/>
            <w:shd w:val="clear" w:color="auto" w:fill="F1F5F8"/>
            <w:vAlign w:val="center"/>
          </w:tcPr>
          <w:p w14:paraId="4A3BFF39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西南</w:t>
            </w:r>
          </w:p>
        </w:tc>
        <w:tc>
          <w:tcPr>
            <w:tcW w:w="2400" w:type="dxa"/>
            <w:shd w:val="clear" w:color="auto" w:fill="F1F5F8"/>
            <w:vAlign w:val="center"/>
          </w:tcPr>
          <w:p w14:paraId="7ABB0525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42.19%</w:t>
            </w:r>
          </w:p>
        </w:tc>
      </w:tr>
      <w:tr w:rsidR="00D878F1" w14:paraId="0A169F7B" w14:textId="77777777">
        <w:trPr>
          <w:cantSplit/>
        </w:trPr>
        <w:tc>
          <w:tcPr>
            <w:tcW w:w="1200" w:type="dxa"/>
            <w:vAlign w:val="center"/>
          </w:tcPr>
          <w:p w14:paraId="5BE69971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1000 m</w:t>
            </w:r>
          </w:p>
        </w:tc>
        <w:tc>
          <w:tcPr>
            <w:tcW w:w="2000" w:type="dxa"/>
            <w:vAlign w:val="center"/>
          </w:tcPr>
          <w:p w14:paraId="38997AAA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257.3°</w:t>
            </w:r>
          </w:p>
        </w:tc>
        <w:tc>
          <w:tcPr>
            <w:tcW w:w="1600" w:type="dxa"/>
            <w:vAlign w:val="center"/>
          </w:tcPr>
          <w:p w14:paraId="730393D6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0.974</w:t>
            </w:r>
          </w:p>
        </w:tc>
        <w:tc>
          <w:tcPr>
            <w:tcW w:w="2400" w:type="dxa"/>
            <w:vAlign w:val="center"/>
          </w:tcPr>
          <w:p w14:paraId="6B4B6EE7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西</w:t>
            </w:r>
          </w:p>
        </w:tc>
        <w:tc>
          <w:tcPr>
            <w:tcW w:w="2400" w:type="dxa"/>
            <w:vAlign w:val="center"/>
          </w:tcPr>
          <w:p w14:paraId="47EA7EFE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52.52%</w:t>
            </w:r>
          </w:p>
        </w:tc>
      </w:tr>
    </w:tbl>
    <w:p w14:paraId="20F0F6EB" w14:textId="77777777" w:rsidR="00D878F1" w:rsidRDefault="00D878F1">
      <w:pPr>
        <w:keepLines/>
      </w:pPr>
    </w:p>
    <w:p w14:paraId="573D68EA" w14:textId="77777777" w:rsidR="00D878F1" w:rsidRDefault="00000000">
      <w:pPr>
        <w:keepLines/>
        <w:rPr>
          <w:rFonts w:hint="eastAsia"/>
        </w:rPr>
      </w:pPr>
      <w:r>
        <w:rPr>
          <w:sz w:val="19"/>
        </w:rPr>
        <w:t>表内按有效水平格点等权统计，最多风向扇区采用</w:t>
      </w:r>
      <w:r>
        <w:rPr>
          <w:sz w:val="19"/>
        </w:rPr>
        <w:t>16</w:t>
      </w:r>
      <w:r>
        <w:rPr>
          <w:sz w:val="19"/>
        </w:rPr>
        <w:t>方位划分，扇区占比的分母为通过弱风筛选的格点数。</w:t>
      </w:r>
      <w:r>
        <w:rPr>
          <w:sz w:val="19"/>
        </w:rPr>
        <w:t>50</w:t>
      </w:r>
      <w:r>
        <w:rPr>
          <w:sz w:val="19"/>
        </w:rPr>
        <w:t>～</w:t>
      </w:r>
      <w:r>
        <w:rPr>
          <w:sz w:val="19"/>
        </w:rPr>
        <w:t>300 m</w:t>
      </w:r>
      <w:r>
        <w:rPr>
          <w:sz w:val="19"/>
        </w:rPr>
        <w:t>最多的扇区均为西南，</w:t>
      </w:r>
      <w:r>
        <w:rPr>
          <w:sz w:val="19"/>
        </w:rPr>
        <w:t>1000 m</w:t>
      </w:r>
      <w:r>
        <w:rPr>
          <w:sz w:val="19"/>
        </w:rPr>
        <w:t>则为西；方向集中度随高度由约</w:t>
      </w:r>
      <w:r>
        <w:rPr>
          <w:sz w:val="19"/>
        </w:rPr>
        <w:t>0.72</w:t>
      </w:r>
      <w:r>
        <w:rPr>
          <w:sz w:val="19"/>
        </w:rPr>
        <w:t>升至</w:t>
      </w:r>
      <w:r>
        <w:rPr>
          <w:sz w:val="19"/>
        </w:rPr>
        <w:t>0.97</w:t>
      </w:r>
      <w:r>
        <w:rPr>
          <w:sz w:val="19"/>
        </w:rPr>
        <w:t>，说明这一时刻高层方向更一致。近地层在中部一带仍有明显偏东来风，因此全域主导方向不能直接代表</w:t>
      </w:r>
      <w:r>
        <w:rPr>
          <w:sz w:val="19"/>
        </w:rPr>
        <w:t>A</w:t>
      </w:r>
      <w:r>
        <w:rPr>
          <w:sz w:val="19"/>
        </w:rPr>
        <w:t>点。</w:t>
      </w:r>
    </w:p>
    <w:p w14:paraId="69EEC726" w14:textId="77777777" w:rsidR="00D878F1" w:rsidRDefault="00000000">
      <w:pPr>
        <w:pStyle w:val="Heading2"/>
        <w:pageBreakBefore/>
      </w:pPr>
      <w:r>
        <w:lastRenderedPageBreak/>
        <w:t>垂直风切变：固定点的时间变化</w:t>
      </w:r>
    </w:p>
    <w:p w14:paraId="085AFD76" w14:textId="77777777" w:rsidR="00D878F1" w:rsidRDefault="00000000">
      <w:pPr>
        <w:keepLines/>
      </w:pPr>
      <w:r>
        <w:t>切变强度＝</w:t>
      </w:r>
      <w:r>
        <w:t>100×sqrt[(Δu</w:t>
      </w:r>
      <w:r>
        <w:t>东</w:t>
      </w:r>
      <w:r>
        <w:t>)²</w:t>
      </w:r>
      <w:r>
        <w:t>＋</w:t>
      </w:r>
      <w:r>
        <w:t>(Δv</w:t>
      </w:r>
      <w:r>
        <w:t>北</w:t>
      </w:r>
      <w:r>
        <w:t>)²]/Δz</w:t>
      </w:r>
      <w:r>
        <w:t>，单位为</w:t>
      </w:r>
      <w:r>
        <w:t>m/s</w:t>
      </w:r>
      <w:r>
        <w:t>每</w:t>
      </w:r>
      <w:r>
        <w:t>100 m</w:t>
      </w:r>
      <w:r>
        <w:t>。四条实线对应四个固定高度段；灰色虚线为</w:t>
      </w:r>
      <w:r>
        <w:t>300</w:t>
      </w:r>
      <w:r>
        <w:t>～</w:t>
      </w:r>
      <w:r>
        <w:t>1000 m</w:t>
      </w:r>
      <w:r>
        <w:t>内部</w:t>
      </w:r>
      <w:r>
        <w:t>14</w:t>
      </w:r>
      <w:r>
        <w:t>个相邻</w:t>
      </w:r>
      <w:r>
        <w:t>50 m</w:t>
      </w:r>
      <w:r>
        <w:t>层段中，各时次的最大切变。</w:t>
      </w:r>
    </w:p>
    <w:p w14:paraId="25BA46A0" w14:textId="77777777" w:rsidR="00D878F1" w:rsidRDefault="00000000">
      <w:pPr>
        <w:keepNext/>
        <w:keepLines/>
        <w:jc w:val="center"/>
      </w:pPr>
      <w:r>
        <w:rPr>
          <w:noProof/>
        </w:rPr>
        <w:drawing>
          <wp:inline distT="0" distB="0" distL="0" distR="0" wp14:anchorId="06EECD6B" wp14:editId="124B2803">
            <wp:extent cx="5599348" cy="5120640"/>
            <wp:effectExtent l="0" t="0" r="0" b="0"/>
            <wp:docPr id="1829452761" name="图3" descr="图5-3　A/B/C固定点的分层风矢量切变时间变化，仅含前60时次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9348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28C9" w14:textId="77777777" w:rsidR="00D878F1" w:rsidRDefault="00000000">
      <w:pPr>
        <w:pStyle w:val="a5"/>
        <w:keepLines/>
        <w:jc w:val="center"/>
      </w:pPr>
      <w:r>
        <w:t>图</w:t>
      </w:r>
      <w:r>
        <w:t>5-3</w:t>
      </w:r>
      <w:r>
        <w:t xml:space="preserve">　</w:t>
      </w:r>
      <w:r>
        <w:t>A/B/C</w:t>
      </w:r>
      <w:r>
        <w:t>固定点的分层风矢量切变时间变化，仅含前</w:t>
      </w:r>
      <w:r>
        <w:t>60</w:t>
      </w:r>
      <w:r>
        <w:t>时次。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600"/>
        <w:gridCol w:w="2250"/>
        <w:gridCol w:w="2250"/>
        <w:gridCol w:w="2250"/>
        <w:gridCol w:w="2250"/>
      </w:tblGrid>
      <w:tr w:rsidR="00D878F1" w14:paraId="47DEA435" w14:textId="77777777">
        <w:trPr>
          <w:cantSplit/>
          <w:tblHeader/>
        </w:trPr>
        <w:tc>
          <w:tcPr>
            <w:tcW w:w="600" w:type="dxa"/>
            <w:shd w:val="clear" w:color="auto" w:fill="214F6B"/>
            <w:vAlign w:val="center"/>
          </w:tcPr>
          <w:p w14:paraId="4A0D9DDB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点位</w:t>
            </w:r>
          </w:p>
        </w:tc>
        <w:tc>
          <w:tcPr>
            <w:tcW w:w="2250" w:type="dxa"/>
            <w:shd w:val="clear" w:color="auto" w:fill="214F6B"/>
            <w:vAlign w:val="center"/>
          </w:tcPr>
          <w:p w14:paraId="076DB7B3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50–100 m</w:t>
            </w:r>
          </w:p>
        </w:tc>
        <w:tc>
          <w:tcPr>
            <w:tcW w:w="2250" w:type="dxa"/>
            <w:shd w:val="clear" w:color="auto" w:fill="214F6B"/>
            <w:vAlign w:val="center"/>
          </w:tcPr>
          <w:p w14:paraId="172CF90A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100–150 m</w:t>
            </w:r>
          </w:p>
        </w:tc>
        <w:tc>
          <w:tcPr>
            <w:tcW w:w="2250" w:type="dxa"/>
            <w:shd w:val="clear" w:color="auto" w:fill="214F6B"/>
            <w:vAlign w:val="center"/>
          </w:tcPr>
          <w:p w14:paraId="335AB226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150–300 m</w:t>
            </w:r>
          </w:p>
        </w:tc>
        <w:tc>
          <w:tcPr>
            <w:tcW w:w="2250" w:type="dxa"/>
            <w:shd w:val="clear" w:color="auto" w:fill="214F6B"/>
            <w:vAlign w:val="center"/>
          </w:tcPr>
          <w:p w14:paraId="39713A84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7"/>
              </w:rPr>
              <w:t>300–1000 m</w:t>
            </w:r>
          </w:p>
        </w:tc>
      </w:tr>
      <w:tr w:rsidR="00D878F1" w14:paraId="4E426718" w14:textId="77777777">
        <w:trPr>
          <w:cantSplit/>
        </w:trPr>
        <w:tc>
          <w:tcPr>
            <w:tcW w:w="600" w:type="dxa"/>
            <w:vAlign w:val="center"/>
          </w:tcPr>
          <w:p w14:paraId="434E5F51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A</w:t>
            </w:r>
          </w:p>
        </w:tc>
        <w:tc>
          <w:tcPr>
            <w:tcW w:w="2250" w:type="dxa"/>
            <w:vAlign w:val="center"/>
          </w:tcPr>
          <w:p w14:paraId="30AB8D01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1.10 / 2.23</w:t>
            </w:r>
          </w:p>
        </w:tc>
        <w:tc>
          <w:tcPr>
            <w:tcW w:w="2250" w:type="dxa"/>
            <w:vAlign w:val="center"/>
          </w:tcPr>
          <w:p w14:paraId="404D2C64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0.94 / 2.05</w:t>
            </w:r>
          </w:p>
        </w:tc>
        <w:tc>
          <w:tcPr>
            <w:tcW w:w="2250" w:type="dxa"/>
            <w:vAlign w:val="center"/>
          </w:tcPr>
          <w:p w14:paraId="6BACC7AD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0.88 / 1.52</w:t>
            </w:r>
          </w:p>
        </w:tc>
        <w:tc>
          <w:tcPr>
            <w:tcW w:w="2250" w:type="dxa"/>
            <w:vAlign w:val="center"/>
          </w:tcPr>
          <w:p w14:paraId="5E751F66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2.03 / 2.43</w:t>
            </w:r>
          </w:p>
        </w:tc>
      </w:tr>
      <w:tr w:rsidR="00D878F1" w14:paraId="605E0E14" w14:textId="77777777">
        <w:trPr>
          <w:cantSplit/>
        </w:trPr>
        <w:tc>
          <w:tcPr>
            <w:tcW w:w="600" w:type="dxa"/>
            <w:shd w:val="clear" w:color="auto" w:fill="F1F5F8"/>
            <w:vAlign w:val="center"/>
          </w:tcPr>
          <w:p w14:paraId="6479D1CB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B</w:t>
            </w:r>
          </w:p>
        </w:tc>
        <w:tc>
          <w:tcPr>
            <w:tcW w:w="2250" w:type="dxa"/>
            <w:shd w:val="clear" w:color="auto" w:fill="F1F5F8"/>
            <w:vAlign w:val="center"/>
          </w:tcPr>
          <w:p w14:paraId="30723CED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4.49 / 6.01</w:t>
            </w:r>
          </w:p>
        </w:tc>
        <w:tc>
          <w:tcPr>
            <w:tcW w:w="2250" w:type="dxa"/>
            <w:shd w:val="clear" w:color="auto" w:fill="F1F5F8"/>
            <w:vAlign w:val="center"/>
          </w:tcPr>
          <w:p w14:paraId="29982452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3.80 / 5.26</w:t>
            </w:r>
          </w:p>
        </w:tc>
        <w:tc>
          <w:tcPr>
            <w:tcW w:w="2250" w:type="dxa"/>
            <w:shd w:val="clear" w:color="auto" w:fill="F1F5F8"/>
            <w:vAlign w:val="center"/>
          </w:tcPr>
          <w:p w14:paraId="4CB6178F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2.44 / 3.37</w:t>
            </w:r>
          </w:p>
        </w:tc>
        <w:tc>
          <w:tcPr>
            <w:tcW w:w="2250" w:type="dxa"/>
            <w:shd w:val="clear" w:color="auto" w:fill="F1F5F8"/>
            <w:vAlign w:val="center"/>
          </w:tcPr>
          <w:p w14:paraId="00B2A484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0.82 / 1.33</w:t>
            </w:r>
          </w:p>
        </w:tc>
      </w:tr>
      <w:tr w:rsidR="00D878F1" w14:paraId="7C5D1EA9" w14:textId="77777777">
        <w:trPr>
          <w:cantSplit/>
        </w:trPr>
        <w:tc>
          <w:tcPr>
            <w:tcW w:w="600" w:type="dxa"/>
            <w:vAlign w:val="center"/>
          </w:tcPr>
          <w:p w14:paraId="134F02F7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C</w:t>
            </w:r>
          </w:p>
        </w:tc>
        <w:tc>
          <w:tcPr>
            <w:tcW w:w="2250" w:type="dxa"/>
            <w:vAlign w:val="center"/>
          </w:tcPr>
          <w:p w14:paraId="593179AC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8.10 / 10.50</w:t>
            </w:r>
          </w:p>
        </w:tc>
        <w:tc>
          <w:tcPr>
            <w:tcW w:w="2250" w:type="dxa"/>
            <w:vAlign w:val="center"/>
          </w:tcPr>
          <w:p w14:paraId="5A15A150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6.56 / 8.78</w:t>
            </w:r>
          </w:p>
        </w:tc>
        <w:tc>
          <w:tcPr>
            <w:tcW w:w="2250" w:type="dxa"/>
            <w:vAlign w:val="center"/>
          </w:tcPr>
          <w:p w14:paraId="0ADA4E23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3.99 / 4.94</w:t>
            </w:r>
          </w:p>
        </w:tc>
        <w:tc>
          <w:tcPr>
            <w:tcW w:w="2250" w:type="dxa"/>
            <w:vAlign w:val="center"/>
          </w:tcPr>
          <w:p w14:paraId="73F4408C" w14:textId="77777777" w:rsidR="00D878F1" w:rsidRDefault="00000000">
            <w:pPr>
              <w:spacing w:after="0" w:line="260" w:lineRule="auto"/>
            </w:pPr>
            <w:r>
              <w:rPr>
                <w:sz w:val="17"/>
              </w:rPr>
              <w:t>0.99 / 1.37</w:t>
            </w:r>
          </w:p>
        </w:tc>
      </w:tr>
    </w:tbl>
    <w:p w14:paraId="1B6E3780" w14:textId="77777777" w:rsidR="00D878F1" w:rsidRDefault="00D878F1">
      <w:pPr>
        <w:keepLines/>
      </w:pPr>
    </w:p>
    <w:p w14:paraId="6E53F7F3" w14:textId="20F2A2AA" w:rsidR="00D878F1" w:rsidRDefault="00000000">
      <w:pPr>
        <w:keepLines/>
      </w:pPr>
      <w:r>
        <w:rPr>
          <w:sz w:val="18"/>
        </w:rPr>
        <w:t>表内为</w:t>
      </w:r>
      <w:r>
        <w:rPr>
          <w:sz w:val="18"/>
        </w:rPr>
        <w:t>“</w:t>
      </w:r>
      <w:r>
        <w:rPr>
          <w:sz w:val="18"/>
        </w:rPr>
        <w:t>时间均值</w:t>
      </w:r>
      <w:r>
        <w:rPr>
          <w:sz w:val="18"/>
        </w:rPr>
        <w:t xml:space="preserve"> / </w:t>
      </w:r>
      <w:r>
        <w:rPr>
          <w:sz w:val="18"/>
        </w:rPr>
        <w:t>时间最大值</w:t>
      </w:r>
      <w:r>
        <w:rPr>
          <w:sz w:val="18"/>
        </w:rPr>
        <w:t>”</w:t>
      </w:r>
      <w:r>
        <w:rPr>
          <w:sz w:val="18"/>
        </w:rPr>
        <w:t>，单位均为</w:t>
      </w:r>
      <w:r>
        <w:rPr>
          <w:sz w:val="18"/>
        </w:rPr>
        <w:t>m/s</w:t>
      </w:r>
      <w:r>
        <w:rPr>
          <w:sz w:val="18"/>
        </w:rPr>
        <w:t>每</w:t>
      </w:r>
      <w:r>
        <w:rPr>
          <w:sz w:val="18"/>
        </w:rPr>
        <w:t>100 m</w:t>
      </w:r>
      <w:r>
        <w:rPr>
          <w:sz w:val="18"/>
        </w:rPr>
        <w:t>。数值越大，表示单位高度上的水平风矢量变化越大；</w:t>
      </w:r>
    </w:p>
    <w:p w14:paraId="265C05F0" w14:textId="77777777" w:rsidR="00D878F1" w:rsidRDefault="00000000">
      <w:pPr>
        <w:keepLines/>
      </w:pPr>
      <w:r>
        <w:t>三个参考点中，</w:t>
      </w:r>
      <w:r>
        <w:t>C</w:t>
      </w:r>
      <w:r>
        <w:t>点</w:t>
      </w:r>
      <w:r>
        <w:t>50</w:t>
      </w:r>
      <w:r>
        <w:t>～</w:t>
      </w:r>
      <w:r>
        <w:t>100 m</w:t>
      </w:r>
      <w:r>
        <w:t>切变最突出，时间均值</w:t>
      </w:r>
      <w:r>
        <w:t>8.10</w:t>
      </w:r>
      <w:r>
        <w:t>、最大值</w:t>
      </w:r>
      <w:r>
        <w:t>10.50 m/s</w:t>
      </w:r>
      <w:r>
        <w:t>每</w:t>
      </w:r>
      <w:r>
        <w:t>100 m</w:t>
      </w:r>
      <w:r>
        <w:t>，最大值出现在北京时间</w:t>
      </w:r>
      <w:r>
        <w:t>12</w:t>
      </w:r>
      <w:r>
        <w:t>月</w:t>
      </w:r>
      <w:r>
        <w:t>17</w:t>
      </w:r>
      <w:r>
        <w:t>日</w:t>
      </w:r>
      <w:r>
        <w:t>23:30</w:t>
      </w:r>
      <w:r>
        <w:t>。</w:t>
      </w:r>
      <w:r>
        <w:t>B/C</w:t>
      </w:r>
      <w:r>
        <w:t>点整体表现为近地层段切变较大；</w:t>
      </w:r>
      <w:r>
        <w:t>A</w:t>
      </w:r>
      <w:r>
        <w:t>点则不同，其</w:t>
      </w:r>
      <w:r>
        <w:t>300</w:t>
      </w:r>
      <w:r>
        <w:t>～</w:t>
      </w:r>
      <w:r>
        <w:t>1000 m</w:t>
      </w:r>
      <w:r>
        <w:t>平均切变</w:t>
      </w:r>
      <w:r>
        <w:t>2.03</w:t>
      </w:r>
      <w:r>
        <w:t>，高于</w:t>
      </w:r>
      <w:r>
        <w:t>A</w:t>
      </w:r>
      <w:r>
        <w:t>点</w:t>
      </w:r>
      <w:r>
        <w:t>50</w:t>
      </w:r>
      <w:r>
        <w:t>～</w:t>
      </w:r>
      <w:r>
        <w:t>100 m</w:t>
      </w:r>
      <w:r>
        <w:t>的</w:t>
      </w:r>
      <w:r>
        <w:t>1.10</w:t>
      </w:r>
      <w:r>
        <w:t>。高度段差异具有位置依赖性。</w:t>
      </w:r>
    </w:p>
    <w:p w14:paraId="335C87F4" w14:textId="77777777" w:rsidR="00D878F1" w:rsidRDefault="00000000">
      <w:pPr>
        <w:pStyle w:val="Heading2"/>
        <w:pageBreakBefore/>
      </w:pPr>
      <w:r>
        <w:lastRenderedPageBreak/>
        <w:t>垂直风切变：</w:t>
      </w:r>
      <w:r>
        <w:t>10:00</w:t>
      </w:r>
      <w:r>
        <w:t>的空间分布</w:t>
      </w:r>
    </w:p>
    <w:p w14:paraId="7FD86537" w14:textId="77777777" w:rsidR="00D878F1" w:rsidRDefault="00000000">
      <w:pPr>
        <w:keepLines/>
      </w:pPr>
      <w:r>
        <w:t>在同一水平网格、同一时刻逐格计算，而不是由两层全域平均风速相减。四个高度段及内部最大切变图共用完整数值范围的色标，便于比较空间位置和量级。</w:t>
      </w:r>
    </w:p>
    <w:p w14:paraId="2BAFFD6C" w14:textId="77777777" w:rsidR="00D878F1" w:rsidRDefault="00000000">
      <w:pPr>
        <w:keepNext/>
        <w:keepLines/>
        <w:jc w:val="center"/>
      </w:pPr>
      <w:r>
        <w:rPr>
          <w:noProof/>
        </w:rPr>
        <w:drawing>
          <wp:inline distT="0" distB="0" distL="0" distR="0" wp14:anchorId="684AC006" wp14:editId="16B58438">
            <wp:extent cx="5094387" cy="5212080"/>
            <wp:effectExtent l="0" t="0" r="0" b="0"/>
            <wp:docPr id="1829452762" name="图4" descr="图5-4　北京时间12月18日10:00，四个高度段及300～1000 m内部最大切变的空间分布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438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D740" w14:textId="77777777" w:rsidR="00D878F1" w:rsidRDefault="00000000">
      <w:pPr>
        <w:pStyle w:val="a5"/>
        <w:keepLines/>
        <w:jc w:val="center"/>
      </w:pPr>
      <w:r>
        <w:t>图</w:t>
      </w:r>
      <w:r>
        <w:t>5-4</w:t>
      </w:r>
      <w:r>
        <w:t xml:space="preserve">　北京时间</w:t>
      </w:r>
      <w:r>
        <w:t>12</w:t>
      </w:r>
      <w:r>
        <w:t>月</w:t>
      </w:r>
      <w:r>
        <w:t>18</w:t>
      </w:r>
      <w:r>
        <w:t>日</w:t>
      </w:r>
      <w:r>
        <w:t>10:00</w:t>
      </w:r>
      <w:r>
        <w:t>，四个高度段及</w:t>
      </w:r>
      <w:r>
        <w:t>300</w:t>
      </w:r>
      <w:r>
        <w:t>～</w:t>
      </w:r>
      <w:r>
        <w:t>1000 m</w:t>
      </w:r>
      <w:r>
        <w:t>内部最大切变的空间分布。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3900"/>
        <w:gridCol w:w="1900"/>
        <w:gridCol w:w="1900"/>
        <w:gridCol w:w="1900"/>
      </w:tblGrid>
      <w:tr w:rsidR="00D878F1" w14:paraId="3B8F7417" w14:textId="77777777">
        <w:trPr>
          <w:cantSplit/>
          <w:tblHeader/>
        </w:trPr>
        <w:tc>
          <w:tcPr>
            <w:tcW w:w="3900" w:type="dxa"/>
            <w:shd w:val="clear" w:color="auto" w:fill="214F6B"/>
            <w:vAlign w:val="center"/>
          </w:tcPr>
          <w:p w14:paraId="3DE382E0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6"/>
              </w:rPr>
              <w:t>高度段</w:t>
            </w:r>
          </w:p>
        </w:tc>
        <w:tc>
          <w:tcPr>
            <w:tcW w:w="1900" w:type="dxa"/>
            <w:shd w:val="clear" w:color="auto" w:fill="214F6B"/>
            <w:vAlign w:val="center"/>
          </w:tcPr>
          <w:p w14:paraId="5C208FEF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6"/>
              </w:rPr>
              <w:t>全域均值</w:t>
            </w:r>
          </w:p>
        </w:tc>
        <w:tc>
          <w:tcPr>
            <w:tcW w:w="1900" w:type="dxa"/>
            <w:shd w:val="clear" w:color="auto" w:fill="214F6B"/>
            <w:vAlign w:val="center"/>
          </w:tcPr>
          <w:p w14:paraId="683EA561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6"/>
              </w:rPr>
              <w:t>95%</w:t>
            </w:r>
            <w:r>
              <w:rPr>
                <w:b/>
                <w:color w:val="FFFFFF"/>
                <w:sz w:val="16"/>
              </w:rPr>
              <w:t>分位数</w:t>
            </w:r>
          </w:p>
        </w:tc>
        <w:tc>
          <w:tcPr>
            <w:tcW w:w="1900" w:type="dxa"/>
            <w:shd w:val="clear" w:color="auto" w:fill="214F6B"/>
            <w:vAlign w:val="center"/>
          </w:tcPr>
          <w:p w14:paraId="465B671C" w14:textId="77777777" w:rsidR="00D878F1" w:rsidRDefault="00000000">
            <w:pPr>
              <w:spacing w:after="0" w:line="260" w:lineRule="auto"/>
            </w:pPr>
            <w:r>
              <w:rPr>
                <w:b/>
                <w:color w:val="FFFFFF"/>
                <w:sz w:val="16"/>
              </w:rPr>
              <w:t>全域最大值</w:t>
            </w:r>
          </w:p>
        </w:tc>
      </w:tr>
      <w:tr w:rsidR="00D878F1" w14:paraId="7C09256D" w14:textId="77777777">
        <w:trPr>
          <w:cantSplit/>
        </w:trPr>
        <w:tc>
          <w:tcPr>
            <w:tcW w:w="3900" w:type="dxa"/>
            <w:vAlign w:val="center"/>
          </w:tcPr>
          <w:p w14:paraId="096564CF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50–100 m</w:t>
            </w:r>
          </w:p>
        </w:tc>
        <w:tc>
          <w:tcPr>
            <w:tcW w:w="1900" w:type="dxa"/>
            <w:vAlign w:val="center"/>
          </w:tcPr>
          <w:p w14:paraId="11D9137F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3.097</w:t>
            </w:r>
          </w:p>
        </w:tc>
        <w:tc>
          <w:tcPr>
            <w:tcW w:w="1900" w:type="dxa"/>
            <w:vAlign w:val="center"/>
          </w:tcPr>
          <w:p w14:paraId="4FCDAEC0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5.061</w:t>
            </w:r>
          </w:p>
        </w:tc>
        <w:tc>
          <w:tcPr>
            <w:tcW w:w="1900" w:type="dxa"/>
            <w:vAlign w:val="center"/>
          </w:tcPr>
          <w:p w14:paraId="20B5DDC2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8.674</w:t>
            </w:r>
          </w:p>
        </w:tc>
      </w:tr>
      <w:tr w:rsidR="00D878F1" w14:paraId="5501054F" w14:textId="77777777">
        <w:trPr>
          <w:cantSplit/>
        </w:trPr>
        <w:tc>
          <w:tcPr>
            <w:tcW w:w="3900" w:type="dxa"/>
            <w:shd w:val="clear" w:color="auto" w:fill="F1F5F8"/>
            <w:vAlign w:val="center"/>
          </w:tcPr>
          <w:p w14:paraId="05EDD185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100–150 m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0F8B85CE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2.864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7698E2EF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4.529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6246E661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8.388</w:t>
            </w:r>
          </w:p>
        </w:tc>
      </w:tr>
      <w:tr w:rsidR="00D878F1" w14:paraId="0BB86543" w14:textId="77777777">
        <w:trPr>
          <w:cantSplit/>
        </w:trPr>
        <w:tc>
          <w:tcPr>
            <w:tcW w:w="3900" w:type="dxa"/>
            <w:vAlign w:val="center"/>
          </w:tcPr>
          <w:p w14:paraId="23357B06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150–300 m</w:t>
            </w:r>
          </w:p>
        </w:tc>
        <w:tc>
          <w:tcPr>
            <w:tcW w:w="1900" w:type="dxa"/>
            <w:vAlign w:val="center"/>
          </w:tcPr>
          <w:p w14:paraId="55BD480E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2.299</w:t>
            </w:r>
          </w:p>
        </w:tc>
        <w:tc>
          <w:tcPr>
            <w:tcW w:w="1900" w:type="dxa"/>
            <w:vAlign w:val="center"/>
          </w:tcPr>
          <w:p w14:paraId="598227BD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3.937</w:t>
            </w:r>
          </w:p>
        </w:tc>
        <w:tc>
          <w:tcPr>
            <w:tcW w:w="1900" w:type="dxa"/>
            <w:vAlign w:val="center"/>
          </w:tcPr>
          <w:p w14:paraId="713B51A7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6.253</w:t>
            </w:r>
          </w:p>
        </w:tc>
      </w:tr>
      <w:tr w:rsidR="00D878F1" w14:paraId="66E407B2" w14:textId="77777777">
        <w:trPr>
          <w:cantSplit/>
        </w:trPr>
        <w:tc>
          <w:tcPr>
            <w:tcW w:w="3900" w:type="dxa"/>
            <w:shd w:val="clear" w:color="auto" w:fill="F1F5F8"/>
            <w:vAlign w:val="center"/>
          </w:tcPr>
          <w:p w14:paraId="3C117CE7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300–1000 m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05F1814A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1.013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1CF99F6B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1.746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2F6593CE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2.705</w:t>
            </w:r>
          </w:p>
        </w:tc>
      </w:tr>
      <w:tr w:rsidR="00D878F1" w14:paraId="1A92B21B" w14:textId="77777777">
        <w:trPr>
          <w:cantSplit/>
        </w:trPr>
        <w:tc>
          <w:tcPr>
            <w:tcW w:w="3900" w:type="dxa"/>
            <w:vAlign w:val="center"/>
          </w:tcPr>
          <w:p w14:paraId="55082AE7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300–1000 m</w:t>
            </w:r>
            <w:r>
              <w:rPr>
                <w:sz w:val="16"/>
              </w:rPr>
              <w:t>内部</w:t>
            </w:r>
            <w:r>
              <w:rPr>
                <w:sz w:val="16"/>
              </w:rPr>
              <w:t>50 m</w:t>
            </w:r>
            <w:r>
              <w:rPr>
                <w:sz w:val="16"/>
              </w:rPr>
              <w:t>层最大值</w:t>
            </w:r>
          </w:p>
        </w:tc>
        <w:tc>
          <w:tcPr>
            <w:tcW w:w="1900" w:type="dxa"/>
            <w:vAlign w:val="center"/>
          </w:tcPr>
          <w:p w14:paraId="3562C7B2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2.314</w:t>
            </w:r>
          </w:p>
        </w:tc>
        <w:tc>
          <w:tcPr>
            <w:tcW w:w="1900" w:type="dxa"/>
            <w:vAlign w:val="center"/>
          </w:tcPr>
          <w:p w14:paraId="2993C118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4.216</w:t>
            </w:r>
          </w:p>
        </w:tc>
        <w:tc>
          <w:tcPr>
            <w:tcW w:w="1900" w:type="dxa"/>
            <w:vAlign w:val="center"/>
          </w:tcPr>
          <w:p w14:paraId="24638FDC" w14:textId="77777777" w:rsidR="00D878F1" w:rsidRDefault="00000000">
            <w:pPr>
              <w:spacing w:after="0" w:line="260" w:lineRule="auto"/>
            </w:pPr>
            <w:r>
              <w:rPr>
                <w:sz w:val="16"/>
              </w:rPr>
              <w:t>8.092</w:t>
            </w:r>
          </w:p>
        </w:tc>
      </w:tr>
    </w:tbl>
    <w:p w14:paraId="08C77EB8" w14:textId="77777777" w:rsidR="00D878F1" w:rsidRDefault="00D878F1">
      <w:pPr>
        <w:keepLines/>
      </w:pPr>
    </w:p>
    <w:p w14:paraId="68550234" w14:textId="77777777" w:rsidR="00D878F1" w:rsidRDefault="00000000">
      <w:pPr>
        <w:keepLines/>
      </w:pPr>
      <w:r>
        <w:t>四个高度段的全域平均切变依次为</w:t>
      </w:r>
      <w:r>
        <w:t>3.097</w:t>
      </w:r>
      <w:r>
        <w:t>、</w:t>
      </w:r>
      <w:r>
        <w:t>2.864</w:t>
      </w:r>
      <w:r>
        <w:t>、</w:t>
      </w:r>
      <w:r>
        <w:t>2.299</w:t>
      </w:r>
      <w:r>
        <w:t>和</w:t>
      </w:r>
      <w:r>
        <w:t>1.013 m/s</w:t>
      </w:r>
      <w:r>
        <w:t>每</w:t>
      </w:r>
      <w:r>
        <w:t>100 m</w:t>
      </w:r>
      <w:r>
        <w:t>，近地层段整体较大，但较强区并非均匀铺满区域。</w:t>
      </w:r>
      <w:r>
        <w:t>300</w:t>
      </w:r>
      <w:r>
        <w:t>～</w:t>
      </w:r>
      <w:r>
        <w:t>1000 m</w:t>
      </w:r>
      <w:r>
        <w:t>的整段平均会平滑内部变化：内部</w:t>
      </w:r>
      <w:r>
        <w:t>50 m</w:t>
      </w:r>
      <w:r>
        <w:t>层最大切变的全域均值为</w:t>
      </w:r>
      <w:r>
        <w:t>2.314</w:t>
      </w:r>
      <w:r>
        <w:t>，明显高于该</w:t>
      </w:r>
      <w:r>
        <w:t>700 m</w:t>
      </w:r>
      <w:r>
        <w:t>整段的均值。</w:t>
      </w:r>
    </w:p>
    <w:p w14:paraId="6CCE37F1" w14:textId="77777777" w:rsidR="00724840" w:rsidRDefault="00340A36" w:rsidP="00C94F3C">
      <w:pPr>
        <w:pStyle w:val="Heading1"/>
        <w:pageBreakBefore/>
        <w:ind w:firstLineChars="200" w:firstLine="680"/>
      </w:pPr>
      <w:r>
        <w:lastRenderedPageBreak/>
        <w:t>四、质量结论与处理建议</w:t>
      </w:r>
    </w:p>
    <w:p w14:paraId="3E450FC3" w14:textId="77777777" w:rsidR="00724840" w:rsidRDefault="00340A36" w:rsidP="00C94F3C">
      <w:pPr>
        <w:keepLines/>
        <w:ind w:firstLineChars="200" w:firstLine="420"/>
      </w:pPr>
      <w:r>
        <w:t>本次对全部</w:t>
      </w:r>
      <w:r>
        <w:t>61</w:t>
      </w:r>
      <w:r>
        <w:t>个文件的</w:t>
      </w:r>
      <w:r>
        <w:t>8</w:t>
      </w:r>
      <w:r>
        <w:t>个四维原始字段逐块扫描，共检查</w:t>
      </w:r>
      <w:r>
        <w:t>16,546,947,840</w:t>
      </w:r>
      <w:r>
        <w:t>个数值，并逐文件核对地形、时间和坐标。全批未发现</w:t>
      </w:r>
      <w:r>
        <w:t>NaN</w:t>
      </w:r>
      <w:r>
        <w:t>或无穷值，坐标也一致，但这些条件只能说明结构和数值存储完整，不能单独证明气象质量合格。最明确的问题集中在最后一个时次。</w:t>
      </w:r>
    </w:p>
    <w:p w14:paraId="7A7A8560" w14:textId="77777777" w:rsidR="00724840" w:rsidRDefault="00340A36" w:rsidP="00C94F3C">
      <w:pPr>
        <w:pStyle w:val="Heading2"/>
        <w:ind w:firstLineChars="200" w:firstLine="500"/>
      </w:pPr>
      <w:r>
        <w:t>主要问题及其证据</w:t>
      </w:r>
    </w:p>
    <w:p w14:paraId="495BB666" w14:textId="77777777" w:rsidR="00724840" w:rsidRDefault="00340A36" w:rsidP="00C94F3C">
      <w:pPr>
        <w:keepLines/>
        <w:ind w:firstLineChars="200" w:firstLine="420"/>
      </w:pPr>
      <w:r>
        <w:t>20251218030000.nc</w:t>
      </w:r>
      <w:r>
        <w:t>对应北京时间</w:t>
      </w:r>
      <w:r>
        <w:t>12</w:t>
      </w:r>
      <w:r>
        <w:t>月</w:t>
      </w:r>
      <w:r>
        <w:t>18</w:t>
      </w:r>
      <w:r>
        <w:t>日</w:t>
      </w:r>
      <w:r>
        <w:t>11:00</w:t>
      </w:r>
      <w:r>
        <w:t>。它的异常并不只是一个温度值：静态地形、水汽、温度、气压和风场在同一时次出现相互关联的问题。下表将事实集中列出，避免把它们拆成互不相干的提醒。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3400"/>
        <w:gridCol w:w="4900"/>
      </w:tblGrid>
      <w:tr w:rsidR="00724840" w14:paraId="2A3913DF" w14:textId="77777777">
        <w:trPr>
          <w:cantSplit/>
          <w:tblHeader/>
        </w:trPr>
        <w:tc>
          <w:tcPr>
            <w:tcW w:w="1300" w:type="dxa"/>
            <w:shd w:val="clear" w:color="auto" w:fill="214F6B"/>
            <w:vAlign w:val="center"/>
          </w:tcPr>
          <w:p w14:paraId="5E715114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检查对象</w:t>
            </w:r>
          </w:p>
        </w:tc>
        <w:tc>
          <w:tcPr>
            <w:tcW w:w="3400" w:type="dxa"/>
            <w:shd w:val="clear" w:color="auto" w:fill="214F6B"/>
            <w:vAlign w:val="center"/>
          </w:tcPr>
          <w:p w14:paraId="3C4046EE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末时次实际结果</w:t>
            </w:r>
          </w:p>
        </w:tc>
        <w:tc>
          <w:tcPr>
            <w:tcW w:w="4900" w:type="dxa"/>
            <w:shd w:val="clear" w:color="auto" w:fill="214F6B"/>
            <w:vAlign w:val="center"/>
          </w:tcPr>
          <w:p w14:paraId="08EDEA10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为何需要排查</w:t>
            </w:r>
          </w:p>
        </w:tc>
      </w:tr>
      <w:tr w:rsidR="00724840" w14:paraId="00FB1296" w14:textId="77777777">
        <w:trPr>
          <w:cantSplit/>
        </w:trPr>
        <w:tc>
          <w:tcPr>
            <w:tcW w:w="1300" w:type="dxa"/>
            <w:vAlign w:val="center"/>
          </w:tcPr>
          <w:p w14:paraId="6ABC245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地形</w:t>
            </w:r>
          </w:p>
        </w:tc>
        <w:tc>
          <w:tcPr>
            <w:tcW w:w="3400" w:type="dxa"/>
            <w:vAlign w:val="center"/>
          </w:tcPr>
          <w:p w14:paraId="4ECBA8C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全域</w:t>
            </w:r>
            <w:r>
              <w:rPr>
                <w:sz w:val="17"/>
              </w:rPr>
              <w:t>565,128</w:t>
            </w:r>
            <w:r>
              <w:rPr>
                <w:sz w:val="17"/>
              </w:rPr>
              <w:t>个值精确为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。</w:t>
            </w:r>
          </w:p>
        </w:tc>
        <w:tc>
          <w:tcPr>
            <w:tcW w:w="4900" w:type="dxa"/>
            <w:vAlign w:val="center"/>
          </w:tcPr>
          <w:p w14:paraId="76178FF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此前地形约</w:t>
            </w:r>
            <w:r>
              <w:rPr>
                <w:sz w:val="17"/>
              </w:rPr>
              <w:t>826.56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2132.55 m</w:t>
            </w:r>
            <w:r>
              <w:rPr>
                <w:sz w:val="17"/>
              </w:rPr>
              <w:t>，静态地形不应在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分钟内全域归零。</w:t>
            </w:r>
          </w:p>
        </w:tc>
      </w:tr>
      <w:tr w:rsidR="00724840" w14:paraId="33804C31" w14:textId="77777777">
        <w:trPr>
          <w:cantSplit/>
        </w:trPr>
        <w:tc>
          <w:tcPr>
            <w:tcW w:w="1300" w:type="dxa"/>
            <w:shd w:val="clear" w:color="auto" w:fill="F1F5F8"/>
            <w:vAlign w:val="center"/>
          </w:tcPr>
          <w:p w14:paraId="3B04B0C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混合比与比湿</w:t>
            </w:r>
          </w:p>
        </w:tc>
        <w:tc>
          <w:tcPr>
            <w:tcW w:w="3400" w:type="dxa"/>
            <w:shd w:val="clear" w:color="auto" w:fill="F1F5F8"/>
            <w:vAlign w:val="center"/>
          </w:tcPr>
          <w:p w14:paraId="3DFE832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两个变量各</w:t>
            </w:r>
            <w:r>
              <w:rPr>
                <w:sz w:val="17"/>
              </w:rPr>
              <w:t>33,907,680</w:t>
            </w:r>
            <w:r>
              <w:rPr>
                <w:sz w:val="17"/>
              </w:rPr>
              <w:t>个值全部精确为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。</w:t>
            </w:r>
          </w:p>
        </w:tc>
        <w:tc>
          <w:tcPr>
            <w:tcW w:w="4900" w:type="dxa"/>
            <w:shd w:val="clear" w:color="auto" w:fill="F1F5F8"/>
            <w:vAlign w:val="center"/>
          </w:tcPr>
          <w:p w14:paraId="67FB6C8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不是显示舍入；还与其他字段的同步异常相伴，不能直接按正常极干天气解释。</w:t>
            </w:r>
          </w:p>
        </w:tc>
      </w:tr>
      <w:tr w:rsidR="00724840" w14:paraId="7955F0D0" w14:textId="77777777">
        <w:trPr>
          <w:cantSplit/>
        </w:trPr>
        <w:tc>
          <w:tcPr>
            <w:tcW w:w="1300" w:type="dxa"/>
            <w:vAlign w:val="center"/>
          </w:tcPr>
          <w:p w14:paraId="5BF7CE0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温度</w:t>
            </w:r>
          </w:p>
        </w:tc>
        <w:tc>
          <w:tcPr>
            <w:tcW w:w="3400" w:type="dxa"/>
            <w:vAlign w:val="center"/>
          </w:tcPr>
          <w:p w14:paraId="4CA73D9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全域最低</w:t>
            </w:r>
            <w:r>
              <w:rPr>
                <w:sz w:val="17"/>
              </w:rPr>
              <w:t>−213.6171875℃</w:t>
            </w:r>
            <w:r>
              <w:rPr>
                <w:sz w:val="17"/>
              </w:rPr>
              <w:t>。</w:t>
            </w:r>
          </w:p>
        </w:tc>
        <w:tc>
          <w:tcPr>
            <w:tcW w:w="4900" w:type="dxa"/>
            <w:vAlign w:val="center"/>
          </w:tcPr>
          <w:p w14:paraId="46F3281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文件声明摄氏度；同位置前一时次约</w:t>
            </w:r>
            <w:r>
              <w:rPr>
                <w:sz w:val="17"/>
              </w:rPr>
              <w:t>−13.396℃</w:t>
            </w:r>
            <w:r>
              <w:rPr>
                <w:sz w:val="17"/>
              </w:rPr>
              <w:t>。</w:t>
            </w:r>
          </w:p>
        </w:tc>
      </w:tr>
      <w:tr w:rsidR="00724840" w14:paraId="6B0AE858" w14:textId="77777777">
        <w:trPr>
          <w:cantSplit/>
        </w:trPr>
        <w:tc>
          <w:tcPr>
            <w:tcW w:w="1300" w:type="dxa"/>
            <w:shd w:val="clear" w:color="auto" w:fill="F1F5F8"/>
            <w:vAlign w:val="center"/>
          </w:tcPr>
          <w:p w14:paraId="7104626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气压</w:t>
            </w:r>
          </w:p>
        </w:tc>
        <w:tc>
          <w:tcPr>
            <w:tcW w:w="3400" w:type="dxa"/>
            <w:shd w:val="clear" w:color="auto" w:fill="F1F5F8"/>
            <w:vAlign w:val="center"/>
          </w:tcPr>
          <w:p w14:paraId="5041145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全域最低</w:t>
            </w:r>
            <w:r>
              <w:rPr>
                <w:sz w:val="17"/>
              </w:rPr>
              <w:t>4.189 hPa</w:t>
            </w:r>
            <w:r>
              <w:rPr>
                <w:sz w:val="17"/>
              </w:rPr>
              <w:t>，固定点部分相邻高度层序反向。</w:t>
            </w:r>
          </w:p>
        </w:tc>
        <w:tc>
          <w:tcPr>
            <w:tcW w:w="4900" w:type="dxa"/>
            <w:shd w:val="clear" w:color="auto" w:fill="F1F5F8"/>
            <w:vAlign w:val="center"/>
          </w:tcPr>
          <w:p w14:paraId="6BB71E1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同一位置前序约</w:t>
            </w:r>
            <w:r>
              <w:rPr>
                <w:sz w:val="17"/>
              </w:rPr>
              <w:t>580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585 hPa</w:t>
            </w:r>
            <w:r>
              <w:rPr>
                <w:sz w:val="17"/>
              </w:rPr>
              <w:t>，结合高度和时间变化明显异常。</w:t>
            </w:r>
          </w:p>
        </w:tc>
      </w:tr>
      <w:tr w:rsidR="00724840" w14:paraId="13559BD9" w14:textId="77777777">
        <w:trPr>
          <w:cantSplit/>
        </w:trPr>
        <w:tc>
          <w:tcPr>
            <w:tcW w:w="1300" w:type="dxa"/>
            <w:vAlign w:val="center"/>
          </w:tcPr>
          <w:p w14:paraId="1C805F9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风</w:t>
            </w:r>
          </w:p>
        </w:tc>
        <w:tc>
          <w:tcPr>
            <w:tcW w:w="3400" w:type="dxa"/>
            <w:vAlign w:val="center"/>
          </w:tcPr>
          <w:p w14:paraId="03E02C2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合成水平风速最大约</w:t>
            </w:r>
            <w:r>
              <w:rPr>
                <w:sz w:val="17"/>
              </w:rPr>
              <w:t>167.770 m/s</w:t>
            </w:r>
            <w:r>
              <w:rPr>
                <w:sz w:val="17"/>
              </w:rPr>
              <w:t>。</w:t>
            </w:r>
          </w:p>
        </w:tc>
        <w:tc>
          <w:tcPr>
            <w:tcW w:w="4900" w:type="dxa"/>
            <w:vAlign w:val="center"/>
          </w:tcPr>
          <w:p w14:paraId="4A0A972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此前全域最大约</w:t>
            </w:r>
            <w:r>
              <w:rPr>
                <w:sz w:val="17"/>
              </w:rPr>
              <w:t>24.883 m/s</w:t>
            </w:r>
            <w:r>
              <w:rPr>
                <w:sz w:val="17"/>
              </w:rPr>
              <w:t>，且固定位置出现明显跳变。</w:t>
            </w:r>
          </w:p>
        </w:tc>
      </w:tr>
    </w:tbl>
    <w:p w14:paraId="56487DCA" w14:textId="77777777" w:rsidR="00724840" w:rsidRDefault="00724840" w:rsidP="00C94F3C">
      <w:pPr>
        <w:keepLines/>
        <w:ind w:firstLineChars="200" w:firstLine="420"/>
      </w:pPr>
    </w:p>
    <w:p w14:paraId="360EA3CC" w14:textId="77777777" w:rsidR="00724840" w:rsidRDefault="00340A36" w:rsidP="00C94F3C">
      <w:pPr>
        <w:keepNext/>
        <w:keepLines/>
        <w:ind w:firstLineChars="200" w:firstLine="420"/>
      </w:pPr>
      <w:r>
        <w:lastRenderedPageBreak/>
        <w:t>为确认这些变化不是</w:t>
      </w:r>
      <w:r>
        <w:t>“</w:t>
      </w:r>
      <w:r>
        <w:t>每次换地点取极值</w:t>
      </w:r>
      <w:r>
        <w:t>”</w:t>
      </w:r>
      <w:r>
        <w:t>造成的，本报告另外固定三个诊断位置追踪全部时刻：</w:t>
      </w:r>
      <w:r>
        <w:t>D</w:t>
      </w:r>
      <w:r>
        <w:t>点（</w:t>
      </w:r>
      <w:r>
        <w:t>108.881101°E</w:t>
      </w:r>
      <w:r>
        <w:t>，</w:t>
      </w:r>
      <w:r>
        <w:t>41.913802°N</w:t>
      </w:r>
      <w:r>
        <w:t>）固定</w:t>
      </w:r>
      <w:r>
        <w:t>3000 m</w:t>
      </w:r>
      <w:r>
        <w:t>看温度；</w:t>
      </w:r>
      <w:r>
        <w:t>E</w:t>
      </w:r>
      <w:r>
        <w:t>点（</w:t>
      </w:r>
      <w:r>
        <w:t>112.748485°E</w:t>
      </w:r>
      <w:r>
        <w:t>，</w:t>
      </w:r>
      <w:r>
        <w:t>41.230318°N</w:t>
      </w:r>
      <w:r>
        <w:t>）固定</w:t>
      </w:r>
      <w:r>
        <w:t>50 m</w:t>
      </w:r>
      <w:r>
        <w:t>看</w:t>
      </w:r>
      <w:r>
        <w:t>u</w:t>
      </w:r>
      <w:r>
        <w:t>；</w:t>
      </w:r>
      <w:r>
        <w:t>F</w:t>
      </w:r>
      <w:r>
        <w:t>点（</w:t>
      </w:r>
      <w:r>
        <w:t>109.490185°E</w:t>
      </w:r>
      <w:r>
        <w:t>，</w:t>
      </w:r>
      <w:r>
        <w:t>41.900312°N</w:t>
      </w:r>
      <w:r>
        <w:t>）固定</w:t>
      </w:r>
      <w:r>
        <w:t>2950 m</w:t>
      </w:r>
      <w:r>
        <w:t>看气压。地形曲线仍取</w:t>
      </w:r>
      <w:r>
        <w:t>A</w:t>
      </w:r>
      <w:r>
        <w:t>点。</w:t>
      </w:r>
    </w:p>
    <w:p w14:paraId="6AAE94C9" w14:textId="77777777" w:rsidR="00724840" w:rsidRDefault="00340A36" w:rsidP="00C94F3C">
      <w:pPr>
        <w:keepNext/>
        <w:keepLines/>
        <w:ind w:firstLineChars="200" w:firstLine="420"/>
        <w:jc w:val="center"/>
      </w:pPr>
      <w:r>
        <w:rPr>
          <w:noProof/>
        </w:rPr>
        <w:drawing>
          <wp:inline distT="0" distB="0" distL="0" distR="0" wp14:anchorId="1C9DBD60" wp14:editId="6A76C57E">
            <wp:extent cx="5781498" cy="4069080"/>
            <wp:effectExtent l="0" t="0" r="0" b="0"/>
            <wp:docPr id="6" name="图6" descr="图6　固定诊断位置的时间对照：末时次温压风突跳与静态地形归零发生在同一文件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1498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CE64" w14:textId="77777777" w:rsidR="00724840" w:rsidRDefault="00340A36" w:rsidP="00C94F3C">
      <w:pPr>
        <w:pStyle w:val="a5"/>
        <w:keepLines/>
        <w:ind w:firstLineChars="200" w:firstLine="360"/>
        <w:jc w:val="center"/>
      </w:pPr>
      <w:r>
        <w:t>图</w:t>
      </w:r>
      <w:r>
        <w:t>6</w:t>
      </w:r>
      <w:r>
        <w:t xml:space="preserve">　固定诊断位置的时间对照：末时次温压风突跳与静态地形归零发生在同一文件。</w:t>
      </w:r>
    </w:p>
    <w:p w14:paraId="6F90B754" w14:textId="77777777" w:rsidR="00724840" w:rsidRDefault="00340A36" w:rsidP="00C94F3C">
      <w:pPr>
        <w:keepLines/>
        <w:ind w:firstLineChars="200" w:firstLine="420"/>
      </w:pPr>
      <w:r>
        <w:t>单位也已单独复核。</w:t>
      </w:r>
      <w:r>
        <w:t>temperature_c</w:t>
      </w:r>
      <w:r>
        <w:t>声明为</w:t>
      </w:r>
      <w:r>
        <w:t>degree_Celsius</w:t>
      </w:r>
      <w:r>
        <w:t>，没有</w:t>
      </w:r>
      <w:r>
        <w:t>scale_factor</w:t>
      </w:r>
      <w:r>
        <w:t>或</w:t>
      </w:r>
      <w:r>
        <w:t>add_offset</w:t>
      </w:r>
      <w:r>
        <w:t>；逐块扫描、逐层扫描和直接索引均读到</w:t>
      </w:r>
      <w:r>
        <w:t>−213.6171875</w:t>
      </w:r>
      <w:r>
        <w:t>，本报告没有再次减</w:t>
      </w:r>
      <w:r>
        <w:t>273.15</w:t>
      </w:r>
      <w:r>
        <w:t>。因此可排除本次读取中的此类换算错误，但不能仅凭输出文件排除提供方的单位标注、诊断算法或导出过程有错。根因仍需原始</w:t>
      </w:r>
      <w:r>
        <w:t>WRF</w:t>
      </w:r>
      <w:r>
        <w:t>和后处理脚本核实。</w:t>
      </w:r>
    </w:p>
    <w:p w14:paraId="1DD60C07" w14:textId="77777777" w:rsidR="00724840" w:rsidRDefault="00340A36" w:rsidP="00C94F3C">
      <w:pPr>
        <w:keepLines/>
        <w:ind w:firstLineChars="200" w:firstLine="420"/>
      </w:pPr>
      <w:r>
        <w:t>内部公式成立也不能消除这些问题：</w:t>
      </w:r>
      <w:r>
        <w:t>r</w:t>
      </w:r>
      <w:r>
        <w:t>和</w:t>
      </w:r>
      <w:r>
        <w:t>q</w:t>
      </w:r>
      <w:r>
        <w:t>同为零仍能满足换算关系，地形为零时海拔等于</w:t>
      </w:r>
      <w:r>
        <w:t>level</w:t>
      </w:r>
      <w:r>
        <w:t>也能满足高度公式。检查必须同时覆盖变量关联、静态量时间一致性、固定点突跳和空间极值，不能只检查</w:t>
      </w:r>
      <w:r>
        <w:t>“</w:t>
      </w:r>
      <w:r>
        <w:t>有没有缺值</w:t>
      </w:r>
      <w:r>
        <w:t>”</w:t>
      </w:r>
      <w:r>
        <w:t>。</w:t>
      </w:r>
    </w:p>
    <w:p w14:paraId="37981B6C" w14:textId="77777777" w:rsidR="00724840" w:rsidRDefault="00340A36" w:rsidP="00C94F3C">
      <w:pPr>
        <w:pStyle w:val="Heading2"/>
        <w:ind w:firstLineChars="200" w:firstLine="500"/>
      </w:pPr>
      <w:r>
        <w:t>需求符合情况与处理次序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300"/>
      </w:tblGrid>
      <w:tr w:rsidR="00724840" w14:paraId="7CE276D3" w14:textId="77777777">
        <w:trPr>
          <w:cantSplit/>
          <w:tblHeader/>
        </w:trPr>
        <w:tc>
          <w:tcPr>
            <w:tcW w:w="1800" w:type="dxa"/>
            <w:shd w:val="clear" w:color="auto" w:fill="214F6B"/>
            <w:vAlign w:val="center"/>
          </w:tcPr>
          <w:p w14:paraId="6160BE85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项目要求</w:t>
            </w:r>
          </w:p>
        </w:tc>
        <w:tc>
          <w:tcPr>
            <w:tcW w:w="4500" w:type="dxa"/>
            <w:shd w:val="clear" w:color="auto" w:fill="214F6B"/>
            <w:vAlign w:val="center"/>
          </w:tcPr>
          <w:p w14:paraId="5779EEAC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本批实际情况</w:t>
            </w:r>
          </w:p>
        </w:tc>
        <w:tc>
          <w:tcPr>
            <w:tcW w:w="3300" w:type="dxa"/>
            <w:shd w:val="clear" w:color="auto" w:fill="214F6B"/>
            <w:vAlign w:val="center"/>
          </w:tcPr>
          <w:p w14:paraId="7BC62E13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判断</w:t>
            </w:r>
          </w:p>
        </w:tc>
      </w:tr>
      <w:tr w:rsidR="00724840" w14:paraId="43C12748" w14:textId="77777777">
        <w:trPr>
          <w:cantSplit/>
        </w:trPr>
        <w:tc>
          <w:tcPr>
            <w:tcW w:w="1800" w:type="dxa"/>
            <w:vAlign w:val="center"/>
          </w:tcPr>
          <w:p w14:paraId="16F57A7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呼和浩特周围</w:t>
            </w:r>
          </w:p>
        </w:tc>
        <w:tc>
          <w:tcPr>
            <w:tcW w:w="4500" w:type="dxa"/>
            <w:vAlign w:val="center"/>
          </w:tcPr>
          <w:p w14:paraId="6267B37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覆盖项目现用区域，范围</w:t>
            </w:r>
            <w:r>
              <w:rPr>
                <w:sz w:val="18"/>
              </w:rPr>
              <w:t>108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112.997°E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39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41.999°N</w:t>
            </w:r>
            <w:r>
              <w:rPr>
                <w:sz w:val="18"/>
              </w:rPr>
              <w:t>。</w:t>
            </w:r>
          </w:p>
        </w:tc>
        <w:tc>
          <w:tcPr>
            <w:tcW w:w="3300" w:type="dxa"/>
            <w:vAlign w:val="center"/>
          </w:tcPr>
          <w:p w14:paraId="3F5BE73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符合当前项目范围。</w:t>
            </w:r>
          </w:p>
        </w:tc>
      </w:tr>
      <w:tr w:rsidR="00724840" w14:paraId="173A22FD" w14:textId="77777777">
        <w:trPr>
          <w:cantSplit/>
        </w:trPr>
        <w:tc>
          <w:tcPr>
            <w:tcW w:w="1800" w:type="dxa"/>
            <w:shd w:val="clear" w:color="auto" w:fill="F1F5F8"/>
            <w:vAlign w:val="center"/>
          </w:tcPr>
          <w:p w14:paraId="640CBEE2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24</w:t>
            </w:r>
            <w:r>
              <w:rPr>
                <w:sz w:val="18"/>
              </w:rPr>
              <w:t>小时</w:t>
            </w:r>
          </w:p>
        </w:tc>
        <w:tc>
          <w:tcPr>
            <w:tcW w:w="4500" w:type="dxa"/>
            <w:shd w:val="clear" w:color="auto" w:fill="F1F5F8"/>
            <w:vAlign w:val="center"/>
          </w:tcPr>
          <w:p w14:paraId="5803DA1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实际</w:t>
            </w:r>
            <w:r>
              <w:rPr>
                <w:sz w:val="18"/>
              </w:rPr>
              <w:t>61</w:t>
            </w:r>
            <w:r>
              <w:rPr>
                <w:sz w:val="18"/>
              </w:rPr>
              <w:t>个时点覆盖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小时，内部无缺时次、无重复。</w:t>
            </w:r>
          </w:p>
        </w:tc>
        <w:tc>
          <w:tcPr>
            <w:tcW w:w="3300" w:type="dxa"/>
            <w:shd w:val="clear" w:color="auto" w:fill="F1F5F8"/>
            <w:vAlign w:val="center"/>
          </w:tcPr>
          <w:p w14:paraId="26D3679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少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小时。</w:t>
            </w:r>
          </w:p>
        </w:tc>
      </w:tr>
      <w:tr w:rsidR="00724840" w14:paraId="4F339EDB" w14:textId="77777777">
        <w:trPr>
          <w:cantSplit/>
        </w:trPr>
        <w:tc>
          <w:tcPr>
            <w:tcW w:w="1800" w:type="dxa"/>
            <w:vAlign w:val="center"/>
          </w:tcPr>
          <w:p w14:paraId="2C5D058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分钟间隔</w:t>
            </w:r>
          </w:p>
        </w:tc>
        <w:tc>
          <w:tcPr>
            <w:tcW w:w="4500" w:type="dxa"/>
            <w:vAlign w:val="center"/>
          </w:tcPr>
          <w:p w14:paraId="07AAAA3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实际有效时刻全部间隔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分钟。</w:t>
            </w:r>
          </w:p>
        </w:tc>
        <w:tc>
          <w:tcPr>
            <w:tcW w:w="3300" w:type="dxa"/>
            <w:vAlign w:val="center"/>
          </w:tcPr>
          <w:p w14:paraId="39500DF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符合输出时间间隔。</w:t>
            </w:r>
          </w:p>
        </w:tc>
      </w:tr>
      <w:tr w:rsidR="00724840" w14:paraId="24FAB025" w14:textId="77777777">
        <w:trPr>
          <w:cantSplit/>
        </w:trPr>
        <w:tc>
          <w:tcPr>
            <w:tcW w:w="1800" w:type="dxa"/>
            <w:shd w:val="clear" w:color="auto" w:fill="F1F5F8"/>
            <w:vAlign w:val="center"/>
          </w:tcPr>
          <w:p w14:paraId="0A621C4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3 km</w:t>
            </w:r>
            <w:r>
              <w:rPr>
                <w:sz w:val="18"/>
              </w:rPr>
              <w:t>以下</w:t>
            </w:r>
            <w:r>
              <w:rPr>
                <w:sz w:val="18"/>
              </w:rPr>
              <w:t>50/100 m</w:t>
            </w:r>
            <w:r>
              <w:rPr>
                <w:sz w:val="18"/>
              </w:rPr>
              <w:t>层间距</w:t>
            </w:r>
          </w:p>
        </w:tc>
        <w:tc>
          <w:tcPr>
            <w:tcW w:w="4500" w:type="dxa"/>
            <w:shd w:val="clear" w:color="auto" w:fill="F1F5F8"/>
            <w:vAlign w:val="center"/>
          </w:tcPr>
          <w:p w14:paraId="70E314F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离地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3000 m</w:t>
            </w:r>
            <w:r>
              <w:rPr>
                <w:sz w:val="18"/>
              </w:rPr>
              <w:t>、每</w:t>
            </w:r>
            <w:r>
              <w:rPr>
                <w:sz w:val="18"/>
              </w:rPr>
              <w:t>50 m</w:t>
            </w:r>
            <w:r>
              <w:rPr>
                <w:sz w:val="18"/>
              </w:rPr>
              <w:t>一层，为高度插值。</w:t>
            </w:r>
          </w:p>
        </w:tc>
        <w:tc>
          <w:tcPr>
            <w:tcW w:w="3300" w:type="dxa"/>
            <w:shd w:val="clear" w:color="auto" w:fill="F1F5F8"/>
            <w:vAlign w:val="center"/>
          </w:tcPr>
          <w:p w14:paraId="52A87E1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输出层设置符合；没有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50 m</w:t>
            </w:r>
            <w:r>
              <w:rPr>
                <w:sz w:val="18"/>
              </w:rPr>
              <w:t>内的层，原生层间距待确认。</w:t>
            </w:r>
          </w:p>
        </w:tc>
      </w:tr>
      <w:tr w:rsidR="00724840" w14:paraId="117CB55D" w14:textId="77777777">
        <w:trPr>
          <w:cantSplit/>
        </w:trPr>
        <w:tc>
          <w:tcPr>
            <w:tcW w:w="1800" w:type="dxa"/>
            <w:vAlign w:val="center"/>
          </w:tcPr>
          <w:p w14:paraId="4044493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lastRenderedPageBreak/>
              <w:t>水平</w:t>
            </w:r>
            <w:r>
              <w:rPr>
                <w:sz w:val="18"/>
              </w:rPr>
              <w:t>1 km</w:t>
            </w:r>
          </w:p>
        </w:tc>
        <w:tc>
          <w:tcPr>
            <w:tcW w:w="4500" w:type="dxa"/>
            <w:vAlign w:val="center"/>
          </w:tcPr>
          <w:p w14:paraId="16B9B1A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输出约</w:t>
            </w:r>
            <w:r>
              <w:rPr>
                <w:sz w:val="18"/>
              </w:rPr>
              <w:t>500 m</w:t>
            </w:r>
            <w:r>
              <w:rPr>
                <w:sz w:val="18"/>
              </w:rPr>
              <w:t>，来自原始</w:t>
            </w:r>
            <w:r>
              <w:rPr>
                <w:sz w:val="18"/>
              </w:rPr>
              <w:t>3 km</w:t>
            </w:r>
            <w:r>
              <w:rPr>
                <w:sz w:val="18"/>
              </w:rPr>
              <w:t>模式网格插值。</w:t>
            </w:r>
          </w:p>
        </w:tc>
        <w:tc>
          <w:tcPr>
            <w:tcW w:w="3300" w:type="dxa"/>
            <w:vAlign w:val="center"/>
          </w:tcPr>
          <w:p w14:paraId="6CE11202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若要求原生</w:t>
            </w:r>
            <w:r>
              <w:rPr>
                <w:sz w:val="18"/>
              </w:rPr>
              <w:t>1 km</w:t>
            </w:r>
            <w:r>
              <w:rPr>
                <w:sz w:val="18"/>
              </w:rPr>
              <w:t>，不符合；只要求输出间距时需注明插值来源。</w:t>
            </w:r>
          </w:p>
        </w:tc>
      </w:tr>
    </w:tbl>
    <w:p w14:paraId="78467425" w14:textId="77777777" w:rsidR="00724840" w:rsidRDefault="00724840" w:rsidP="00C94F3C">
      <w:pPr>
        <w:keepLines/>
        <w:ind w:firstLineChars="200" w:firstLine="420"/>
      </w:pPr>
    </w:p>
    <w:p w14:paraId="41E29498" w14:textId="77777777" w:rsidR="00724840" w:rsidRDefault="00340A36" w:rsidP="00C94F3C">
      <w:pPr>
        <w:keepLines/>
        <w:ind w:firstLineChars="200" w:firstLine="420"/>
      </w:pPr>
      <w:r>
        <w:t>处理时应先隔离异常末文件，再请提供方核对该时次原始</w:t>
      </w:r>
      <w:r>
        <w:t>WRF</w:t>
      </w:r>
      <w:r>
        <w:t>及后处理日志并重新导出；不能只把湿度的零替换掉，就把其他字段视为已经修复。与此同时补齐时间序列：以原</w:t>
      </w:r>
      <w:r>
        <w:t>UTC</w:t>
      </w:r>
      <w:r>
        <w:t>起点</w:t>
      </w:r>
      <w:r>
        <w:t>12</w:t>
      </w:r>
      <w:r>
        <w:t>月</w:t>
      </w:r>
      <w:r>
        <w:t>17</w:t>
      </w:r>
      <w:r>
        <w:t>日</w:t>
      </w:r>
      <w:r>
        <w:t>12:00</w:t>
      </w:r>
      <w:r>
        <w:t>覆盖</w:t>
      </w:r>
      <w:r>
        <w:t>24</w:t>
      </w:r>
      <w:r>
        <w:t>小时、首尾均包含，需要</w:t>
      </w:r>
      <w:r>
        <w:t>97</w:t>
      </w:r>
      <w:r>
        <w:t>个时点，待补</w:t>
      </w:r>
      <w:r>
        <w:t>12</w:t>
      </w:r>
      <w:r>
        <w:t>月</w:t>
      </w:r>
      <w:r>
        <w:t>18</w:t>
      </w:r>
      <w:r>
        <w:t>日</w:t>
      </w:r>
      <w:r>
        <w:t>03:15</w:t>
      </w:r>
      <w:r>
        <w:t>～</w:t>
      </w:r>
      <w:r>
        <w:t>12:00</w:t>
      </w:r>
      <w:r>
        <w:t>共</w:t>
      </w:r>
      <w:r>
        <w:t>36</w:t>
      </w:r>
      <w:r>
        <w:t>份。若约定不含终点，则为</w:t>
      </w:r>
      <w:r>
        <w:t>96</w:t>
      </w:r>
      <w:r>
        <w:t>份，应先明确交付口径。</w:t>
      </w:r>
    </w:p>
    <w:p w14:paraId="2C6B6D74" w14:textId="77777777" w:rsidR="00724840" w:rsidRDefault="00340A36" w:rsidP="00C94F3C">
      <w:pPr>
        <w:keepLines/>
        <w:ind w:firstLineChars="200" w:firstLine="420"/>
      </w:pPr>
      <w:r>
        <w:t>进入项目接口前，再统一时间与坐标约定：存储或交换时保留</w:t>
      </w:r>
      <w:r>
        <w:t>UTC</w:t>
      </w:r>
      <w:r>
        <w:t>和时区，显示时转北京时间；区分</w:t>
      </w:r>
      <w:r>
        <w:t>AGL</w:t>
      </w:r>
      <w:r>
        <w:t>与</w:t>
      </w:r>
      <w:r>
        <w:t>MSL</w:t>
      </w:r>
      <w:r>
        <w:t>；区分</w:t>
      </w:r>
      <w:r>
        <w:t>hPa</w:t>
      </w:r>
      <w:r>
        <w:t>与</w:t>
      </w:r>
      <w:r>
        <w:t>Pa</w:t>
      </w:r>
      <w:r>
        <w:t>、混合比与比湿单位；需要地理风向时转换</w:t>
      </w:r>
      <w:r>
        <w:t>u/v</w:t>
      </w:r>
      <w:r>
        <w:t>坐标。随后按位置、高度和有效时间查询气象量，避免用一个区域平均值替代整片空域。</w:t>
      </w:r>
    </w:p>
    <w:sectPr w:rsidR="00724840">
      <w:headerReference w:type="default" r:id="rId21"/>
      <w:footerReference w:type="default" r:id="rId22"/>
      <w:pgSz w:w="11906" w:h="16838"/>
      <w:pgMar w:top="1000" w:right="1134" w:bottom="1000" w:left="1134" w:header="420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6EC21" w14:textId="77777777" w:rsidR="007267D7" w:rsidRDefault="007267D7">
      <w:pPr>
        <w:spacing w:after="0" w:line="240" w:lineRule="auto"/>
      </w:pPr>
      <w:r>
        <w:separator/>
      </w:r>
    </w:p>
  </w:endnote>
  <w:endnote w:type="continuationSeparator" w:id="0">
    <w:p w14:paraId="67881707" w14:textId="77777777" w:rsidR="007267D7" w:rsidRDefault="0072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43791" w14:textId="77777777" w:rsidR="00724840" w:rsidRDefault="00340A36">
    <w:pPr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126FE" w14:textId="77777777" w:rsidR="007267D7" w:rsidRDefault="007267D7">
      <w:pPr>
        <w:spacing w:after="0" w:line="240" w:lineRule="auto"/>
      </w:pPr>
      <w:r>
        <w:separator/>
      </w:r>
    </w:p>
  </w:footnote>
  <w:footnote w:type="continuationSeparator" w:id="0">
    <w:p w14:paraId="7A6D8F40" w14:textId="77777777" w:rsidR="007267D7" w:rsidRDefault="00726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989CA" w14:textId="77777777" w:rsidR="00724840" w:rsidRDefault="00340A36">
    <w:r>
      <w:rPr>
        <w:color w:val="526779"/>
        <w:sz w:val="16"/>
      </w:rPr>
      <w:t>呼和浩特低空气象数据分析报告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40"/>
    <w:rsid w:val="0016621D"/>
    <w:rsid w:val="0016795E"/>
    <w:rsid w:val="001D197F"/>
    <w:rsid w:val="00340A36"/>
    <w:rsid w:val="00353BB0"/>
    <w:rsid w:val="004B385B"/>
    <w:rsid w:val="004E1426"/>
    <w:rsid w:val="00533A6F"/>
    <w:rsid w:val="005741DC"/>
    <w:rsid w:val="0058011E"/>
    <w:rsid w:val="006963D8"/>
    <w:rsid w:val="006965C1"/>
    <w:rsid w:val="00724840"/>
    <w:rsid w:val="007267D7"/>
    <w:rsid w:val="0081744B"/>
    <w:rsid w:val="009B333F"/>
    <w:rsid w:val="00AC44AC"/>
    <w:rsid w:val="00B5622E"/>
    <w:rsid w:val="00BD0776"/>
    <w:rsid w:val="00C94F3C"/>
    <w:rsid w:val="00D878F1"/>
    <w:rsid w:val="00DF07B0"/>
    <w:rsid w:val="00F721D4"/>
    <w:rsid w:val="00FD0F2C"/>
    <w:rsid w:val="00FF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5D161"/>
  <w15:docId w15:val="{2D273932-4A80-43C2-A8D4-93F465D6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sz w:val="21"/>
        <w:lang w:val="zh-CN" w:eastAsia="zh-CN" w:bidi="ar-SA"/>
      </w:rPr>
    </w:rPrDefault>
    <w:pPrDefault>
      <w:pPr>
        <w:spacing w:after="100" w:line="3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243746"/>
    </w:rPr>
  </w:style>
  <w:style w:type="paragraph" w:styleId="1">
    <w:name w:val="heading 1"/>
    <w:basedOn w:val="a"/>
    <w:next w:val="a"/>
    <w:link w:val="10"/>
    <w:uiPriority w:val="9"/>
    <w:qFormat/>
    <w:rsid w:val="00C94F3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94F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94F3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94F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rPr>
      <w:rFonts w:eastAsia="微软雅黑"/>
      <w:b/>
      <w:color w:val="15334A"/>
      <w:sz w:val="48"/>
    </w:rPr>
  </w:style>
  <w:style w:type="paragraph" w:styleId="a4">
    <w:name w:val="Subtitle"/>
    <w:basedOn w:val="a"/>
    <w:uiPriority w:val="11"/>
    <w:qFormat/>
    <w:rPr>
      <w:color w:val="526779"/>
      <w:sz w:val="24"/>
    </w:rPr>
  </w:style>
  <w:style w:type="paragraph" w:customStyle="1" w:styleId="Heading1">
    <w:name w:val="Heading1"/>
    <w:basedOn w:val="a"/>
    <w:pPr>
      <w:keepNext/>
      <w:keepLines/>
      <w:spacing w:before="180" w:after="140"/>
      <w:outlineLvl w:val="0"/>
    </w:pPr>
    <w:rPr>
      <w:rFonts w:eastAsia="微软雅黑"/>
      <w:b/>
      <w:color w:val="214F6B"/>
      <w:sz w:val="34"/>
    </w:rPr>
  </w:style>
  <w:style w:type="paragraph" w:customStyle="1" w:styleId="Heading2">
    <w:name w:val="Heading2"/>
    <w:basedOn w:val="a"/>
    <w:pPr>
      <w:keepNext/>
      <w:keepLines/>
      <w:spacing w:before="180" w:after="140"/>
      <w:outlineLvl w:val="1"/>
    </w:pPr>
    <w:rPr>
      <w:rFonts w:eastAsia="微软雅黑"/>
      <w:b/>
      <w:color w:val="214F6B"/>
      <w:sz w:val="25"/>
    </w:rPr>
  </w:style>
  <w:style w:type="paragraph" w:styleId="a5">
    <w:name w:val="caption"/>
    <w:basedOn w:val="a"/>
    <w:pPr>
      <w:spacing w:before="20" w:line="260" w:lineRule="auto"/>
    </w:pPr>
    <w:rPr>
      <w:color w:val="526779"/>
      <w:sz w:val="18"/>
    </w:rPr>
  </w:style>
  <w:style w:type="paragraph" w:styleId="a6">
    <w:name w:val="header"/>
    <w:basedOn w:val="a"/>
    <w:link w:val="a7"/>
    <w:uiPriority w:val="99"/>
    <w:unhideWhenUsed/>
    <w:rsid w:val="001D19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D197F"/>
    <w:rPr>
      <w:color w:val="243746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D19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D197F"/>
    <w:rPr>
      <w:color w:val="243746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4F3C"/>
    <w:rPr>
      <w:b/>
      <w:bCs/>
      <w:color w:val="243746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94F3C"/>
    <w:rPr>
      <w:rFonts w:asciiTheme="majorHAnsi" w:eastAsiaTheme="majorEastAsia" w:hAnsiTheme="majorHAnsi" w:cstheme="majorBidi"/>
      <w:b/>
      <w:bCs/>
      <w:color w:val="243746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94F3C"/>
    <w:rPr>
      <w:b/>
      <w:bCs/>
      <w:color w:val="243746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94F3C"/>
    <w:rPr>
      <w:rFonts w:asciiTheme="majorHAnsi" w:eastAsiaTheme="majorEastAsia" w:hAnsiTheme="majorHAnsi" w:cstheme="majorBidi"/>
      <w:b/>
      <w:bCs/>
      <w:color w:val="243746"/>
      <w:sz w:val="28"/>
      <w:szCs w:val="28"/>
    </w:rPr>
  </w:style>
  <w:style w:type="paragraph" w:styleId="aa">
    <w:name w:val="No Spacing"/>
    <w:uiPriority w:val="1"/>
    <w:qFormat/>
    <w:rsid w:val="00C94F3C"/>
    <w:pPr>
      <w:spacing w:after="0" w:line="240" w:lineRule="auto"/>
    </w:pPr>
    <w:rPr>
      <w:color w:val="2437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23</Pages>
  <Words>1922</Words>
  <Characters>10959</Characters>
  <Application>Microsoft Office Word</Application>
  <DocSecurity>0</DocSecurity>
  <Lines>91</Lines>
  <Paragraphs>25</Paragraphs>
  <ScaleCrop>false</ScaleCrop>
  <Company/>
  <LinksUpToDate>false</LinksUpToDate>
  <CharactersWithSpaces>12856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呼和浩特低空气象数据分析报告</dc:title>
  <dc:creator>INTENTRA-X 数据分析</dc:creator>
  <cp:lastModifiedBy>pengxiang zhang</cp:lastModifiedBy>
  <cp:revision>3</cp:revision>
  <dcterms:created xsi:type="dcterms:W3CDTF">2026-10-21T09:41:00Z</dcterms:created>
  <dcterms:modified xsi:type="dcterms:W3CDTF">2026-10-21T10:40:00Z</dcterms:modified>
</cp:coreProperties>
</file>