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REFERENCE TO A COMMON ARBITRATOR</w:t>
      </w:r>
    </w:p>
    <w:p>
      <w:pPr>
        <w:pStyle w:val="BodyText"/>
      </w:pPr>
      <w:r>
        <w:t xml:space="preserve">THIS AGREEMENT is made at ... this ... day of . between Mr. A of .. residing at .... hereinafter referred to as the Party of the First Part and Mr. B of ... residing at . hereinafter referred to as the Party of the Second Part.</w:t>
      </w:r>
    </w:p>
    <w:p>
      <w:pPr>
        <w:pStyle w:val="BodyText"/>
      </w:pPr>
      <w:r>
        <w:t xml:space="preserve">WHEREAS by an Agreement (Building contract) dated the ... day of ... entered into between the parties hereto the Party of the First Part entrusted the work of constructing a building on his plot of land situated at... to the Party of the Second Part on the terms and conditions therein mentioned.</w:t>
      </w:r>
    </w:p>
    <w:p>
      <w:pPr>
        <w:pStyle w:val="BodyText"/>
      </w:pPr>
      <w:r>
        <w:t xml:space="preserve">AND WHEREAS the Party of the Second Part has commenced the construction of the building according to the plans sanctioned by the... Municipal Corporation and has completed the construction to the extent of the 1st floor level.</w:t>
      </w:r>
    </w:p>
    <w:p>
      <w:pPr>
        <w:pStyle w:val="BodyText"/>
      </w:pPr>
      <w:r>
        <w:t xml:space="preserve">AND WHEREAS the Party of First Part has made certain payments to the Party of the Second Part on account but the Party of the Second Part is pressing for more payments which according to the Party of the First Part he As not bound to pay and, therefore. the work has come to a standstill.</w:t>
      </w:r>
    </w:p>
    <w:p>
      <w:pPr>
        <w:pStyle w:val="BodyText"/>
      </w:pPr>
      <w:r>
        <w:t xml:space="preserve">AND WHEREAS disputes have therefore arisen between the parties hereto regarding the interpretation of certain provisions of the said agreement and also regarding the quality of construction and delay in the work.</w:t>
      </w:r>
    </w:p>
    <w:p>
      <w:pPr>
        <w:pStyle w:val="BodyText"/>
      </w:pPr>
      <w:r>
        <w:t xml:space="preserve">AND WHEREAS the said agreement provides that in the event of any dispute or difference arising between the parties the same shall be referred to arbitration of a common arbitrator if agreed upon or otherwise to two Arbitrators and the Arbitration shall be governed by the provisions of the Arbitration &amp; Conciliation Act, 1996.</w:t>
      </w:r>
    </w:p>
    <w:p>
      <w:pPr>
        <w:pStyle w:val="BodyText"/>
      </w:pPr>
      <w:r>
        <w:t xml:space="preserve">AND WHEREAS the parties have agreed to refer all the disputes regarding to the said contract to Mr... Architect, as common Arbitrator and have proposed to enter into this Agreement for reference of the disputes to the sole arbitration of the said Mr..</w:t>
      </w:r>
    </w:p>
    <w:p>
      <w:pPr>
        <w:pStyle w:val="BodyText"/>
      </w:pPr>
      <w:r>
        <w:t xml:space="preserve">NOW IT IS AGREED BETWEEN THE PARTIES HERETO AS FOLLOWS:-</w:t>
      </w:r>
    </w:p>
    <w:p>
      <w:pPr>
        <w:pStyle w:val="BodyText"/>
      </w:pPr>
      <w:r>
        <w:t xml:space="preserve">1. That the following points of dispute arising out of the said agreement dated... are hereby referred to the sole arbitration of the said Mr... for his decision and award.</w:t>
      </w:r>
    </w:p>
    <w:p>
      <w:pPr>
        <w:pStyle w:val="BodyText"/>
      </w:pPr>
      <w:r>
        <w:t xml:space="preserve">2. The points of dispute are:-</w:t>
      </w:r>
    </w:p>
    <w:p>
      <w:pPr>
        <w:pStyle w:val="BodyText"/>
      </w:pPr>
      <w:r>
        <w:t xml:space="preserve">a) Whether the Party of the Second Part has carried out the work according to the sanctioned plans and specifications.</w:t>
      </w:r>
    </w:p>
    <w:p>
      <w:pPr>
        <w:pStyle w:val="BodyText"/>
      </w:pPr>
      <w:r>
        <w:t xml:space="preserve">b) Whether the Party of the Second Part has delayed the construction.</w:t>
      </w:r>
    </w:p>
    <w:p>
      <w:pPr>
        <w:pStyle w:val="BodyText"/>
      </w:pPr>
      <w:r>
        <w:t xml:space="preserve">c) Whether the Party of the Second Part is overpaid for the work done upto now.</w:t>
      </w:r>
    </w:p>
    <w:p>
      <w:pPr>
        <w:pStyle w:val="BodyText"/>
      </w:pPr>
      <w:r>
        <w:t xml:space="preserve">d) Whether Party of the First Part is bound to make any further payment over and above the payments made upto now for the work actually done.</w:t>
      </w:r>
    </w:p>
    <w:p>
      <w:pPr>
        <w:pStyle w:val="BodyText"/>
      </w:pPr>
      <w:r>
        <w:t xml:space="preserve">e) All other claims of one party against the other party arising out of the said contract upto now.</w:t>
      </w:r>
    </w:p>
    <w:p>
      <w:pPr>
        <w:pStyle w:val="BodyText"/>
      </w:pPr>
      <w:r>
        <w:t xml:space="preserve">3. The said Arbitrator shall allow the parties to file their respective claims and contentions and to file documents relied upon by them within such reasonable time as the Arbitrator may direct.</w:t>
      </w:r>
    </w:p>
    <w:p>
      <w:pPr>
        <w:pStyle w:val="BodyText"/>
      </w:pPr>
      <w:r>
        <w:t xml:space="preserve">4. The said Arbitrator shall give hearing to the parties either personally or through their respective Advocates but the Arbitrator will not be bound to take any oral evidence including cross examination of any party or person.</w:t>
      </w:r>
    </w:p>
    <w:p>
      <w:pPr>
        <w:pStyle w:val="BodyText"/>
      </w:pPr>
      <w:r>
        <w:t xml:space="preserve">5. The said Arbitrator shall make his Award within a period of four months from the date of service of a copy of this agreement on him by any of the parties hereto provided that, the Arbitrator will have power to extend the said period from time to time with the consent of both the parties.</w:t>
      </w:r>
    </w:p>
    <w:p>
      <w:pPr>
        <w:pStyle w:val="BodyText"/>
      </w:pPr>
      <w:r>
        <w:t xml:space="preserve">6. The Arbitrator will not make any interim award.</w:t>
      </w:r>
    </w:p>
    <w:p>
      <w:pPr>
        <w:pStyle w:val="BodyText"/>
      </w:pPr>
      <w:r>
        <w:t xml:space="preserve">7. The Arbitrator will have full power to award or not to award payment of such costs of and incidental to this arbitration by one party to the other as he may think fit.</w:t>
      </w:r>
    </w:p>
    <w:p>
      <w:pPr>
        <w:pStyle w:val="BodyText"/>
      </w:pPr>
      <w:r>
        <w:t xml:space="preserve">8. Subject to the provisions of the Arbitration &amp; Conciliation Act 1996 the award will he binding on the parties hereto.</w:t>
      </w:r>
    </w:p>
    <w:p>
      <w:pPr>
        <w:pStyle w:val="BodyText"/>
      </w:pPr>
      <w:r>
        <w:t xml:space="preserve">9. The Arbitration shall subject to what is herein provided be governed by the provisions of the Arbitration Act.</w:t>
      </w:r>
    </w:p>
    <w:p>
      <w:pPr>
        <w:pStyle w:val="BodyText"/>
      </w:pPr>
      <w:r>
        <w:t xml:space="preserve">IN WITNESS WHEREOF the parties have put their respective hands the day and year first hereinabove written.</w:t>
      </w:r>
    </w:p>
    <w:p>
      <w:pPr>
        <w:pStyle w:val="BodyText"/>
      </w:pPr>
      <w:r>
        <w:t xml:space="preserve">SIGNED by the withinnamed</w:t>
      </w:r>
    </w:p>
    <w:p>
      <w:pPr>
        <w:pStyle w:val="BodyText"/>
      </w:pPr>
      <w:r>
        <w:t xml:space="preserve">Mr. A ... in the presence of</w:t>
      </w:r>
    </w:p>
    <w:p>
      <w:pPr>
        <w:pStyle w:val="BodyText"/>
      </w:pPr>
      <w:r>
        <w:t xml:space="preserve">Signed by the withinnamed</w:t>
      </w:r>
    </w:p>
    <w:p>
      <w:pPr>
        <w:pStyle w:val="BodyText"/>
      </w:pPr>
      <w:r>
        <w:t xml:space="preserve">Mr. B... in the presence of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2025-09-20T17:34:43Z</dcterms:created>
  <dcterms:modified xsi:type="dcterms:W3CDTF">2025-09-20T17:34:43Z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