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Sachinb</w:t>
      </w:r>
    </w:p>
    <w:p>
      <w:pPr>
        <w:pStyle w:val="FirstParagraph"/>
      </w:pPr>
      <w:bookmarkStart w:id="20" w:name="C8F11"/>
      <w:r>
        <w:rPr>
          <w:bCs/>
          <w:b/>
        </w:rPr>
        <w:t xml:space="preserve">FORM OF APPLICATION FOR REFERENCE OF AN INDUSTRIAL DISPUTE TO A BOARD OF CONCILIATION</w:t>
      </w:r>
      <w:bookmarkEnd w:id="20"/>
    </w:p>
    <w:p>
      <w:pPr>
        <w:pStyle w:val="BodyText"/>
      </w:pPr>
      <w:r>
        <w:rPr>
          <w:bCs/>
          <w:b/>
        </w:rPr>
        <w:t xml:space="preserve">Form A</w:t>
      </w:r>
    </w:p>
    <w:p>
      <w:pPr>
        <w:pStyle w:val="BodyText"/>
      </w:pPr>
      <w:r>
        <w:t xml:space="preserve">(See rule 3)</w:t>
      </w:r>
    </w:p>
    <w:p>
      <w:pPr>
        <w:pStyle w:val="BodyText"/>
      </w:pPr>
      <w:r>
        <w:t xml:space="preserve">Form of application for the reference of an Industrial Dispute to a Board of Conciliation</w:t>
      </w:r>
    </w:p>
    <w:p>
      <w:pPr>
        <w:pStyle w:val="BodyText"/>
      </w:pPr>
      <w:r>
        <w:t xml:space="preserve">……………………………..</w:t>
      </w:r>
    </w:p>
    <w:p>
      <w:pPr>
        <w:pStyle w:val="BodyText"/>
      </w:pPr>
      <w:r>
        <w:t xml:space="preserve">Court of Enquiry</w:t>
      </w:r>
    </w:p>
    <w:p>
      <w:pPr>
        <w:pStyle w:val="BodyText"/>
      </w:pPr>
      <w:r>
        <w:t xml:space="preserve">……………………………...</w:t>
      </w:r>
    </w:p>
    <w:p>
      <w:pPr>
        <w:pStyle w:val="BodyText"/>
      </w:pPr>
      <w:r>
        <w:t xml:space="preserve">Labour Court under section 10(2) of the Industrial Disputes Act, 1947.</w:t>
      </w:r>
    </w:p>
    <w:p>
      <w:pPr>
        <w:pStyle w:val="BodyText"/>
      </w:pPr>
      <w:r>
        <w:t xml:space="preserve">……………………………..</w:t>
      </w:r>
    </w:p>
    <w:p>
      <w:pPr>
        <w:pStyle w:val="BodyText"/>
      </w:pPr>
      <w:r>
        <w:t xml:space="preserve">Tribunal</w:t>
      </w:r>
    </w:p>
    <w:p>
      <w:pPr>
        <w:pStyle w:val="BodyText"/>
      </w:pPr>
      <w:r>
        <w:t xml:space="preserve">……………………………..</w:t>
      </w:r>
    </w:p>
    <w:p>
      <w:pPr>
        <w:pStyle w:val="BodyText"/>
      </w:pPr>
      <w:r>
        <w:t xml:space="preserve">National Tribunal</w:t>
      </w:r>
    </w:p>
    <w:p>
      <w:pPr>
        <w:pStyle w:val="BodyText"/>
      </w:pPr>
      <w:r>
        <w:t xml:space="preserve">……………………………..</w:t>
      </w:r>
    </w:p>
    <w:p>
      <w:pPr>
        <w:pStyle w:val="BodyText"/>
      </w:pPr>
      <w:r>
        <w:t xml:space="preserve">Whereas an industrial dispute ** is apprehended /exists between ……………………………..and ...........................and it is expedient that **the matters specified in the enclosed statement which are connected with for dispute, investigation and settlement relevant to the dispute……………………..should be referred for enquiry by/adjudication</w:t>
      </w:r>
    </w:p>
    <w:p>
      <w:pPr>
        <w:pStyle w:val="BodyText"/>
      </w:pPr>
      <w:r>
        <w:t xml:space="preserve">a Board of Conciliation</w:t>
      </w:r>
    </w:p>
    <w:p>
      <w:pPr>
        <w:pStyle w:val="BodyText"/>
      </w:pPr>
      <w:r>
        <w:t xml:space="preserve">_________________</w:t>
      </w:r>
    </w:p>
    <w:p>
      <w:pPr>
        <w:pStyle w:val="BodyText"/>
      </w:pPr>
      <w:r>
        <w:t xml:space="preserve">a Court of Enquiry</w:t>
      </w:r>
    </w:p>
    <w:p>
      <w:pPr>
        <w:pStyle w:val="BodyText"/>
      </w:pPr>
      <w:r>
        <w:t xml:space="preserve">_________________</w:t>
      </w:r>
    </w:p>
    <w:p>
      <w:pPr>
        <w:pStyle w:val="BodyText"/>
      </w:pPr>
      <w:r>
        <w:t xml:space="preserve">a Labour Court</w:t>
      </w:r>
    </w:p>
    <w:p>
      <w:pPr>
        <w:pStyle w:val="BodyText"/>
      </w:pPr>
      <w:r>
        <w:t xml:space="preserve">_________________ an application is hereby made under sub‑section (2)</w:t>
      </w:r>
    </w:p>
    <w:p>
      <w:pPr>
        <w:pStyle w:val="BodyText"/>
      </w:pPr>
      <w:r>
        <w:t xml:space="preserve">a Tribunal</w:t>
      </w:r>
    </w:p>
    <w:p>
      <w:pPr>
        <w:pStyle w:val="BodyText"/>
      </w:pPr>
      <w:r>
        <w:t xml:space="preserve">_________________</w:t>
      </w:r>
    </w:p>
    <w:p>
      <w:pPr>
        <w:pStyle w:val="BodyText"/>
      </w:pPr>
      <w:r>
        <w:t xml:space="preserve">a National Tribunal</w:t>
      </w:r>
    </w:p>
    <w:p>
      <w:pPr>
        <w:pStyle w:val="BodyText"/>
      </w:pPr>
      <w:r>
        <w:t xml:space="preserve">of section 10 of the Industrial Disputes Act, 1947, that the **said matters /said dispute</w:t>
      </w:r>
    </w:p>
    <w:p>
      <w:pPr>
        <w:pStyle w:val="BodyText"/>
      </w:pPr>
      <w:r>
        <w:t xml:space="preserve">**a Board of Conciliation.</w:t>
      </w:r>
    </w:p>
    <w:p>
      <w:pPr>
        <w:pStyle w:val="BodyText"/>
      </w:pPr>
      <w:r>
        <w:t xml:space="preserve">___________________</w:t>
      </w:r>
    </w:p>
    <w:p>
      <w:pPr>
        <w:pStyle w:val="BodyText"/>
      </w:pPr>
      <w:r>
        <w:t xml:space="preserve">a Court of Enquiry.</w:t>
      </w:r>
    </w:p>
    <w:p>
      <w:pPr>
        <w:pStyle w:val="BodyText"/>
      </w:pPr>
      <w:r>
        <w:t xml:space="preserve">____________________</w:t>
      </w:r>
    </w:p>
    <w:p>
      <w:pPr>
        <w:pStyle w:val="BodyText"/>
      </w:pPr>
      <w:r>
        <w:t xml:space="preserve">should be referred to a Labour Court.</w:t>
      </w:r>
    </w:p>
    <w:p>
      <w:pPr>
        <w:pStyle w:val="BodyText"/>
      </w:pPr>
      <w:r>
        <w:t xml:space="preserve">____________________</w:t>
      </w:r>
    </w:p>
    <w:p>
      <w:pPr>
        <w:pStyle w:val="BodyText"/>
      </w:pPr>
      <w:r>
        <w:t xml:space="preserve">a Tribunal.</w:t>
      </w:r>
    </w:p>
    <w:p>
      <w:pPr>
        <w:pStyle w:val="BodyText"/>
      </w:pPr>
      <w:r>
        <w:t xml:space="preserve">____________________</w:t>
      </w:r>
    </w:p>
    <w:p>
      <w:pPr>
        <w:pStyle w:val="BodyText"/>
      </w:pPr>
      <w:r>
        <w:t xml:space="preserve">a National Tribunal.</w:t>
      </w:r>
    </w:p>
    <w:p>
      <w:pPr>
        <w:pStyle w:val="BodyText"/>
      </w:pPr>
      <w:r>
        <w:t xml:space="preserve">This application is made by the undersigned who have /has been duly authorised to do has so by virtue of a resolution (copy enclosed) adopted by a majority of the members present at a meeting of the……………..held on the…………….. 20……………..</w:t>
      </w:r>
    </w:p>
    <w:p>
      <w:pPr>
        <w:pStyle w:val="BodyText"/>
      </w:pPr>
      <w:r>
        <w:t xml:space="preserve">A statement giving the particulars required under rule 3 of the Industrial Disputes (Central) Rules, 1957, is attached. Dated the ....................</w:t>
      </w:r>
    </w:p>
    <w:p>
      <w:pPr>
        <w:pStyle w:val="BodyText"/>
      </w:pPr>
      <w:r>
        <w:t xml:space="preserve">Signature of employer"..........................</w:t>
      </w:r>
    </w:p>
    <w:p>
      <w:pPr>
        <w:pStyle w:val="BodyText"/>
      </w:pPr>
      <w:r>
        <w:t xml:space="preserve">oragent .............................................</w:t>
      </w:r>
    </w:p>
    <w:p>
      <w:pPr>
        <w:pStyle w:val="BodyText"/>
      </w:pPr>
      <w:r>
        <w:t xml:space="preserve">or manager.........................................</w:t>
      </w:r>
    </w:p>
    <w:p>
      <w:pPr>
        <w:pStyle w:val="BodyText"/>
      </w:pPr>
      <w:r>
        <w:t xml:space="preserve">or principal officer of the Corporation ...............</w:t>
      </w:r>
    </w:p>
    <w:p>
      <w:pPr>
        <w:pStyle w:val="BodyText"/>
      </w:pPr>
      <w:r>
        <w:t xml:space="preserve">Signature of the</w:t>
      </w:r>
    </w:p>
    <w:p>
      <w:pPr>
        <w:pStyle w:val="BodyText"/>
      </w:pPr>
      <w:r>
        <w:t xml:space="preserve">President of the trade union** .................</w:t>
      </w:r>
    </w:p>
    <w:p>
      <w:pPr>
        <w:pStyle w:val="BodyText"/>
      </w:pPr>
      <w:r>
        <w:t xml:space="preserve">Secretary of the trade union ....................</w:t>
      </w:r>
    </w:p>
    <w:p>
      <w:pPr>
        <w:pStyle w:val="BodyText"/>
      </w:pPr>
      <w:r>
        <w:t xml:space="preserve">Or</w:t>
      </w:r>
    </w:p>
    <w:p>
      <w:pPr>
        <w:pStyle w:val="BodyText"/>
      </w:pPr>
      <w:r>
        <w:t xml:space="preserve">Signature of five representatives duly authorised (vide resolution enclosed) ...............................................</w:t>
      </w:r>
    </w:p>
    <w:p>
      <w:pPr>
        <w:pStyle w:val="BodyText"/>
      </w:pPr>
      <w:r>
        <w:t xml:space="preserve">Or</w:t>
      </w:r>
    </w:p>
    <w:p>
      <w:pPr>
        <w:pStyle w:val="BodyText"/>
      </w:pPr>
      <w:r>
        <w:t xml:space="preserve">"Signature of the workman .....................</w:t>
      </w:r>
    </w:p>
    <w:p>
      <w:pPr>
        <w:pStyle w:val="BodyText"/>
      </w:pPr>
      <w:r>
        <w:t xml:space="preserve">Or</w:t>
      </w:r>
    </w:p>
    <w:p>
      <w:pPr>
        <w:pStyle w:val="BodyText"/>
      </w:pPr>
      <w:r>
        <w:t xml:space="preserve">Signature of the workman in the same establishment duly authorised (vide authorisation enclosed) ............................</w:t>
      </w:r>
    </w:p>
    <w:p>
      <w:pPr>
        <w:pStyle w:val="BodyText"/>
      </w:pPr>
      <w:r>
        <w:t xml:space="preserve">To</w:t>
      </w:r>
    </w:p>
    <w:p>
      <w:pPr>
        <w:pStyle w:val="BodyText"/>
      </w:pPr>
      <w:r>
        <w:t xml:space="preserve">The Secretary to the Government of India,</w:t>
      </w:r>
    </w:p>
    <w:p>
      <w:pPr>
        <w:pStyle w:val="BodyText"/>
      </w:pPr>
      <w:r>
        <w:t xml:space="preserve">Ministry of Labour.</w:t>
      </w:r>
    </w:p>
    <w:p>
      <w:pPr>
        <w:pStyle w:val="BodyText"/>
      </w:pPr>
      <w:r>
        <w:t xml:space="preserve">Statement required under rule 3 of the Industrial Disputes (Central) Rules, 1957, to accompany the form of application prescribed under sub‑section (2) of section 10 of the Industrial Disputes Act, 1947:</w:t>
      </w:r>
    </w:p>
    <w:p>
      <w:pPr>
        <w:pStyle w:val="BodyText"/>
      </w:pPr>
      <w:r>
        <w:t xml:space="preserve">(a) Parties to the dispute including the name and address of the establishment or undertaking involved;</w:t>
      </w:r>
    </w:p>
    <w:p>
      <w:pPr>
        <w:pStyle w:val="BodyText"/>
      </w:pPr>
      <w:r>
        <w:t xml:space="preserve">(b) Specific matters in dispute;</w:t>
      </w:r>
    </w:p>
    <w:p>
      <w:pPr>
        <w:pStyle w:val="BodyText"/>
      </w:pPr>
      <w:r>
        <w:t xml:space="preserve">(c) Total number of workmen employed in the undertaking affected;</w:t>
      </w:r>
    </w:p>
    <w:p>
      <w:pPr>
        <w:pStyle w:val="BodyText"/>
      </w:pPr>
      <w:r>
        <w:t xml:space="preserve">(d) Estimated number of workmen affected or likely to be affected by the dispute;</w:t>
      </w:r>
    </w:p>
    <w:p>
      <w:pPr>
        <w:pStyle w:val="BodyText"/>
      </w:pPr>
      <w:r>
        <w:t xml:space="preserve">(e) Efforts made by the parties themselves to adjust the dispute.</w:t>
      </w:r>
    </w:p>
    <w:p>
      <w:pPr>
        <w:pStyle w:val="BodyText"/>
      </w:pPr>
      <w:r>
        <w:t xml:space="preserve">Copy to</w:t>
      </w:r>
    </w:p>
    <w:p>
      <w:pPr>
        <w:pStyle w:val="BodyText"/>
      </w:pPr>
      <w:r>
        <w:t xml:space="preserve">(i) The Assistant Labour Commissioner (Central) ……………..here enter office address of the Assistant Labour Commissioner (Central) in the local area concerned;</w:t>
      </w:r>
    </w:p>
    <w:p>
      <w:pPr>
        <w:pStyle w:val="BodyText"/>
      </w:pPr>
      <w:r>
        <w:t xml:space="preserve">(ii) The Regional Labour Commissioner (Central);</w:t>
      </w:r>
    </w:p>
    <w:p>
      <w:pPr>
        <w:pStyle w:val="BodyText"/>
      </w:pPr>
      <w:r>
        <w:t xml:space="preserve">(iii) The Chief Labour Commissioner (Central), New Delhi.</w:t>
      </w:r>
    </w:p>
    <w:p>
      <w:pPr>
        <w:pStyle w:val="BodyText"/>
      </w:pPr>
      <w:r>
        <w:rPr>
          <w:bCs/>
          <w:b/>
        </w:rPr>
        <w:t xml:space="preserve">**Delete whichever is not applicable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Sachinb</dc:creator>
  <cp:keywords/>
  <dcterms:created xsi:type="dcterms:W3CDTF">2025-09-20T17:35:33Z</dcterms:created>
  <dcterms:modified xsi:type="dcterms:W3CDTF">2025-09-20T17:35:33Z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Fast Care Computers</vt:lpwstr>
  </property>
</Properties>
</file>