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Comprehensive Brand Reputation Management Strategy</w:t>
      </w:r>
    </w:p>
    <w:p>
      <w:r>
        <w:t>Prepared for: [Your Company Name]</w:t>
      </w:r>
    </w:p>
    <w:p>
      <w:r>
        <w:t>Prepared by: [Your Name]</w:t>
      </w:r>
    </w:p>
    <w:p>
      <w:r>
        <w:t>Date: [Insert Date]</w:t>
      </w:r>
    </w:p>
    <w:p>
      <w:pPr>
        <w:pStyle w:val="Heading2"/>
      </w:pPr>
      <w:r>
        <w:t>1. Executive Summary</w:t>
      </w:r>
    </w:p>
    <w:p>
      <w:r>
        <w:t>Effective brand reputation management is critical in today's digital landscape, where customer perceptions are shaped by online reviews, social media conversations, and search engine visibility. This document outlines a structured approach to monitoring, maintaining, and enhancing [Brand Name]’s online reputation through proactive engagement, sentiment analysis, and crisis mitigation strategies.</w:t>
      </w:r>
    </w:p>
    <w:p>
      <w:pPr>
        <w:pStyle w:val="Heading2"/>
      </w:pPr>
      <w:r>
        <w:t>2. Objectives</w:t>
      </w:r>
    </w:p>
    <w:p>
      <w:pPr>
        <w:pStyle w:val="ListBullet"/>
      </w:pPr>
      <w:r>
        <w:t>Monitor brand mentions across digital platforms in real-time.</w:t>
      </w:r>
    </w:p>
    <w:p>
      <w:pPr>
        <w:pStyle w:val="ListBullet"/>
      </w:pPr>
      <w:r>
        <w:t>Address negative feedback promptly and professionally.</w:t>
      </w:r>
    </w:p>
    <w:p>
      <w:pPr>
        <w:pStyle w:val="ListBullet"/>
      </w:pPr>
      <w:r>
        <w:t>Amplify positive brand sentiment through strategic engagement.</w:t>
      </w:r>
    </w:p>
    <w:p>
      <w:pPr>
        <w:pStyle w:val="ListBullet"/>
      </w:pPr>
      <w:r>
        <w:t>Establish a crisis response protocol for reputation threats.</w:t>
      </w:r>
    </w:p>
    <w:p>
      <w:pPr>
        <w:pStyle w:val="Heading2"/>
      </w:pPr>
      <w:r>
        <w:t>3. Online Reputation Monitoring Strategy</w:t>
      </w:r>
    </w:p>
    <w:p>
      <w:pPr>
        <w:pStyle w:val="Heading3"/>
      </w:pPr>
      <w:r>
        <w:t>3.1 Tools &amp; Technologies</w:t>
      </w:r>
    </w:p>
    <w:p>
      <w:r>
        <w:t>Tool Category</w:t>
        <w:tab/>
        <w:t>Recommended Tools</w:t>
        <w:tab/>
        <w:t>Purpose</w:t>
      </w:r>
    </w:p>
    <w:p>
      <w:r>
        <w:t>Social Listening</w:t>
        <w:tab/>
        <w:t>Hootsuite, Sprout Social, Brand24</w:t>
        <w:tab/>
        <w:t>Track brand mentions, hashtags, and competitor comparisons</w:t>
      </w:r>
    </w:p>
    <w:p>
      <w:r>
        <w:t>Review Monitoring</w:t>
        <w:tab/>
        <w:t>Google Alerts, Yotpo, Trustpilot</w:t>
        <w:tab/>
        <w:t>Monitor customer reviews on Google, Yelp, and niche platforms</w:t>
      </w:r>
    </w:p>
    <w:p>
      <w:r>
        <w:t>Sentiment Analysis</w:t>
        <w:tab/>
        <w:t>Brandwatch, Talkwalker</w:t>
        <w:tab/>
        <w:t>Measure brand sentiment trends over time</w:t>
      </w:r>
    </w:p>
    <w:p>
      <w:r>
        <w:t>SEO &amp; Backlink Tracking</w:t>
        <w:tab/>
        <w:t>Ahrefs, SEMrush</w:t>
        <w:tab/>
        <w:t>Identify brand-related search queries and backlinks</w:t>
      </w:r>
    </w:p>
    <w:p>
      <w:pPr>
        <w:pStyle w:val="Heading3"/>
      </w:pPr>
      <w:r>
        <w:t>3.2 Implementation Plan</w:t>
      </w:r>
    </w:p>
    <w:p>
      <w:pPr>
        <w:pStyle w:val="ListBullet"/>
      </w:pPr>
      <w:r>
        <w:t>Daily Monitoring: Assign a team member to review alerts and mentions.</w:t>
      </w:r>
    </w:p>
    <w:p>
      <w:pPr>
        <w:pStyle w:val="ListBullet"/>
      </w:pPr>
      <w:r>
        <w:t>Weekly Reports: Compile sentiment analysis and review trends.</w:t>
      </w:r>
    </w:p>
    <w:p>
      <w:pPr>
        <w:pStyle w:val="ListBullet"/>
      </w:pPr>
      <w:r>
        <w:t>Competitor Benchmarking: Compare reputation metrics against industry rivals.</w:t>
      </w:r>
    </w:p>
    <w:p>
      <w:pPr>
        <w:pStyle w:val="Heading2"/>
      </w:pPr>
      <w:r>
        <w:t>4. Handling Negative Reviews &amp; Feedback</w:t>
      </w:r>
    </w:p>
    <w:p>
      <w:pPr>
        <w:pStyle w:val="Heading3"/>
      </w:pPr>
      <w:r>
        <w:t>4.1 Response Protocol</w:t>
      </w:r>
    </w:p>
    <w:p>
      <w:pPr>
        <w:pStyle w:val="ListBullet"/>
      </w:pPr>
      <w:r>
        <w:t>Acknowledge Promptly - Respond within 24 hours (or sooner for urgent complaints). Example: "Thank you for bringing this to our attention. We sincerely apologize for your experience and would like to resolve this for you. Please check your inbox for a direct message from our team."</w:t>
      </w:r>
    </w:p>
    <w:p>
      <w:pPr>
        <w:pStyle w:val="ListBullet"/>
      </w:pPr>
      <w:r>
        <w:t>Take Conversations Offline - Move sensitive discussions to email/phone for personalized resolution.</w:t>
      </w:r>
    </w:p>
    <w:p>
      <w:pPr>
        <w:pStyle w:val="ListBullet"/>
      </w:pPr>
      <w:r>
        <w:t>Encourage Positive Reviews - Send follow-up emails to satisfied customers requesting feedback.</w:t>
      </w:r>
    </w:p>
    <w:p>
      <w:pPr>
        <w:pStyle w:val="ListBullet"/>
      </w:pPr>
      <w:r>
        <w:t>Report Fake/Defamatory Reviews - Flag fraudulent reviews on Google, Yelp, or Trustpilot.</w:t>
      </w:r>
    </w:p>
    <w:p>
      <w:pPr>
        <w:pStyle w:val="Heading3"/>
      </w:pPr>
      <w:r>
        <w:t>4.2 Escalation Matrix</w:t>
      </w:r>
    </w:p>
    <w:p>
      <w:r>
        <w:t>Issue Severity</w:t>
        <w:tab/>
        <w:t>Response Team</w:t>
        <w:tab/>
        <w:t>Action Required</w:t>
      </w:r>
    </w:p>
    <w:p>
      <w:r>
        <w:t>Minor Complaint</w:t>
        <w:tab/>
        <w:t>Customer Support</w:t>
        <w:tab/>
        <w:t>Standard apology + resolution</w:t>
      </w:r>
    </w:p>
    <w:p>
      <w:r>
        <w:t>Viral Negative Post</w:t>
        <w:tab/>
        <w:t>PR + Social Media Team</w:t>
        <w:tab/>
        <w:t>Public statement + direct outreach</w:t>
      </w:r>
    </w:p>
    <w:p>
      <w:r>
        <w:t>Legal/Defamatory</w:t>
        <w:tab/>
        <w:t>Legal Team</w:t>
        <w:tab/>
        <w:t>Formal takedown request</w:t>
      </w:r>
    </w:p>
    <w:p>
      <w:pPr>
        <w:pStyle w:val="Heading2"/>
      </w:pPr>
      <w:r>
        <w:t>5. Building Positive Brand Sentiment</w:t>
      </w:r>
    </w:p>
    <w:p>
      <w:pPr>
        <w:pStyle w:val="Heading3"/>
      </w:pPr>
      <w:r>
        <w:t>5.1 Strategies</w:t>
      </w:r>
    </w:p>
    <w:p>
      <w:pPr>
        <w:pStyle w:val="ListBullet"/>
      </w:pPr>
      <w:r>
        <w:t>User-Generated Content (UGC) Campaigns - Encourage customers to share experiences via branded hashtags (e.g., #My[BrandName]) and feature UGC on official social channels and websites.</w:t>
      </w:r>
    </w:p>
    <w:p>
      <w:pPr>
        <w:pStyle w:val="ListBullet"/>
      </w:pPr>
      <w:r>
        <w:t>Influencer &amp; Advocate Partnerships - Collaborate with micro-influencers for authentic endorsements and reward loyal customers for testimonials.</w:t>
      </w:r>
    </w:p>
    <w:p>
      <w:pPr>
        <w:pStyle w:val="ListBullet"/>
      </w:pPr>
      <w:r>
        <w:t>Proactive Content Marketing - Publish case studies, blog posts, and video testimonials; highlight CSR initiatives to boost brand image.</w:t>
      </w:r>
    </w:p>
    <w:p>
      <w:pPr>
        <w:pStyle w:val="Heading3"/>
      </w:pPr>
      <w:r>
        <w:t>5.2 Engagement Guidelines</w:t>
      </w:r>
    </w:p>
    <w:p>
      <w:pPr>
        <w:pStyle w:val="ListBullet"/>
      </w:pPr>
      <w:r>
        <w:t>Social Media: Like, comment, and share positive mentions.</w:t>
      </w:r>
    </w:p>
    <w:p>
      <w:pPr>
        <w:pStyle w:val="ListBullet"/>
      </w:pPr>
      <w:r>
        <w:t>Review Sites: Thank customers for 4-5 star reviews.</w:t>
      </w:r>
    </w:p>
    <w:p>
      <w:pPr>
        <w:pStyle w:val="Heading2"/>
      </w:pPr>
      <w:r>
        <w:t>6. Crisis Management Plan</w:t>
      </w:r>
    </w:p>
    <w:p>
      <w:pPr>
        <w:pStyle w:val="Heading3"/>
      </w:pPr>
      <w:r>
        <w:t>6.1 Crisis Classification</w:t>
      </w:r>
    </w:p>
    <w:p>
      <w:r>
        <w:t>Level</w:t>
        <w:tab/>
        <w:t>Example</w:t>
        <w:tab/>
        <w:t>Response</w:t>
      </w:r>
    </w:p>
    <w:p>
      <w:r>
        <w:t>Low</w:t>
        <w:tab/>
        <w:t>Single negative review</w:t>
        <w:tab/>
        <w:t>Standard reply</w:t>
      </w:r>
    </w:p>
    <w:p>
      <w:r>
        <w:t>Medium</w:t>
        <w:tab/>
        <w:t>Viral complaint (100+ shares)</w:t>
        <w:tab/>
        <w:t>PR statement + investigation</w:t>
      </w:r>
    </w:p>
    <w:p>
      <w:r>
        <w:t>High</w:t>
        <w:tab/>
        <w:t>Fake news/scandal</w:t>
        <w:tab/>
        <w:t>Legal action + press conference</w:t>
      </w:r>
    </w:p>
    <w:p>
      <w:pPr>
        <w:pStyle w:val="Heading3"/>
      </w:pPr>
      <w:r>
        <w:t>6.2 Crisis Response Workflow</w:t>
      </w:r>
    </w:p>
    <w:p>
      <w:pPr>
        <w:pStyle w:val="ListBullet"/>
      </w:pPr>
      <w:r>
        <w:t>Pause Scheduled Content – Avoid inappropriate automated posts.</w:t>
      </w:r>
    </w:p>
    <w:p>
      <w:pPr>
        <w:pStyle w:val="ListBullet"/>
      </w:pPr>
      <w:r>
        <w:t>Internal Briefing – Align PR, legal, and executive teams.</w:t>
      </w:r>
    </w:p>
    <w:p>
      <w:pPr>
        <w:pStyle w:val="ListBullet"/>
      </w:pPr>
      <w:r>
        <w:t>Public Response – Issue transparent, empathetic statements.</w:t>
      </w:r>
    </w:p>
    <w:p>
      <w:pPr>
        <w:pStyle w:val="ListBullet"/>
      </w:pPr>
      <w:r>
        <w:t>Post-Crisis Analysis – Document lessons learned.</w:t>
      </w:r>
    </w:p>
    <w:p>
      <w:pPr>
        <w:pStyle w:val="Heading2"/>
      </w:pPr>
      <w:r>
        <w:t>7. Key Performance Indicators (KPIs)</w:t>
      </w:r>
    </w:p>
    <w:p>
      <w:pPr>
        <w:pStyle w:val="ListBullet"/>
      </w:pPr>
      <w:r>
        <w:t>Review Ratings: Maintain ≥4.0 avg. on Google/Yelp.</w:t>
      </w:r>
    </w:p>
    <w:p>
      <w:pPr>
        <w:pStyle w:val="ListBullet"/>
      </w:pPr>
      <w:r>
        <w:t>Sentiment Ratio: Target 5:1 positive-to-negative mentions.</w:t>
      </w:r>
    </w:p>
    <w:p>
      <w:pPr>
        <w:pStyle w:val="ListBullet"/>
      </w:pPr>
      <w:r>
        <w:t>Response Rate: Reply to 100% of reviews within 48 hours.</w:t>
      </w:r>
    </w:p>
    <w:p>
      <w:pPr>
        <w:pStyle w:val="Heading2"/>
      </w:pPr>
      <w:r>
        <w:t>8. Conclusion &amp; Next Steps</w:t>
      </w:r>
    </w:p>
    <w:p>
      <w:r>
        <w:t>This strategy ensures systematic reputation management through continuous monitoring, empathetic engagement, and data-driven improvements. Recommended next steps:</w:t>
      </w:r>
    </w:p>
    <w:p>
      <w:pPr>
        <w:pStyle w:val="ListBullet"/>
      </w:pPr>
      <w:r>
        <w:t>Tool Onboarding: Purchase/subscribe to monitoring software.</w:t>
      </w:r>
    </w:p>
    <w:p>
      <w:pPr>
        <w:pStyle w:val="ListBullet"/>
      </w:pPr>
      <w:r>
        <w:t>Team Training: Conduct workshops on response protocols.</w:t>
      </w:r>
    </w:p>
    <w:p>
      <w:pPr>
        <w:pStyle w:val="ListBullet"/>
      </w:pPr>
      <w:r>
        <w:t>Pilot Implementation: Test the strategy for 30 days, then refine.</w:t>
      </w:r>
    </w:p>
    <w:p>
      <w:pPr>
        <w:pStyle w:val="Heading2"/>
      </w:pPr>
      <w:r>
        <w:t>Appendices:</w:t>
      </w:r>
    </w:p>
    <w:p>
      <w:r>
        <w:t>Sample response templates</w:t>
      </w:r>
    </w:p>
    <w:p>
      <w:r>
        <w:t>Crisis communication checklist</w:t>
      </w:r>
    </w:p>
    <w:p>
      <w:r>
        <w:t>Monthly reporting dashboard example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