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4D9" w:rsidRDefault="007F54D9" w:rsidP="007F54D9">
      <w:r>
        <w:t>I used three method</w:t>
      </w:r>
      <w:r w:rsidR="00425F84">
        <w:t>s</w:t>
      </w:r>
      <w:r>
        <w:t xml:space="preserve"> to measure the equivalence of the data sets. The values for these can be changed under the //TRESHOLD comment. </w:t>
      </w:r>
      <w:r w:rsidR="00425F84">
        <w:t xml:space="preserve"> The method of the analysis can be chosen from the interface.</w:t>
      </w:r>
      <w:bookmarkStart w:id="0" w:name="_GoBack"/>
      <w:bookmarkEnd w:id="0"/>
    </w:p>
    <w:p w:rsidR="00F567C9" w:rsidRDefault="007F54D9" w:rsidP="007F54D9">
      <w:r>
        <w:t xml:space="preserve">The attributes </w:t>
      </w:r>
      <w:r>
        <w:t>analyzed</w:t>
      </w:r>
      <w:r>
        <w:t xml:space="preserve"> are selected with the checkboxes.</w:t>
      </w:r>
      <w:r>
        <w:rPr>
          <w:noProof/>
        </w:rPr>
        <w:drawing>
          <wp:inline distT="0" distB="0" distL="0" distR="0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D9" w:rsidRDefault="007F54D9" w:rsidP="007F54D9"/>
    <w:p w:rsidR="007F54D9" w:rsidRDefault="007F54D9" w:rsidP="007F54D9">
      <w:r>
        <w:t xml:space="preserve">I ran the application on a Tomcat server. The home page is set. If it does not work try </w:t>
      </w:r>
      <w:hyperlink r:id="rId5" w:history="1">
        <w:r w:rsidRPr="008F49FE">
          <w:rPr>
            <w:rStyle w:val="Hyperlink"/>
          </w:rPr>
          <w:t>http://localhost:8080/Stock/similar.jsp</w:t>
        </w:r>
      </w:hyperlink>
      <w:r>
        <w:t xml:space="preserve">. Change the username and password for your database in calc.jsp line 385. </w:t>
      </w:r>
    </w:p>
    <w:p w:rsidR="007F54D9" w:rsidRDefault="007F54D9" w:rsidP="007F54D9"/>
    <w:p w:rsidR="007F54D9" w:rsidRDefault="007F54D9" w:rsidP="007F54D9">
      <w:r>
        <w:t xml:space="preserve">Below is an example of the graph screen. </w:t>
      </w:r>
    </w:p>
    <w:p w:rsidR="007F54D9" w:rsidRDefault="007F54D9" w:rsidP="007F54D9">
      <w:r>
        <w:rPr>
          <w:noProof/>
        </w:rPr>
        <w:lastRenderedPageBreak/>
        <w:drawing>
          <wp:inline distT="0" distB="0" distL="0" distR="0">
            <wp:extent cx="594360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D9"/>
    <w:rsid w:val="00425F84"/>
    <w:rsid w:val="007F54D9"/>
    <w:rsid w:val="00C429E1"/>
    <w:rsid w:val="00F8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1228F-741C-4437-BBCD-73F4F418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Stock/similar.js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Jozsef Kerekes</dc:creator>
  <cp:keywords/>
  <dc:description/>
  <cp:lastModifiedBy>Jozsef Kerekes</cp:lastModifiedBy>
  <cp:revision>2</cp:revision>
  <dcterms:created xsi:type="dcterms:W3CDTF">2015-11-22T01:59:00Z</dcterms:created>
  <dcterms:modified xsi:type="dcterms:W3CDTF">2015-11-22T02:03:00Z</dcterms:modified>
</cp:coreProperties>
</file>