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«Говори правильно»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(формирование звукопроизношения и развитие лексико-грамматических категорий, занятие подгрупповое)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«Говори правильно»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450,00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(четыреста пятьдесят)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LibreOffice/7.3.7.2$Linux_X86_64 LibreOffice_project/30$Build-2</Application>
  <AppVersion>15.0000</AppVersion>
  <Pages>4</Pages>
  <Words>1212</Words>
  <Characters>9360</Characters>
  <CharactersWithSpaces>10632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2025-08-28T21:36:33Z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