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Rule="auto"/>
        <w:rPr>
          <w:rFonts w:ascii="Times New Roman" w:cs="Times New Roman" w:eastAsia="Times New Roman" w:hAnsi="Times New Roman"/>
          <w:color w:val="ff0000"/>
          <w:sz w:val="20"/>
          <w:szCs w:val="20"/>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PROJECT OVERVIEW AND PLAN – </w:t>
      </w:r>
      <w:r w:rsidDel="00000000" w:rsidR="00000000" w:rsidRPr="00000000">
        <w:rPr>
          <w:rFonts w:ascii="Times New Roman" w:cs="Times New Roman" w:eastAsia="Times New Roman" w:hAnsi="Times New Roman"/>
          <w:b w:val="1"/>
          <w:i w:val="1"/>
          <w:sz w:val="20"/>
          <w:szCs w:val="20"/>
          <w:vertAlign w:val="baseline"/>
          <w:rtl w:val="0"/>
        </w:rPr>
        <w:t xml:space="preserve">For discussion with Team and Project Mentor(s)</w:t>
      </w:r>
      <w:r w:rsidDel="00000000" w:rsidR="00000000" w:rsidRPr="00000000">
        <w:rPr>
          <w:rtl w:val="0"/>
        </w:rPr>
      </w:r>
    </w:p>
    <w:tbl>
      <w:tblPr>
        <w:tblStyle w:val="Table1"/>
        <w:tblW w:w="110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090"/>
        <w:gridCol w:w="4920"/>
        <w:tblGridChange w:id="0">
          <w:tblGrid>
            <w:gridCol w:w="6090"/>
            <w:gridCol w:w="4920"/>
          </w:tblGrid>
        </w:tblGridChange>
      </w:tblGrid>
      <w:tr>
        <w:trPr>
          <w:cantSplit w:val="1"/>
          <w:trHeight w:val="508" w:hRule="atLeast"/>
          <w:tblHeader w:val="0"/>
        </w:trPr>
        <w:tc>
          <w:tcPr>
            <w:gridSpan w:val="2"/>
            <w:shd w:fill="df1010" w:val="clear"/>
            <w:vAlign w:val="top"/>
          </w:tcPr>
          <w:p w:rsidR="00000000" w:rsidDel="00000000" w:rsidP="00000000" w:rsidRDefault="00000000" w:rsidRPr="00000000" w14:paraId="00000002">
            <w:pPr>
              <w:pStyle w:val="Heading3"/>
              <w:spacing w:after="120" w:before="12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1. Project Information</w:t>
            </w:r>
          </w:p>
        </w:tc>
      </w:tr>
      <w:tr>
        <w:trPr>
          <w:cantSplit w:val="1"/>
          <w:trHeight w:val="463" w:hRule="atLeast"/>
          <w:tblHeader w:val="0"/>
        </w:trPr>
        <w:tc>
          <w:tcPr>
            <w:shd w:fill="d9d9d9" w:val="clear"/>
            <w:vAlign w:val="top"/>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Title</w:t>
            </w:r>
          </w:p>
        </w:tc>
        <w:tc>
          <w:tcP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Puratos R&amp;D</w:t>
            </w:r>
            <w:r w:rsidDel="00000000" w:rsidR="00000000" w:rsidRPr="00000000">
              <w:rPr>
                <w:rtl w:val="0"/>
              </w:rPr>
            </w:r>
          </w:p>
        </w:tc>
      </w:tr>
      <w:tr>
        <w:trPr>
          <w:cantSplit w:val="1"/>
          <w:trHeight w:val="478" w:hRule="atLeast"/>
          <w:tblHeader w:val="0"/>
        </w:trPr>
        <w:tc>
          <w:tcPr>
            <w:shd w:fill="d9d9d9" w:val="clear"/>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MBS Advisor(s)</w:t>
            </w:r>
          </w:p>
        </w:tc>
        <w:tc>
          <w:tcP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Eddy Vertil</w:t>
            </w:r>
            <w:r w:rsidDel="00000000" w:rsidR="00000000" w:rsidRPr="00000000">
              <w:rPr>
                <w:rtl w:val="0"/>
              </w:rPr>
            </w:r>
          </w:p>
        </w:tc>
      </w:tr>
      <w:tr>
        <w:trPr>
          <w:cantSplit w:val="1"/>
          <w:trHeight w:val="478" w:hRule="atLeast"/>
          <w:tblHeader w:val="0"/>
        </w:trPr>
        <w:tc>
          <w:tcPr>
            <w:tcBorders>
              <w:bottom w:color="000000" w:space="0" w:sz="4" w:val="single"/>
            </w:tcBorders>
            <w:shd w:fill="d9d9d9" w:val="clear"/>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Organization Mentor(s) </w:t>
            </w:r>
          </w:p>
        </w:tc>
        <w:tc>
          <w:tcPr>
            <w:tcBorders>
              <w:bottom w:color="000000" w:space="0" w:sz="4" w:val="single"/>
            </w:tcBorders>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Zhixin Wang</w:t>
            </w:r>
            <w:r w:rsidDel="00000000" w:rsidR="00000000" w:rsidRPr="00000000">
              <w:rPr>
                <w:rtl w:val="0"/>
              </w:rPr>
            </w:r>
          </w:p>
        </w:tc>
      </w:tr>
      <w:tr>
        <w:trPr>
          <w:cantSplit w:val="1"/>
          <w:trHeight w:val="478" w:hRule="atLeast"/>
          <w:tblHeader w:val="0"/>
        </w:trPr>
        <w:tc>
          <w:tcPr>
            <w:tcBorders>
              <w:bottom w:color="000000" w:space="0" w:sz="4" w:val="single"/>
            </w:tcBorders>
            <w:shd w:fill="d9d9d9" w:val="clea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Student Team Lead</w:t>
            </w:r>
          </w:p>
        </w:tc>
        <w:tc>
          <w:tcPr>
            <w:tcBorders>
              <w:bottom w:color="000000" w:space="0" w:sz="4" w:val="single"/>
            </w:tcBorders>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Varalika Varanasi</w:t>
            </w:r>
            <w:r w:rsidDel="00000000" w:rsidR="00000000" w:rsidRPr="00000000">
              <w:rPr>
                <w:rtl w:val="0"/>
              </w:rPr>
            </w:r>
          </w:p>
        </w:tc>
      </w:tr>
      <w:tr>
        <w:trPr>
          <w:cantSplit w:val="1"/>
          <w:trHeight w:val="272"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Industry/Technical Focus:</w:t>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0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Puratos- R&amp;D</w:t>
            </w:r>
            <w:r w:rsidDel="00000000" w:rsidR="00000000" w:rsidRPr="00000000">
              <w:rPr>
                <w:rtl w:val="0"/>
              </w:rPr>
            </w:r>
          </w:p>
        </w:tc>
      </w:tr>
      <w:tr>
        <w:trPr>
          <w:cantSplit w:val="1"/>
          <w:trHeight w:val="272"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Dates (Begin/End)</w:t>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02/06/2025 - 5/15/2025</w:t>
            </w:r>
            <w:r w:rsidDel="00000000" w:rsidR="00000000" w:rsidRPr="00000000">
              <w:rPr>
                <w:rtl w:val="0"/>
              </w:rPr>
            </w:r>
          </w:p>
        </w:tc>
      </w:tr>
      <w:tr>
        <w:trPr>
          <w:cantSplit w:val="1"/>
          <w:trHeight w:val="272"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Company Mentor Meeting Day/Time (Day of week and time for usual meeting)</w:t>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Thursday | 9:00 AM EST</w:t>
            </w:r>
            <w:r w:rsidDel="00000000" w:rsidR="00000000" w:rsidRPr="00000000">
              <w:rPr>
                <w:rtl w:val="0"/>
              </w:rPr>
            </w:r>
          </w:p>
        </w:tc>
      </w:tr>
      <w:tr>
        <w:trPr>
          <w:cantSplit w:val="1"/>
          <w:trHeight w:val="272"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Student Team Internal Working Meeting Day/Time (Day of week and time for usual meeting when just the students meet for a working meeting outside of the meeting with your Advisor/Mentor)</w:t>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Friday- 3pm</w:t>
            </w:r>
          </w:p>
        </w:tc>
      </w:tr>
    </w:tbl>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tl w:val="0"/>
        </w:rPr>
      </w:r>
    </w:p>
    <w:tbl>
      <w:tblPr>
        <w:tblStyle w:val="Table2"/>
        <w:tblW w:w="11010.0" w:type="dxa"/>
        <w:jc w:val="center"/>
        <w:tblBorders>
          <w:top w:color="000000" w:space="0" w:sz="0" w:val="nil"/>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60"/>
        <w:gridCol w:w="3075"/>
        <w:gridCol w:w="2160"/>
        <w:gridCol w:w="3615"/>
        <w:tblGridChange w:id="0">
          <w:tblGrid>
            <w:gridCol w:w="2160"/>
            <w:gridCol w:w="3075"/>
            <w:gridCol w:w="2160"/>
            <w:gridCol w:w="3615"/>
          </w:tblGrid>
        </w:tblGridChange>
      </w:tblGrid>
      <w:tr>
        <w:trPr>
          <w:cantSplit w:val="0"/>
          <w:trHeight w:val="430" w:hRule="atLeast"/>
          <w:tblHeader w:val="1"/>
        </w:trPr>
        <w:tc>
          <w:tcPr>
            <w:gridSpan w:val="4"/>
            <w:tcBorders>
              <w:top w:color="000000" w:space="0" w:sz="4" w:val="single"/>
              <w:left w:color="000000" w:space="0" w:sz="4" w:val="single"/>
              <w:bottom w:color="000000" w:space="0" w:sz="4" w:val="single"/>
              <w:right w:color="000000" w:space="0" w:sz="4" w:val="single"/>
            </w:tcBorders>
            <w:shd w:fill="df1010" w:val="clear"/>
            <w:vAlign w:val="top"/>
          </w:tcPr>
          <w:p w:rsidR="00000000" w:rsidDel="00000000" w:rsidP="00000000" w:rsidRDefault="00000000" w:rsidRPr="00000000" w14:paraId="00000015">
            <w:pPr>
              <w:pStyle w:val="Heading3"/>
              <w:keepNext w:val="0"/>
              <w:spacing w:after="120" w:before="12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2. Project Student Team</w:t>
            </w:r>
          </w:p>
        </w:tc>
      </w:tr>
      <w:tr>
        <w:trPr>
          <w:cantSplit w:val="1"/>
          <w:trHeight w:val="430" w:hRule="atLeast"/>
          <w:tblHeader w:val="1"/>
        </w:trPr>
        <w:tc>
          <w:tcPr>
            <w:tcBorders>
              <w:top w:color="000000" w:space="0" w:sz="4" w:val="single"/>
              <w:bottom w:color="000000" w:space="0" w:sz="4" w:val="single"/>
            </w:tcBorders>
            <w:shd w:fill="ff9a89" w:val="clear"/>
            <w:vAlign w:val="top"/>
          </w:tcPr>
          <w:p w:rsidR="00000000" w:rsidDel="00000000" w:rsidP="00000000" w:rsidRDefault="00000000" w:rsidRPr="00000000" w14:paraId="00000019">
            <w:pPr>
              <w:pStyle w:val="Heading3"/>
              <w:keepNext w:val="0"/>
              <w:spacing w:after="120" w:before="12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Name</w:t>
            </w:r>
          </w:p>
        </w:tc>
        <w:tc>
          <w:tcPr>
            <w:tcBorders>
              <w:top w:color="000000" w:space="0" w:sz="4" w:val="single"/>
              <w:bottom w:color="000000" w:space="0" w:sz="4" w:val="single"/>
            </w:tcBorders>
            <w:shd w:fill="ff9a89" w:val="clear"/>
            <w:vAlign w:val="top"/>
          </w:tcPr>
          <w:p w:rsidR="00000000" w:rsidDel="00000000" w:rsidP="00000000" w:rsidRDefault="00000000" w:rsidRPr="00000000" w14:paraId="0000001A">
            <w:pPr>
              <w:pStyle w:val="Heading4"/>
              <w:keepNext w:val="0"/>
              <w:spacing w:after="120" w:before="12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b w:val="1"/>
                <w:i w:val="0"/>
                <w:sz w:val="20"/>
                <w:szCs w:val="20"/>
                <w:vertAlign w:val="baseline"/>
                <w:rtl w:val="0"/>
              </w:rPr>
              <w:t xml:space="preserve">E-Mail</w:t>
            </w:r>
            <w:r w:rsidDel="00000000" w:rsidR="00000000" w:rsidRPr="00000000">
              <w:rPr>
                <w:rtl w:val="0"/>
              </w:rPr>
            </w:r>
          </w:p>
        </w:tc>
        <w:tc>
          <w:tcPr>
            <w:tcBorders>
              <w:top w:color="000000" w:space="0" w:sz="4" w:val="single"/>
              <w:bottom w:color="000000" w:space="0" w:sz="4" w:val="single"/>
            </w:tcBorders>
            <w:shd w:fill="ff9a89" w:val="clear"/>
            <w:vAlign w:val="top"/>
          </w:tcPr>
          <w:p w:rsidR="00000000" w:rsidDel="00000000" w:rsidP="00000000" w:rsidRDefault="00000000" w:rsidRPr="00000000" w14:paraId="0000001B">
            <w:pPr>
              <w:pStyle w:val="Heading4"/>
              <w:keepNext w:val="0"/>
              <w:spacing w:after="120" w:before="12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b w:val="1"/>
                <w:i w:val="0"/>
                <w:sz w:val="20"/>
                <w:szCs w:val="20"/>
                <w:vertAlign w:val="baseline"/>
                <w:rtl w:val="0"/>
              </w:rPr>
              <w:t xml:space="preserve">Telephone</w:t>
            </w:r>
            <w:r w:rsidDel="00000000" w:rsidR="00000000" w:rsidRPr="00000000">
              <w:rPr>
                <w:rtl w:val="0"/>
              </w:rPr>
            </w:r>
          </w:p>
        </w:tc>
        <w:tc>
          <w:tcPr>
            <w:tcBorders>
              <w:top w:color="000000" w:space="0" w:sz="4" w:val="single"/>
              <w:bottom w:color="000000" w:space="0" w:sz="4" w:val="single"/>
            </w:tcBorders>
            <w:shd w:fill="ff9a89" w:val="clear"/>
            <w:vAlign w:val="top"/>
          </w:tcPr>
          <w:p w:rsidR="00000000" w:rsidDel="00000000" w:rsidP="00000000" w:rsidRDefault="00000000" w:rsidRPr="00000000" w14:paraId="0000001C">
            <w:pPr>
              <w:pStyle w:val="Heading4"/>
              <w:keepNext w:val="0"/>
              <w:spacing w:after="120" w:before="12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b w:val="1"/>
                <w:i w:val="0"/>
                <w:sz w:val="20"/>
                <w:szCs w:val="20"/>
                <w:vertAlign w:val="baseline"/>
                <w:rtl w:val="0"/>
              </w:rPr>
              <w:t xml:space="preserve">Notes: (Availability, etc.)</w:t>
            </w:r>
            <w:r w:rsidDel="00000000" w:rsidR="00000000" w:rsidRPr="00000000">
              <w:rPr>
                <w:rtl w:val="0"/>
              </w:rPr>
            </w:r>
          </w:p>
        </w:tc>
      </w:tr>
      <w:tr>
        <w:trPr>
          <w:cantSplit w:val="1"/>
          <w:trHeight w:val="4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Varalika Varanasi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widowControl w:val="0"/>
              <w:spacing w:after="0" w:before="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vv280@scarletmail.rutgers.edu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keepNext w:val="1"/>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609-332-5405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keepNext w:val="1"/>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Weekdays- 9am to 7pm</w:t>
            </w:r>
            <w:r w:rsidDel="00000000" w:rsidR="00000000" w:rsidRPr="00000000">
              <w:rPr>
                <w:rtl w:val="0"/>
              </w:rPr>
            </w:r>
          </w:p>
        </w:tc>
      </w:tr>
      <w:tr>
        <w:trPr>
          <w:cantSplit w:val="1"/>
          <w:trHeight w:val="4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Christina Chen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widowControl w:val="0"/>
              <w:spacing w:after="0" w:before="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cgc95@scarletmail.rutgers.edu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keepNext w:val="1"/>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732-609-6179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keepNext w:val="1"/>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Typically most available on weekday mornings</w:t>
            </w:r>
            <w:r w:rsidDel="00000000" w:rsidR="00000000" w:rsidRPr="00000000">
              <w:rPr>
                <w:rtl w:val="0"/>
              </w:rPr>
            </w:r>
          </w:p>
        </w:tc>
      </w:tr>
      <w:tr>
        <w:trPr>
          <w:cantSplit w:val="1"/>
          <w:trHeight w:val="4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Heidi Park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widowControl w:val="0"/>
              <w:spacing w:after="0" w:before="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hsp70@scarletmail.rutgers.edu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808-256-5289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Weekdays before 10am or after 8pm, weekends</w:t>
            </w:r>
            <w:r w:rsidDel="00000000" w:rsidR="00000000" w:rsidRPr="00000000">
              <w:rPr>
                <w:rtl w:val="0"/>
              </w:rPr>
            </w:r>
          </w:p>
        </w:tc>
      </w:tr>
      <w:tr>
        <w:trPr>
          <w:cantSplit w:val="1"/>
          <w:trHeight w:val="4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Pavani Sree Malepati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widowControl w:val="0"/>
              <w:spacing w:after="0" w:before="0" w:line="360" w:lineRule="auto"/>
              <w:rPr>
                <w:rFonts w:ascii="Times New Roman" w:cs="Times New Roman" w:eastAsia="Times New Roman" w:hAnsi="Times New Roman"/>
                <w:color w:val="000000"/>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pm1053@scarletmail.rutgers.edu</w:t>
              </w:r>
            </w:hyperlink>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tabs>
                <w:tab w:val="center" w:leader="none" w:pos="4320"/>
                <w:tab w:val="right" w:leader="none" w:pos="8640"/>
              </w:tabs>
              <w:spacing w:after="120" w:before="120" w:lineRule="auto"/>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732-558-4356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Weekdays - WED-FRI</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Weekends- Mostly available </w:t>
            </w:r>
            <w:r w:rsidDel="00000000" w:rsidR="00000000" w:rsidRPr="00000000">
              <w:rPr>
                <w:rtl w:val="0"/>
              </w:rPr>
            </w:r>
          </w:p>
        </w:tc>
      </w:tr>
    </w:tbl>
    <w:p w:rsidR="00000000" w:rsidDel="00000000" w:rsidP="00000000" w:rsidRDefault="00000000" w:rsidRPr="00000000" w14:paraId="0000002E">
      <w:pPr>
        <w:rPr>
          <w:rFonts w:ascii="Times New Roman" w:cs="Times New Roman" w:eastAsia="Times New Roman" w:hAnsi="Times New Roman"/>
          <w:sz w:val="12"/>
          <w:szCs w:val="12"/>
          <w:vertAlign w:val="baseline"/>
        </w:rPr>
      </w:pPr>
      <w:bookmarkStart w:colFirst="0" w:colLast="0" w:name="_heading=h.gjdgxs" w:id="0"/>
      <w:bookmarkEnd w:id="0"/>
      <w:r w:rsidDel="00000000" w:rsidR="00000000" w:rsidRPr="00000000">
        <w:rPr>
          <w:rtl w:val="0"/>
        </w:rPr>
      </w:r>
    </w:p>
    <w:tbl>
      <w:tblPr>
        <w:tblStyle w:val="Table3"/>
        <w:tblW w:w="11016.0" w:type="dxa"/>
        <w:jc w:val="center"/>
        <w:tblBorders>
          <w:top w:color="000000" w:space="0" w:sz="0" w:val="nil"/>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016"/>
        <w:tblGridChange w:id="0">
          <w:tblGrid>
            <w:gridCol w:w="110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f1010" w:val="clear"/>
            <w:vAlign w:val="top"/>
          </w:tcPr>
          <w:p w:rsidR="00000000" w:rsidDel="00000000" w:rsidP="00000000" w:rsidRDefault="00000000" w:rsidRPr="00000000" w14:paraId="0000002F">
            <w:pPr>
              <w:pStyle w:val="Heading3"/>
              <w:spacing w:after="120" w:before="120" w:lineRule="auto"/>
              <w:rPr>
                <w:rFonts w:ascii="Times New Roman" w:cs="Times New Roman" w:eastAsia="Times New Roman" w:hAnsi="Times New Roman"/>
                <w:i w:val="0"/>
                <w:sz w:val="22"/>
                <w:szCs w:val="22"/>
                <w:vertAlign w:val="baseline"/>
              </w:rPr>
            </w:pPr>
            <w:r w:rsidDel="00000000" w:rsidR="00000000" w:rsidRPr="00000000">
              <w:rPr>
                <w:rFonts w:ascii="Times New Roman" w:cs="Times New Roman" w:eastAsia="Times New Roman" w:hAnsi="Times New Roman"/>
                <w:i w:val="1"/>
                <w:sz w:val="22"/>
                <w:szCs w:val="22"/>
                <w:vertAlign w:val="baseline"/>
                <w:rtl w:val="0"/>
              </w:rPr>
              <w:t xml:space="preserve">3. </w:t>
            </w:r>
            <w:r w:rsidDel="00000000" w:rsidR="00000000" w:rsidRPr="00000000">
              <w:rPr>
                <w:rFonts w:ascii="Times New Roman" w:cs="Times New Roman" w:eastAsia="Times New Roman" w:hAnsi="Times New Roman"/>
                <w:sz w:val="22"/>
                <w:szCs w:val="22"/>
                <w:vertAlign w:val="baseline"/>
                <w:rtl w:val="0"/>
              </w:rPr>
              <w:t xml:space="preserve">Individual Roles /Responsibilities</w:t>
            </w:r>
            <w:r w:rsidDel="00000000" w:rsidR="00000000" w:rsidRPr="00000000">
              <w:rPr>
                <w:rFonts w:ascii="Times New Roman" w:cs="Times New Roman" w:eastAsia="Times New Roman" w:hAnsi="Times New Roman"/>
                <w:i w:val="1"/>
                <w:sz w:val="22"/>
                <w:szCs w:val="22"/>
                <w:vertAlign w:val="baseline"/>
                <w:rtl w:val="0"/>
              </w:rPr>
              <w:t xml:space="preserve"> (high level overview)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Varalika Varanasi- Team Lead, develop decision tree, contribute to researching go-no-go system components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Christina Chen - develop decision tree, contribute to researching go-no-go system components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Heidi Park - develop decision tree, contribute to researching go-no-go system components</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Pavani Sree Malepati - develop decision tree, contribute to researching go-no-go system components</w:t>
            </w: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10"/>
          <w:szCs w:val="10"/>
          <w:vertAlign w:val="baseline"/>
        </w:rPr>
      </w:pPr>
      <w:r w:rsidDel="00000000" w:rsidR="00000000" w:rsidRPr="00000000">
        <w:rPr>
          <w:rtl w:val="0"/>
        </w:rPr>
      </w:r>
    </w:p>
    <w:tbl>
      <w:tblPr>
        <w:tblStyle w:val="Table4"/>
        <w:tblW w:w="1101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016"/>
        <w:tblGridChange w:id="0">
          <w:tblGrid>
            <w:gridCol w:w="11016"/>
          </w:tblGrid>
        </w:tblGridChange>
      </w:tblGrid>
      <w:tr>
        <w:trPr>
          <w:cantSplit w:val="1"/>
          <w:tblHeader w:val="1"/>
        </w:trPr>
        <w:tc>
          <w:tcPr>
            <w:shd w:fill="df1010" w:val="clear"/>
            <w:vAlign w:val="top"/>
          </w:tcPr>
          <w:p w:rsidR="00000000" w:rsidDel="00000000" w:rsidP="00000000" w:rsidRDefault="00000000" w:rsidRPr="00000000" w14:paraId="00000037">
            <w:pPr>
              <w:pStyle w:val="Heading3"/>
              <w:spacing w:after="120" w:before="120" w:lineRule="auto"/>
              <w:rPr>
                <w:rFonts w:ascii="Times New Roman" w:cs="Times New Roman" w:eastAsia="Times New Roman" w:hAnsi="Times New Roman"/>
                <w:i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4. Communication Strategy </w:t>
            </w:r>
            <w:r w:rsidDel="00000000" w:rsidR="00000000" w:rsidRPr="00000000">
              <w:rPr>
                <w:rFonts w:ascii="Times New Roman" w:cs="Times New Roman" w:eastAsia="Times New Roman" w:hAnsi="Times New Roman"/>
                <w:b w:val="0"/>
                <w:i w:val="1"/>
                <w:sz w:val="18"/>
                <w:szCs w:val="18"/>
                <w:vertAlign w:val="baseline"/>
                <w:rtl w:val="0"/>
              </w:rPr>
              <w:t xml:space="preserve">(Team will develop overall business communication strategy and share with MBS Advisor and Company Mentor.   </w:t>
            </w:r>
            <w:r w:rsidDel="00000000" w:rsidR="00000000" w:rsidRPr="00000000">
              <w:rPr>
                <w:rFonts w:ascii="Times New Roman" w:cs="Times New Roman" w:eastAsia="Times New Roman" w:hAnsi="Times New Roman"/>
                <w:sz w:val="20"/>
                <w:szCs w:val="20"/>
                <w:vertAlign w:val="baseline"/>
                <w:rtl w:val="0"/>
              </w:rPr>
              <w:t xml:space="preserve">How, When, Frequency?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Meeting Tools/Platforms: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(e.g. Google Hangouts, Zoom, WebEx, etc)</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Zoom, GroupMe calls, in-person meetings</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Document Sharing Tools: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(e.g. Microsoft Teams, Google Docs, Box, Dropbox, etc.)</w:t>
            </w:r>
          </w:p>
          <w:p w:rsidR="00000000" w:rsidDel="00000000" w:rsidP="00000000" w:rsidRDefault="00000000" w:rsidRPr="00000000" w14:paraId="0000003B">
            <w:pPr>
              <w:numPr>
                <w:ilvl w:val="0"/>
                <w:numId w:val="3"/>
              </w:numPr>
              <w:tabs>
                <w:tab w:val="center" w:leader="none" w:pos="4320"/>
                <w:tab w:val="right" w:leader="none" w:pos="8640"/>
              </w:tabs>
              <w:spacing w:after="0" w:before="12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Google Drive (Docs, Sheets, etc.)</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Daily</w:t>
            </w:r>
            <w:r w:rsidDel="00000000" w:rsidR="00000000" w:rsidRPr="00000000">
              <w:rPr>
                <w:rFonts w:ascii="Times New Roman" w:cs="Times New Roman" w:eastAsia="Times New Roman" w:hAnsi="Times New Roman"/>
                <w:color w:val="000000"/>
                <w:sz w:val="20"/>
                <w:szCs w:val="20"/>
                <w:rtl w:val="0"/>
              </w:rPr>
              <w:t xml:space="preserve">—How will you communicate questions or issues? (Email, WhatsApp, text messages, etc.</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numPr>
                <w:ilvl w:val="0"/>
                <w:numId w:val="3"/>
              </w:numPr>
              <w:tabs>
                <w:tab w:val="center" w:leader="none" w:pos="4320"/>
                <w:tab w:val="right" w:leader="none" w:pos="8640"/>
              </w:tabs>
              <w:spacing w:after="0" w:before="12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GroupMe</w:t>
            </w:r>
          </w:p>
          <w:p w:rsidR="00000000" w:rsidDel="00000000" w:rsidP="00000000" w:rsidRDefault="00000000" w:rsidRPr="00000000" w14:paraId="0000003E">
            <w:pPr>
              <w:numPr>
                <w:ilvl w:val="0"/>
                <w:numId w:val="3"/>
              </w:numPr>
              <w:tabs>
                <w:tab w:val="center" w:leader="none" w:pos="4320"/>
                <w:tab w:val="right" w:leader="none" w:pos="8640"/>
              </w:tabs>
              <w:spacing w:after="0" w:before="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Email</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Weekly/ Bi-weekly</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Status Report</w:t>
            </w:r>
            <w:r w:rsidDel="00000000" w:rsidR="00000000" w:rsidRPr="00000000">
              <w:rPr>
                <w:rFonts w:ascii="Times New Roman" w:cs="Times New Roman" w:eastAsia="Times New Roman" w:hAnsi="Times New Roman"/>
                <w:color w:val="000000"/>
                <w:sz w:val="20"/>
                <w:szCs w:val="20"/>
                <w:rtl w:val="0"/>
              </w:rPr>
              <w:t xml:space="preserve">: How will you communicate the current project status?  (Email, WhatsApp, text messages, etc.</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72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GroupMe, in-person meetings on Fridays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i w:val="0"/>
                <w:smallCaps w:val="0"/>
                <w:strike w:val="0"/>
                <w:color w:val="000000"/>
                <w:sz w:val="20"/>
                <w:szCs w:val="20"/>
                <w:u w:val="single"/>
                <w:shd w:fill="auto" w:val="clear"/>
                <w:vertAlign w:val="baseline"/>
              </w:rPr>
            </w:pPr>
            <w:r w:rsidDel="00000000" w:rsidR="00000000" w:rsidRPr="00000000">
              <w:rPr>
                <w:rtl w:val="0"/>
              </w:rPr>
            </w:r>
          </w:p>
        </w:tc>
      </w:tr>
    </w:tbl>
    <w:p w:rsidR="00000000" w:rsidDel="00000000" w:rsidP="00000000" w:rsidRDefault="00000000" w:rsidRPr="00000000" w14:paraId="00000042">
      <w:pPr>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10"/>
          <w:szCs w:val="10"/>
          <w:vertAlign w:val="baseline"/>
        </w:rPr>
      </w:pPr>
      <w:r w:rsidDel="00000000" w:rsidR="00000000" w:rsidRPr="00000000">
        <w:rPr>
          <w:rtl w:val="0"/>
        </w:rPr>
      </w:r>
    </w:p>
    <w:tbl>
      <w:tblPr>
        <w:tblStyle w:val="Table5"/>
        <w:tblW w:w="1101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016"/>
        <w:tblGridChange w:id="0">
          <w:tblGrid>
            <w:gridCol w:w="110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f1010" w:val="clear"/>
            <w:vAlign w:val="top"/>
          </w:tcPr>
          <w:p w:rsidR="00000000" w:rsidDel="00000000" w:rsidP="00000000" w:rsidRDefault="00000000" w:rsidRPr="00000000" w14:paraId="00000045">
            <w:pPr>
              <w:pStyle w:val="Heading3"/>
              <w:spacing w:after="120" w:before="12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5. Project Scope  </w:t>
            </w:r>
          </w:p>
        </w:tc>
      </w:tr>
    </w:tbl>
    <w:p w:rsidR="00000000" w:rsidDel="00000000" w:rsidP="00000000" w:rsidRDefault="00000000" w:rsidRPr="00000000" w14:paraId="00000046">
      <w:pPr>
        <w:rPr>
          <w:rFonts w:ascii="Times New Roman" w:cs="Times New Roman" w:eastAsia="Times New Roman" w:hAnsi="Times New Roman"/>
          <w:sz w:val="12"/>
          <w:szCs w:val="12"/>
          <w:vertAlign w:val="baseline"/>
        </w:rPr>
      </w:pPr>
      <w:r w:rsidDel="00000000" w:rsidR="00000000" w:rsidRPr="00000000">
        <w:rPr>
          <w:rtl w:val="0"/>
        </w:rPr>
      </w:r>
    </w:p>
    <w:tbl>
      <w:tblPr>
        <w:tblStyle w:val="Table6"/>
        <w:tblW w:w="1101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016"/>
        <w:tblGridChange w:id="0">
          <w:tblGrid>
            <w:gridCol w:w="11016"/>
          </w:tblGrid>
        </w:tblGridChange>
      </w:tblGrid>
      <w:tr>
        <w:trPr>
          <w:cantSplit w:val="1"/>
          <w:tblHeader w:val="0"/>
        </w:trPr>
        <w:tc>
          <w:tcPr>
            <w:shd w:fill="f2f2f2" w:val="clear"/>
            <w:vAlign w:val="top"/>
          </w:tcPr>
          <w:p w:rsidR="00000000" w:rsidDel="00000000" w:rsidP="00000000" w:rsidRDefault="00000000" w:rsidRPr="00000000" w14:paraId="00000047">
            <w:pPr>
              <w:keepNext w:val="1"/>
              <w:keepLines w:val="1"/>
              <w:numPr>
                <w:ilvl w:val="0"/>
                <w:numId w:val="5"/>
              </w:numPr>
              <w:spacing w:after="120" w:before="120" w:lineRule="auto"/>
              <w:ind w:left="720" w:hanging="360"/>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rtl w:val="0"/>
              </w:rPr>
              <w:t xml:space="preserve">Project Deliverables</w:t>
            </w:r>
            <w:r w:rsidDel="00000000" w:rsidR="00000000" w:rsidRPr="00000000">
              <w:rPr>
                <w:rtl w:val="0"/>
              </w:rPr>
            </w:r>
          </w:p>
        </w:tc>
      </w:tr>
      <w:tr>
        <w:trPr>
          <w:cantSplit w:val="1"/>
          <w:trHeight w:val="777" w:hRule="atLeast"/>
          <w:tblHeader w:val="0"/>
        </w:trPr>
        <w:tc>
          <w:tcPr>
            <w:vAlign w:val="top"/>
          </w:tcPr>
          <w:p w:rsidR="00000000" w:rsidDel="00000000" w:rsidP="00000000" w:rsidRDefault="00000000" w:rsidRPr="00000000" w14:paraId="00000048">
            <w:pPr>
              <w:spacing w:before="12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rtl w:val="0"/>
              </w:rPr>
              <w:t xml:space="preserve">Create a structured Go-No-Go system that helps Puratos Puratos’ R&amp;D team efficiently decide whether to collaborate with a company in North America.</w:t>
            </w:r>
            <w:r w:rsidDel="00000000" w:rsidR="00000000" w:rsidRPr="00000000">
              <w:rPr>
                <w:rtl w:val="0"/>
              </w:rPr>
            </w:r>
          </w:p>
        </w:tc>
      </w:tr>
      <w:tr>
        <w:trPr>
          <w:cantSplit w:val="1"/>
          <w:tblHeader w:val="0"/>
        </w:trPr>
        <w:tc>
          <w:tcPr>
            <w:shd w:fill="f2f2f2" w:val="clear"/>
            <w:vAlign w:val="top"/>
          </w:tcPr>
          <w:p w:rsidR="00000000" w:rsidDel="00000000" w:rsidP="00000000" w:rsidRDefault="00000000" w:rsidRPr="00000000" w14:paraId="00000049">
            <w:pPr>
              <w:keepNext w:val="1"/>
              <w:keepLines w:val="1"/>
              <w:numPr>
                <w:ilvl w:val="0"/>
                <w:numId w:val="5"/>
              </w:numPr>
              <w:spacing w:after="120" w:before="120" w:lineRule="auto"/>
              <w:ind w:left="720" w:hanging="360"/>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Company/Organization Background Research </w:t>
            </w:r>
            <w:r w:rsidDel="00000000" w:rsidR="00000000" w:rsidRPr="00000000">
              <w:rPr>
                <w:rtl w:val="0"/>
              </w:rPr>
            </w:r>
          </w:p>
        </w:tc>
      </w:tr>
      <w:tr>
        <w:trPr>
          <w:cantSplit w:val="0"/>
          <w:trHeight w:val="138" w:hRule="atLeast"/>
          <w:tblHeader w:val="0"/>
        </w:trPr>
        <w:tc>
          <w:tcPr>
            <w:vAlign w:val="top"/>
          </w:tcPr>
          <w:p w:rsidR="00000000" w:rsidDel="00000000" w:rsidP="00000000" w:rsidRDefault="00000000" w:rsidRPr="00000000" w14:paraId="0000004A">
            <w:pPr>
              <w:spacing w:before="120" w:lineRule="auto"/>
              <w:rPr>
                <w:rFonts w:ascii="Times New Roman" w:cs="Times New Roman" w:eastAsia="Times New Roman" w:hAnsi="Times New Roman"/>
                <w:color w:val="252625"/>
                <w:sz w:val="20"/>
                <w:szCs w:val="20"/>
              </w:rPr>
            </w:pPr>
            <w:r w:rsidDel="00000000" w:rsidR="00000000" w:rsidRPr="00000000">
              <w:rPr>
                <w:rFonts w:ascii="Times New Roman" w:cs="Times New Roman" w:eastAsia="Times New Roman" w:hAnsi="Times New Roman"/>
                <w:color w:val="252625"/>
                <w:sz w:val="20"/>
                <w:szCs w:val="20"/>
                <w:rtl w:val="0"/>
              </w:rPr>
              <w:t xml:space="preserve">Puratos is a B2B company that specializes in providing ingredients and services to the bakery, patisserie, and chocolate industries. The company was established in 1919 as a family business, and is now an international business with products available in 135 different countries. Their mission is to improve the health and wellbeing of people by using innovation to develop new food solutions while making a positive impact on communities worldwide. Puratos places a strong emphasis on innovation and sustainability, and their values include vision, courage, passion, collaboration, integrity, and quality. This focus on collaboration is reflected in its many innovative partnerships with different ingredient and technology suppliers.</w:t>
            </w:r>
          </w:p>
        </w:tc>
      </w:tr>
      <w:tr>
        <w:trPr>
          <w:cantSplit w:val="0"/>
          <w:tblHeader w:val="0"/>
        </w:trPr>
        <w:tc>
          <w:tcPr>
            <w:shd w:fill="ededed" w:val="clear"/>
            <w:vAlign w:val="top"/>
          </w:tcPr>
          <w:p w:rsidR="00000000" w:rsidDel="00000000" w:rsidP="00000000" w:rsidRDefault="00000000" w:rsidRPr="00000000" w14:paraId="0000004B">
            <w:pPr>
              <w:keepNext w:val="1"/>
              <w:keepLines w:val="1"/>
              <w:numPr>
                <w:ilvl w:val="0"/>
                <w:numId w:val="5"/>
              </w:numPr>
              <w:spacing w:after="120" w:before="120" w:lineRule="auto"/>
              <w:ind w:left="720" w:hanging="360"/>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Kickoff Questions for Mentor(s)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numPr>
                <w:ilvl w:val="0"/>
                <w:numId w:val="1"/>
              </w:numPr>
              <w:spacing w:after="0" w:afterAutospacing="0" w:before="60" w:lineRule="auto"/>
              <w:ind w:left="720" w:hanging="360"/>
              <w:rPr>
                <w:rFonts w:ascii="Times New Roman" w:cs="Times New Roman" w:eastAsia="Times New Roman" w:hAnsi="Times New Roman"/>
                <w:color w:val="252625"/>
                <w:sz w:val="20"/>
                <w:szCs w:val="20"/>
              </w:rPr>
            </w:pPr>
            <w:r w:rsidDel="00000000" w:rsidR="00000000" w:rsidRPr="00000000">
              <w:rPr>
                <w:rFonts w:ascii="Times New Roman" w:cs="Times New Roman" w:eastAsia="Times New Roman" w:hAnsi="Times New Roman"/>
                <w:color w:val="252625"/>
                <w:sz w:val="20"/>
                <w:szCs w:val="20"/>
                <w:rtl w:val="0"/>
              </w:rPr>
              <w:t xml:space="preserve">Will we get a list of collaborators or we have to look for our own?</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Times New Roman" w:cs="Times New Roman" w:eastAsia="Times New Roman" w:hAnsi="Times New Roman"/>
                <w:color w:val="252625"/>
                <w:sz w:val="20"/>
                <w:szCs w:val="20"/>
              </w:rPr>
            </w:pPr>
            <w:r w:rsidDel="00000000" w:rsidR="00000000" w:rsidRPr="00000000">
              <w:rPr>
                <w:rFonts w:ascii="Times New Roman" w:cs="Times New Roman" w:eastAsia="Times New Roman" w:hAnsi="Times New Roman"/>
                <w:color w:val="252625"/>
                <w:sz w:val="20"/>
                <w:szCs w:val="20"/>
                <w:rtl w:val="0"/>
              </w:rPr>
              <w:t xml:space="preserve">What types of collaborations is Puratos looking for? Is it focused on product development, manufacturing, distribution, technology, or sustainability?</w:t>
            </w:r>
          </w:p>
          <w:p w:rsidR="00000000" w:rsidDel="00000000" w:rsidP="00000000" w:rsidRDefault="00000000" w:rsidRPr="00000000" w14:paraId="0000004E">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252625"/>
                <w:sz w:val="20"/>
                <w:szCs w:val="20"/>
              </w:rPr>
            </w:pPr>
            <w:r w:rsidDel="00000000" w:rsidR="00000000" w:rsidRPr="00000000">
              <w:rPr>
                <w:rFonts w:ascii="Times New Roman" w:cs="Times New Roman" w:eastAsia="Times New Roman" w:hAnsi="Times New Roman"/>
                <w:color w:val="252625"/>
                <w:sz w:val="20"/>
                <w:szCs w:val="20"/>
                <w:highlight w:val="white"/>
                <w:rtl w:val="0"/>
              </w:rPr>
              <w:t xml:space="preserve">Is there any criteria that our team should focus on when looking for possible collaborators? </w:t>
            </w:r>
            <w:r w:rsidDel="00000000" w:rsidR="00000000" w:rsidRPr="00000000">
              <w:rPr>
                <w:rtl w:val="0"/>
              </w:rPr>
            </w:r>
          </w:p>
          <w:p w:rsidR="00000000" w:rsidDel="00000000" w:rsidP="00000000" w:rsidRDefault="00000000" w:rsidRPr="00000000" w14:paraId="0000004F">
            <w:pPr>
              <w:numPr>
                <w:ilvl w:val="0"/>
                <w:numId w:val="1"/>
              </w:numPr>
              <w:spacing w:after="60" w:before="0" w:beforeAutospacing="0" w:lineRule="auto"/>
              <w:ind w:left="720" w:hanging="360"/>
              <w:rPr>
                <w:rFonts w:ascii="Times New Roman" w:cs="Times New Roman" w:eastAsia="Times New Roman" w:hAnsi="Times New Roman"/>
                <w:color w:val="252625"/>
                <w:sz w:val="20"/>
                <w:szCs w:val="20"/>
              </w:rPr>
            </w:pPr>
            <w:r w:rsidDel="00000000" w:rsidR="00000000" w:rsidRPr="00000000">
              <w:rPr>
                <w:rFonts w:ascii="Times New Roman" w:cs="Times New Roman" w:eastAsia="Times New Roman" w:hAnsi="Times New Roman"/>
                <w:color w:val="252625"/>
                <w:sz w:val="20"/>
                <w:szCs w:val="20"/>
                <w:rtl w:val="0"/>
              </w:rPr>
              <w:t xml:space="preserve">Is Puratos focusing on specific regions or areas in North America (e.g., US East Coast, Canada, or the Midwest) for these collaborations?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deded" w:val="clear"/>
            <w:vAlign w:val="top"/>
          </w:tcPr>
          <w:p w:rsidR="00000000" w:rsidDel="00000000" w:rsidP="00000000" w:rsidRDefault="00000000" w:rsidRPr="00000000" w14:paraId="00000050">
            <w:pPr>
              <w:keepNext w:val="1"/>
              <w:keepLines w:val="1"/>
              <w:numPr>
                <w:ilvl w:val="0"/>
                <w:numId w:val="5"/>
              </w:numPr>
              <w:spacing w:after="120" w:before="120" w:lineRule="auto"/>
              <w:ind w:left="720" w:hanging="360"/>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Early background Research for Kickoff or 2nd meeting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Puratos business units</w:t>
            </w:r>
          </w:p>
          <w:p w:rsidR="00000000" w:rsidDel="00000000" w:rsidP="00000000" w:rsidRDefault="00000000" w:rsidRPr="00000000" w14:paraId="00000052">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Bakery</w:t>
            </w:r>
          </w:p>
          <w:p w:rsidR="00000000" w:rsidDel="00000000" w:rsidP="00000000" w:rsidRDefault="00000000" w:rsidRPr="00000000" w14:paraId="00000053">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Patisserie</w:t>
            </w:r>
          </w:p>
          <w:p w:rsidR="00000000" w:rsidDel="00000000" w:rsidP="00000000" w:rsidRDefault="00000000" w:rsidRPr="00000000" w14:paraId="00000054">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Chocolate</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Go-no-go system for collaborations</w:t>
            </w:r>
          </w:p>
          <w:p w:rsidR="00000000" w:rsidDel="00000000" w:rsidP="00000000" w:rsidRDefault="00000000" w:rsidRPr="00000000" w14:paraId="00000056">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Decision tree</w:t>
            </w:r>
          </w:p>
          <w:p w:rsidR="00000000" w:rsidDel="00000000" w:rsidP="00000000" w:rsidRDefault="00000000" w:rsidRPr="00000000" w14:paraId="00000057">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Split </w:t>
            </w:r>
            <w:r w:rsidDel="00000000" w:rsidR="00000000" w:rsidRPr="00000000">
              <w:rPr>
                <w:rFonts w:ascii="Times New Roman" w:cs="Times New Roman" w:eastAsia="Times New Roman" w:hAnsi="Times New Roman"/>
                <w:color w:val="000000"/>
                <w:sz w:val="20"/>
                <w:szCs w:val="20"/>
                <w:rtl w:val="0"/>
              </w:rPr>
              <w:t xml:space="preserve">into type</w:t>
            </w:r>
            <w:r w:rsidDel="00000000" w:rsidR="00000000" w:rsidRPr="00000000">
              <w:rPr>
                <w:rFonts w:ascii="Times New Roman" w:cs="Times New Roman" w:eastAsia="Times New Roman" w:hAnsi="Times New Roman"/>
                <w:color w:val="000000"/>
                <w:sz w:val="20"/>
                <w:szCs w:val="20"/>
                <w:rtl w:val="0"/>
              </w:rPr>
              <w:t xml:space="preserve">s of collaborator (company, startup, institution, etc.)</w:t>
            </w:r>
          </w:p>
          <w:p w:rsidR="00000000" w:rsidDel="00000000" w:rsidP="00000000" w:rsidRDefault="00000000" w:rsidRPr="00000000" w14:paraId="00000058">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Can create a weighted tree</w:t>
            </w:r>
          </w:p>
          <w:p w:rsidR="00000000" w:rsidDel="00000000" w:rsidP="00000000" w:rsidRDefault="00000000" w:rsidRPr="00000000" w14:paraId="00000059">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Definite no-gos</w:t>
            </w:r>
          </w:p>
          <w:p w:rsidR="00000000" w:rsidDel="00000000" w:rsidP="00000000" w:rsidRDefault="00000000" w:rsidRPr="00000000" w14:paraId="0000005A">
            <w:pPr>
              <w:keepNext w:val="0"/>
              <w:keepLines w:val="0"/>
              <w:widowControl w:val="1"/>
              <w:numPr>
                <w:ilvl w:val="2"/>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16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GMOs, allergens, no GRAS certification</w:t>
            </w:r>
          </w:p>
          <w:p w:rsidR="00000000" w:rsidDel="00000000" w:rsidP="00000000" w:rsidRDefault="00000000" w:rsidRPr="00000000" w14:paraId="0000005B">
            <w:pPr>
              <w:keepNext w:val="0"/>
              <w:keepLines w:val="0"/>
              <w:widowControl w:val="1"/>
              <w:numPr>
                <w:ilvl w:val="2"/>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16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Already having a contract with another big company</w:t>
            </w:r>
          </w:p>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Key requirements</w:t>
            </w:r>
          </w:p>
          <w:p w:rsidR="00000000" w:rsidDel="00000000" w:rsidP="00000000" w:rsidRDefault="00000000" w:rsidRPr="00000000" w14:paraId="0000005D">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Innovation</w:t>
            </w:r>
          </w:p>
          <w:p w:rsidR="00000000" w:rsidDel="00000000" w:rsidP="00000000" w:rsidRDefault="00000000" w:rsidRPr="00000000" w14:paraId="0000005E">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Long term sustainability</w:t>
            </w:r>
          </w:p>
          <w:p w:rsidR="00000000" w:rsidDel="00000000" w:rsidP="00000000" w:rsidRDefault="00000000" w:rsidRPr="00000000" w14:paraId="0000005F">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Applicability to business unit</w:t>
            </w:r>
          </w:p>
          <w:p w:rsidR="00000000" w:rsidDel="00000000" w:rsidP="00000000" w:rsidRDefault="00000000" w:rsidRPr="00000000" w14:paraId="00000060">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Alignment with Puratos’ values</w:t>
            </w:r>
          </w:p>
        </w:tc>
      </w:tr>
    </w:tbl>
    <w:p w:rsidR="00000000" w:rsidDel="00000000" w:rsidP="00000000" w:rsidRDefault="00000000" w:rsidRPr="00000000" w14:paraId="00000061">
      <w:pPr>
        <w:rPr>
          <w:rFonts w:ascii="Times New Roman" w:cs="Times New Roman" w:eastAsia="Times New Roman" w:hAnsi="Times New Roman"/>
          <w:sz w:val="12"/>
          <w:szCs w:val="12"/>
          <w:vertAlign w:val="baseline"/>
        </w:rPr>
      </w:pPr>
      <w:r w:rsidDel="00000000" w:rsidR="00000000" w:rsidRPr="00000000">
        <w:rPr>
          <w:rtl w:val="0"/>
        </w:rPr>
      </w:r>
    </w:p>
    <w:tbl>
      <w:tblPr>
        <w:tblStyle w:val="Table7"/>
        <w:tblW w:w="1102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020"/>
        <w:tblGridChange w:id="0">
          <w:tblGrid>
            <w:gridCol w:w="11020"/>
          </w:tblGrid>
        </w:tblGridChange>
      </w:tblGrid>
      <w:tr>
        <w:trPr>
          <w:cantSplit w:val="0"/>
          <w:tblHeader w:val="0"/>
        </w:trPr>
        <w:tc>
          <w:tcPr>
            <w:shd w:fill="f2f2f2" w:val="cle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72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Project Management- How are you tracking the timeline of your project and your team’s progress? How are you keeping track of your project’s metrics? (i.e. </w:t>
            </w:r>
            <w:r w:rsidDel="00000000" w:rsidR="00000000" w:rsidRPr="00000000">
              <w:rPr>
                <w:rFonts w:ascii="Times New Roman" w:cs="Times New Roman" w:eastAsia="Times New Roman" w:hAnsi="Times New Roman"/>
                <w:b w:val="1"/>
                <w:color w:val="000000"/>
                <w:sz w:val="20"/>
                <w:szCs w:val="20"/>
                <w:rtl w:val="0"/>
              </w:rPr>
              <w:t xml:space="preserve">RASCI</w:t>
            </w:r>
            <w:r w:rsidDel="00000000" w:rsidR="00000000" w:rsidRPr="00000000">
              <w:rPr>
                <w:rFonts w:ascii="Times New Roman" w:cs="Times New Roman" w:eastAsia="Times New Roman" w:hAnsi="Times New Roman"/>
                <w:b w:val="1"/>
                <w:color w:val="000000"/>
                <w:sz w:val="20"/>
                <w:szCs w:val="20"/>
                <w:rtl w:val="0"/>
              </w:rPr>
              <w:t xml:space="preserve"> Document, Gantt Charts, KPI’s, Dashboards, Weekly Meetings, etc.) </w:t>
            </w:r>
          </w:p>
        </w:tc>
      </w:tr>
      <w:tr>
        <w:trPr>
          <w:cantSplit w:val="0"/>
          <w:tblHeader w:val="0"/>
        </w:trPr>
        <w:tc>
          <w:tcPr>
            <w:vAlign w:val="top"/>
          </w:tcPr>
          <w:p w:rsidR="00000000" w:rsidDel="00000000" w:rsidP="00000000" w:rsidRDefault="00000000" w:rsidRPr="00000000" w14:paraId="00000064">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rtl w:val="0"/>
              </w:rPr>
              <w:t xml:space="preserve">Weekly Meetings</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Google Sheets Task Spreadsheet with deadlines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7">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0"/>
          <w:szCs w:val="20"/>
          <w:vertAlign w:val="baseline"/>
        </w:rPr>
      </w:pPr>
      <w:r w:rsidDel="00000000" w:rsidR="00000000" w:rsidRPr="00000000">
        <w:rPr>
          <w:rtl w:val="0"/>
        </w:rPr>
      </w:r>
    </w:p>
    <w:tbl>
      <w:tblPr>
        <w:tblStyle w:val="Table8"/>
        <w:tblW w:w="1101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016"/>
        <w:tblGridChange w:id="0">
          <w:tblGrid>
            <w:gridCol w:w="110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f1010" w:val="clear"/>
            <w:vAlign w:val="top"/>
          </w:tcPr>
          <w:p w:rsidR="00000000" w:rsidDel="00000000" w:rsidP="00000000" w:rsidRDefault="00000000" w:rsidRPr="00000000" w14:paraId="00000069">
            <w:pPr>
              <w:pStyle w:val="Heading3"/>
              <w:spacing w:after="120" w:before="12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6. Project Description </w:t>
            </w:r>
            <w:r w:rsidDel="00000000" w:rsidR="00000000" w:rsidRPr="00000000">
              <w:rPr>
                <w:rFonts w:ascii="Times New Roman" w:cs="Times New Roman" w:eastAsia="Times New Roman" w:hAnsi="Times New Roman"/>
                <w:b w:val="0"/>
                <w:i w:val="1"/>
                <w:sz w:val="22"/>
                <w:szCs w:val="22"/>
                <w:vertAlign w:val="baseline"/>
                <w:rtl w:val="0"/>
              </w:rPr>
              <w:t xml:space="preserve">(1 formal paragraph detailing what your project is, your goals, written in essay format, approx. ½ page. If you have multiple sub-teams, each sub-team should write their own)</w:t>
            </w:r>
            <w:r w:rsidDel="00000000" w:rsidR="00000000" w:rsidRPr="00000000">
              <w:rPr>
                <w:rFonts w:ascii="Times New Roman" w:cs="Times New Roman" w:eastAsia="Times New Roman" w:hAnsi="Times New Roman"/>
                <w:sz w:val="22"/>
                <w:szCs w:val="22"/>
                <w:vertAlign w:val="baseline"/>
                <w:rtl w:val="0"/>
              </w:rPr>
              <w:t xml:space="preserve">  </w:t>
            </w:r>
          </w:p>
        </w:tc>
      </w:tr>
      <w:tr>
        <w:trPr>
          <w:cantSplit w:val="1"/>
          <w:trHeight w:val="65"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A">
            <w:pPr>
              <w:keepNext w:val="1"/>
              <w:keepLines w:val="1"/>
              <w:numPr>
                <w:ilvl w:val="0"/>
                <w:numId w:val="6"/>
              </w:numPr>
              <w:spacing w:after="120" w:before="120" w:lineRule="auto"/>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Problem Statement – Extended Version</w:t>
            </w:r>
          </w:p>
          <w:p w:rsidR="00000000" w:rsidDel="00000000" w:rsidP="00000000" w:rsidRDefault="00000000" w:rsidRPr="00000000" w14:paraId="0000006B">
            <w:pPr>
              <w:keepNext w:val="1"/>
              <w:keepLines w:val="1"/>
              <w:spacing w:after="120" w:before="120" w:lineRule="auto"/>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Start with the why. Why is the project needed? Additionally, what is the purpose or overall goal or problem the group is working towards? What </w:t>
            </w:r>
            <w:r w:rsidDel="00000000" w:rsidR="00000000" w:rsidRPr="00000000">
              <w:rPr>
                <w:rFonts w:ascii="Times New Roman" w:cs="Times New Roman" w:eastAsia="Times New Roman" w:hAnsi="Times New Roman"/>
                <w:b w:val="1"/>
                <w:sz w:val="20"/>
                <w:szCs w:val="20"/>
                <w:rtl w:val="0"/>
              </w:rPr>
              <w:t xml:space="preserve">is the</w:t>
            </w:r>
            <w:r w:rsidDel="00000000" w:rsidR="00000000" w:rsidRPr="00000000">
              <w:rPr>
                <w:rFonts w:ascii="Times New Roman" w:cs="Times New Roman" w:eastAsia="Times New Roman" w:hAnsi="Times New Roman"/>
                <w:b w:val="1"/>
                <w:sz w:val="20"/>
                <w:szCs w:val="20"/>
                <w:rtl w:val="0"/>
              </w:rPr>
              <w:t xml:space="preserve"> final deliverable(s) or project objectives?</w:t>
            </w:r>
          </w:p>
        </w:tc>
      </w:tr>
      <w:tr>
        <w:trPr>
          <w:cantSplit w:val="1"/>
          <w:trHeight w:val="7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C">
            <w:pPr>
              <w:spacing w:after="120"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The goal of this project is to develop a structured go-no-go decision-making system for Puratos’ North American market collaborations, enabling the Research &amp; Development (R&amp;D) team to efficiently assess potential partners. As a global leader in bakery, patisserie, and chocolate ingredients, Puratos frequently engages with external companies to drive innovation. However, without a standardized evaluation process, determining the feasibility and strategic value of these collaborations can be inconsistent and time-consuming. This project aims to establish clear criteria for evaluating potential partners based on factors such as company size, innovation scale, strategic alignment, and commercialization feasibility. By implementing a scoring system and a well-defined evaluation process, the team will provide Puratos with a reliable framework to identify high-potential collaborations while minimizing risks. Additionally, the project will develop a structured timeline for decision-making and compile a database of key business unit contacts to facilitate communication throughout the evaluation process. Ultimately, this system will enhance Puratos’ ability to form strategic partnerships, streamline resource allocation, and accelerate innovation within the North American market.</w:t>
            </w:r>
            <w:r w:rsidDel="00000000" w:rsidR="00000000" w:rsidRPr="00000000">
              <w:rPr>
                <w:rtl w:val="0"/>
              </w:rPr>
            </w:r>
          </w:p>
        </w:tc>
      </w:tr>
      <w:tr>
        <w:trPr>
          <w:cantSplit w:val="1"/>
          <w:trHeight w:val="6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D">
            <w:pPr>
              <w:keepNext w:val="1"/>
              <w:keepLines w:val="1"/>
              <w:numPr>
                <w:ilvl w:val="0"/>
                <w:numId w:val="6"/>
              </w:numPr>
              <w:spacing w:after="120" w:before="120" w:lineRule="auto"/>
              <w:ind w:left="720" w:hanging="360"/>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Problem Statement – 1 sentence short version</w:t>
            </w:r>
            <w:r w:rsidDel="00000000" w:rsidR="00000000" w:rsidRPr="00000000">
              <w:rPr>
                <w:rtl w:val="0"/>
              </w:rPr>
            </w:r>
          </w:p>
        </w:tc>
      </w:tr>
      <w:tr>
        <w:trPr>
          <w:cantSplit w:val="1"/>
          <w:trHeight w:val="7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structured go-no-go decision system to help Puratos’ R&amp;D team efficiently evaluate and select strategic collaboration partners in the North American market.</w:t>
            </w:r>
          </w:p>
        </w:tc>
      </w:tr>
    </w:tbl>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tl w:val="0"/>
        </w:rPr>
      </w:r>
    </w:p>
    <w:tbl>
      <w:tblPr>
        <w:tblStyle w:val="Table9"/>
        <w:tblW w:w="10995.0" w:type="dxa"/>
        <w:jc w:val="left"/>
        <w:tblInd w:w="-1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995"/>
        <w:tblGridChange w:id="0">
          <w:tblGrid>
            <w:gridCol w:w="10995"/>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df1010" w:val="clear"/>
            <w:tcMar>
              <w:top w:w="0.0" w:type="dxa"/>
              <w:left w:w="100.0" w:type="dxa"/>
              <w:bottom w:w="0.0" w:type="dxa"/>
              <w:right w:w="100.0" w:type="dxa"/>
            </w:tcMar>
            <w:vAlign w:val="top"/>
          </w:tcPr>
          <w:p w:rsidR="00000000" w:rsidDel="00000000" w:rsidP="00000000" w:rsidRDefault="00000000" w:rsidRPr="00000000" w14:paraId="00000071">
            <w:pPr>
              <w:pStyle w:val="Heading3"/>
              <w:keepNext w:val="0"/>
              <w:spacing w:after="120" w:before="120" w:lineRule="auto"/>
              <w:rPr>
                <w:rFonts w:ascii="Times New Roman" w:cs="Times New Roman" w:eastAsia="Times New Roman" w:hAnsi="Times New Roman"/>
                <w:sz w:val="22"/>
                <w:szCs w:val="22"/>
              </w:rPr>
            </w:pPr>
            <w:bookmarkStart w:colFirst="0" w:colLast="0" w:name="_heading=h.sldlhu4vkxm7" w:id="1"/>
            <w:bookmarkEnd w:id="1"/>
            <w:r w:rsidDel="00000000" w:rsidR="00000000" w:rsidRPr="00000000">
              <w:rPr>
                <w:rFonts w:ascii="Times New Roman" w:cs="Times New Roman" w:eastAsia="Times New Roman" w:hAnsi="Times New Roman"/>
                <w:sz w:val="22"/>
                <w:szCs w:val="22"/>
                <w:rtl w:val="0"/>
              </w:rPr>
              <w:t xml:space="preserve">7. NDA Acknowledgement </w:t>
            </w:r>
            <w:r w:rsidDel="00000000" w:rsidR="00000000" w:rsidRPr="00000000">
              <w:rPr>
                <w:rFonts w:ascii="Times New Roman" w:cs="Times New Roman" w:eastAsia="Times New Roman" w:hAnsi="Times New Roman"/>
                <w:b w:val="0"/>
                <w:i w:val="1"/>
                <w:sz w:val="22"/>
                <w:szCs w:val="22"/>
                <w:rtl w:val="0"/>
              </w:rPr>
              <w:t xml:space="preserve">(Indicate if your team is required to sign an NDA and have your team lead sign off. </w:t>
            </w:r>
            <w:r w:rsidDel="00000000" w:rsidR="00000000" w:rsidRPr="00000000">
              <w:rPr>
                <w:rFonts w:ascii="Times New Roman" w:cs="Times New Roman" w:eastAsia="Times New Roman" w:hAnsi="Times New Roman"/>
                <w:i w:val="1"/>
                <w:sz w:val="22"/>
                <w:szCs w:val="22"/>
                <w:rtl w:val="0"/>
              </w:rPr>
              <w:t xml:space="preserve">IF your team requires an NDA, you MUST upload each signed document to this assignment to receive full credit</w:t>
            </w:r>
            <w:r w:rsidDel="00000000" w:rsidR="00000000" w:rsidRPr="00000000">
              <w:rPr>
                <w:rFonts w:ascii="Times New Roman" w:cs="Times New Roman" w:eastAsia="Times New Roman" w:hAnsi="Times New Roman"/>
                <w:b w:val="0"/>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p>
        </w:tc>
      </w:tr>
      <w:tr>
        <w:trPr>
          <w:cantSplit w:val="0"/>
          <w:trHeight w:val="18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before="120" w:lineRule="auto"/>
              <w:rPr>
                <w:rFonts w:ascii="Times New Roman" w:cs="Times New Roman" w:eastAsia="Times New Roman" w:hAnsi="Times New Roman"/>
                <w:b w:val="1"/>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Does your company or organization require an NDA? (YES/NO):</w:t>
            </w:r>
          </w:p>
          <w:p w:rsidR="00000000" w:rsidDel="00000000" w:rsidP="00000000" w:rsidRDefault="00000000" w:rsidRPr="00000000" w14:paraId="00000073">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w:t>
            </w:r>
          </w:p>
          <w:p w:rsidR="00000000" w:rsidDel="00000000" w:rsidP="00000000" w:rsidRDefault="00000000" w:rsidRPr="00000000" w14:paraId="00000074">
            <w:pPr>
              <w:spacing w:before="120" w:lineRule="auto"/>
              <w:rPr>
                <w:rFonts w:ascii="Times New Roman" w:cs="Times New Roman" w:eastAsia="Times New Roman" w:hAnsi="Times New Roman"/>
                <w:b w:val="1"/>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Team Lead sign off (you may use e-signing software or include a photo of a signature):</w:t>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317488</wp:posOffset>
                  </wp:positionV>
                  <wp:extent cx="1128713" cy="723755"/>
                  <wp:effectExtent b="0" l="0" r="0" t="0"/>
                  <wp:wrapSquare wrapText="bothSides" distB="114300" distT="114300" distL="114300" distR="114300"/>
                  <wp:docPr id="103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28713" cy="723755"/>
                          </a:xfrm>
                          <a:prstGeom prst="rect"/>
                          <a:ln/>
                        </pic:spPr>
                      </pic:pic>
                    </a:graphicData>
                  </a:graphic>
                </wp:anchor>
              </w:drawing>
            </w:r>
          </w:p>
          <w:p w:rsidR="00000000" w:rsidDel="00000000" w:rsidP="00000000" w:rsidRDefault="00000000" w:rsidRPr="00000000" w14:paraId="00000075">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tl w:val="0"/>
        </w:rPr>
      </w:r>
    </w:p>
    <w:sectPr>
      <w:headerReference r:id="rId9" w:type="default"/>
      <w:footerReference r:id="rId10" w:type="default"/>
      <w:pgSz w:h="15840" w:w="12240" w:orient="portrait"/>
      <w:pgMar w:bottom="432"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1"/>
      <w:tblW w:w="10938.0" w:type="dxa"/>
      <w:jc w:val="left"/>
      <w:tblInd w:w="-108.0" w:type="dxa"/>
      <w:tblBorders>
        <w:top w:color="000000" w:space="0" w:sz="6"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69"/>
      <w:gridCol w:w="5869"/>
      <w:tblGridChange w:id="0">
        <w:tblGrid>
          <w:gridCol w:w="5069"/>
          <w:gridCol w:w="5869"/>
        </w:tblGrid>
      </w:tblGridChange>
    </w:tblGrid>
    <w:tr>
      <w:trPr>
        <w:cantSplit w:val="0"/>
        <w:trHeight w:val="425" w:hRule="atLeast"/>
        <w:tblHeader w:val="0"/>
      </w:trPr>
      <w:tc>
        <w:tcPr>
          <w:vAlign w:val="top"/>
        </w:tcPr>
        <w:p w:rsidR="00000000" w:rsidDel="00000000" w:rsidP="00000000" w:rsidRDefault="00000000" w:rsidRPr="00000000" w14:paraId="0000007E">
          <w:pPr>
            <w:spacing w:before="60" w:lineRule="auto"/>
            <w:rPr>
              <w:color w:val="808080"/>
              <w:sz w:val="18"/>
              <w:szCs w:val="18"/>
              <w:vertAlign w:val="baseline"/>
            </w:rPr>
          </w:pPr>
          <w:r w:rsidDel="00000000" w:rsidR="00000000" w:rsidRPr="00000000">
            <w:rPr>
              <w:color w:val="808080"/>
              <w:sz w:val="18"/>
              <w:szCs w:val="18"/>
              <w:vertAlign w:val="baseline"/>
              <w:rtl w:val="0"/>
            </w:rPr>
            <w:t xml:space="preserve">Rutgers MBS Externship Exchange</w:t>
          </w:r>
        </w:p>
      </w:tc>
      <w:tc>
        <w:tcPr>
          <w:vAlign w:val="top"/>
        </w:tcPr>
        <w:p w:rsidR="00000000" w:rsidDel="00000000" w:rsidP="00000000" w:rsidRDefault="00000000" w:rsidRPr="00000000" w14:paraId="0000007F">
          <w:pPr>
            <w:spacing w:before="60" w:lineRule="auto"/>
            <w:jc w:val="right"/>
            <w:rPr>
              <w:color w:val="808080"/>
              <w:sz w:val="18"/>
              <w:szCs w:val="18"/>
              <w:vertAlign w:val="baseline"/>
            </w:rPr>
          </w:pPr>
          <w:r w:rsidDel="00000000" w:rsidR="00000000" w:rsidRPr="00000000">
            <w:rPr>
              <w:color w:val="808080"/>
              <w:sz w:val="18"/>
              <w:szCs w:val="18"/>
              <w:vertAlign w:val="baseline"/>
              <w:rtl w:val="0"/>
            </w:rPr>
            <w:t xml:space="preserve">Page </w:t>
          </w:r>
          <w:r w:rsidDel="00000000" w:rsidR="00000000" w:rsidRPr="00000000">
            <w:rPr>
              <w:color w:val="808080"/>
              <w:sz w:val="18"/>
              <w:szCs w:val="18"/>
              <w:vertAlign w:val="baseline"/>
            </w:rPr>
            <w:fldChar w:fldCharType="begin"/>
            <w:instrText xml:space="preserve">PAGE</w:instrText>
            <w:fldChar w:fldCharType="separate"/>
            <w:fldChar w:fldCharType="end"/>
          </w:r>
          <w:r w:rsidDel="00000000" w:rsidR="00000000" w:rsidRPr="00000000">
            <w:rPr>
              <w:color w:val="808080"/>
              <w:sz w:val="18"/>
              <w:szCs w:val="18"/>
              <w:vertAlign w:val="baseline"/>
              <w:rtl w:val="0"/>
            </w:rPr>
            <w:t xml:space="preserve"> of </w:t>
          </w:r>
          <w:r w:rsidDel="00000000" w:rsidR="00000000" w:rsidRPr="00000000">
            <w:rPr>
              <w:color w:val="808080"/>
              <w:sz w:val="18"/>
              <w:szCs w:val="18"/>
              <w:vertAlign w:val="baseline"/>
            </w:rPr>
            <w:fldChar w:fldCharType="begin"/>
            <w:instrText xml:space="preserve">NUMPAGES</w:instrText>
            <w:fldChar w:fldCharType="separate"/>
            <w:fldChar w:fldCharType="end"/>
          </w:r>
          <w:r w:rsidDel="00000000" w:rsidR="00000000" w:rsidRPr="00000000">
            <w:rPr>
              <w:color w:val="808080"/>
              <w:sz w:val="18"/>
              <w:szCs w:val="18"/>
              <w:vertAlign w:val="baseline"/>
              <w:rtl w:val="0"/>
            </w:rPr>
            <w:t xml:space="preserve"> </w:t>
          </w:r>
        </w:p>
      </w:tc>
    </w:tr>
  </w:tbl>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2539253</wp:posOffset>
          </wp:positionV>
          <wp:extent cx="774601" cy="497622"/>
          <wp:effectExtent b="0" l="0" r="0" t="0"/>
          <wp:wrapTopAndBottom distB="114300" distT="114300"/>
          <wp:docPr id="103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4601" cy="49762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171450</wp:posOffset>
          </wp:positionV>
          <wp:extent cx="1790700" cy="800100"/>
          <wp:effectExtent b="0" l="0" r="0" t="0"/>
          <wp:wrapSquare wrapText="bothSides" distB="114300" distT="114300" distL="114300" distR="114300"/>
          <wp:docPr id="103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90700" cy="800100"/>
                  </a:xfrm>
                  <a:prstGeom prst="rect"/>
                  <a:ln/>
                </pic:spPr>
              </pic:pic>
            </a:graphicData>
          </a:graphic>
        </wp:anchor>
      </w:drawing>
    </w:r>
  </w:p>
  <w:tbl>
    <w:tblPr>
      <w:tblStyle w:val="Table10"/>
      <w:tblW w:w="11070.0" w:type="dxa"/>
      <w:jc w:val="left"/>
      <w:tblInd w:w="-90.0" w:type="dxa"/>
      <w:tblBorders>
        <w:top w:color="000000" w:space="0" w:sz="0" w:val="nil"/>
        <w:left w:color="000000" w:space="0" w:sz="0" w:val="nil"/>
        <w:bottom w:color="000000" w:space="0" w:sz="6" w:val="single"/>
        <w:right w:color="000000" w:space="0" w:sz="0" w:val="nil"/>
        <w:insideH w:color="000000" w:space="0" w:sz="0" w:val="nil"/>
        <w:insideV w:color="000000" w:space="0" w:sz="0" w:val="nil"/>
      </w:tblBorders>
      <w:tblLayout w:type="fixed"/>
      <w:tblLook w:val="0000"/>
    </w:tblPr>
    <w:tblGrid>
      <w:gridCol w:w="5419"/>
      <w:gridCol w:w="5651"/>
      <w:tblGridChange w:id="0">
        <w:tblGrid>
          <w:gridCol w:w="5419"/>
          <w:gridCol w:w="5651"/>
        </w:tblGrid>
      </w:tblGridChange>
    </w:tblGrid>
    <w:tr>
      <w:trPr>
        <w:cantSplit w:val="1"/>
        <w:trHeight w:val="576" w:hRule="atLeast"/>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07A">
          <w:pPr>
            <w:pStyle w:val="Heading1"/>
            <w:tabs>
              <w:tab w:val="left" w:leader="none" w:pos="4860"/>
            </w:tabs>
            <w:rPr>
              <w:b w:val="0"/>
              <w:vertAlign w:val="baseline"/>
            </w:rPr>
          </w:pPr>
          <w:r w:rsidDel="00000000" w:rsidR="00000000" w:rsidRPr="00000000">
            <w:rPr>
              <w:sz w:val="20"/>
              <w:szCs w:val="20"/>
              <w:vertAlign w:val="baseline"/>
            </w:rPr>
            <w:drawing>
              <wp:inline distB="0" distT="0" distL="114300" distR="114300">
                <wp:extent cx="610235" cy="838200"/>
                <wp:effectExtent b="0" l="0" r="0" t="0"/>
                <wp:docPr id="103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10235" cy="838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07B">
          <w:pPr>
            <w:pStyle w:val="Heading1"/>
            <w:rPr>
              <w:b w:val="0"/>
              <w:sz w:val="28"/>
              <w:szCs w:val="28"/>
              <w:vertAlign w:val="baseline"/>
            </w:rPr>
          </w:pPr>
          <w:r w:rsidDel="00000000" w:rsidR="00000000" w:rsidRPr="00000000">
            <w:rPr>
              <w:rtl w:val="0"/>
            </w:rPr>
          </w:r>
        </w:p>
      </w:tc>
    </w:tr>
  </w:tb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lowerLetter"/>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sz w:val="32"/>
      <w:szCs w:val="32"/>
      <w:vertAlign w:val="baseline"/>
    </w:rPr>
  </w:style>
  <w:style w:type="paragraph" w:styleId="Heading2">
    <w:name w:val="heading 2"/>
    <w:basedOn w:val="Normal"/>
    <w:next w:val="Normal"/>
    <w:pPr>
      <w:keepNext w:val="1"/>
    </w:pPr>
    <w:rPr>
      <w:rFonts w:ascii="Arial" w:cs="Arial" w:eastAsia="Arial" w:hAnsi="Arial"/>
      <w:b w:val="1"/>
      <w:sz w:val="20"/>
      <w:szCs w:val="20"/>
      <w:vertAlign w:val="baseline"/>
    </w:rPr>
  </w:style>
  <w:style w:type="paragraph" w:styleId="Heading3">
    <w:name w:val="heading 3"/>
    <w:basedOn w:val="Normal"/>
    <w:next w:val="Normal"/>
    <w:pPr>
      <w:keepNext w:val="1"/>
      <w:spacing w:after="60" w:before="60" w:lineRule="auto"/>
    </w:pPr>
    <w:rPr>
      <w:rFonts w:ascii="Arial" w:cs="Arial" w:eastAsia="Arial" w:hAnsi="Arial"/>
      <w:b w:val="1"/>
      <w:color w:val="ffffff"/>
      <w:sz w:val="26"/>
      <w:szCs w:val="26"/>
      <w:vertAlign w:val="baseline"/>
    </w:rPr>
  </w:style>
  <w:style w:type="paragraph" w:styleId="Heading4">
    <w:name w:val="heading 4"/>
    <w:basedOn w:val="Normal"/>
    <w:next w:val="Normal"/>
    <w:pPr>
      <w:keepNext w:val="1"/>
      <w:spacing w:after="60" w:before="60" w:lineRule="auto"/>
    </w:pPr>
    <w:rPr>
      <w:rFonts w:ascii="Arial" w:cs="Arial" w:eastAsia="Arial" w:hAnsi="Arial"/>
      <w:i w:val="1"/>
      <w:sz w:val="18"/>
      <w:szCs w:val="18"/>
      <w:vertAlign w:val="baseline"/>
    </w:rPr>
  </w:style>
  <w:style w:type="paragraph" w:styleId="Heading5">
    <w:name w:val="heading 5"/>
    <w:basedOn w:val="Normal"/>
    <w:next w:val="Normal"/>
    <w:pPr>
      <w:keepNext w:val="1"/>
    </w:pPr>
    <w:rPr>
      <w:rFonts w:ascii="Arial" w:cs="Arial" w:eastAsia="Arial" w:hAnsi="Arial"/>
      <w:b w:val="1"/>
      <w:sz w:val="18"/>
      <w:szCs w:val="18"/>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sz w:val="32"/>
      <w:szCs w:val="32"/>
      <w:vertAlign w:val="baseline"/>
    </w:rPr>
  </w:style>
  <w:style w:type="paragraph" w:styleId="Heading2">
    <w:name w:val="heading 2"/>
    <w:basedOn w:val="Normal"/>
    <w:next w:val="Normal"/>
    <w:pPr>
      <w:keepNext w:val="1"/>
    </w:pPr>
    <w:rPr>
      <w:rFonts w:ascii="Arial" w:cs="Arial" w:eastAsia="Arial" w:hAnsi="Arial"/>
      <w:b w:val="1"/>
      <w:sz w:val="20"/>
      <w:szCs w:val="20"/>
      <w:vertAlign w:val="baseline"/>
    </w:rPr>
  </w:style>
  <w:style w:type="paragraph" w:styleId="Heading3">
    <w:name w:val="heading 3"/>
    <w:basedOn w:val="Normal"/>
    <w:next w:val="Normal"/>
    <w:pPr>
      <w:keepNext w:val="1"/>
      <w:spacing w:after="60" w:before="60" w:lineRule="auto"/>
    </w:pPr>
    <w:rPr>
      <w:rFonts w:ascii="Arial" w:cs="Arial" w:eastAsia="Arial" w:hAnsi="Arial"/>
      <w:b w:val="1"/>
      <w:color w:val="ffffff"/>
      <w:sz w:val="26"/>
      <w:szCs w:val="26"/>
      <w:vertAlign w:val="baseline"/>
    </w:rPr>
  </w:style>
  <w:style w:type="paragraph" w:styleId="Heading4">
    <w:name w:val="heading 4"/>
    <w:basedOn w:val="Normal"/>
    <w:next w:val="Normal"/>
    <w:pPr>
      <w:keepNext w:val="1"/>
      <w:spacing w:after="60" w:before="60" w:lineRule="auto"/>
    </w:pPr>
    <w:rPr>
      <w:rFonts w:ascii="Arial" w:cs="Arial" w:eastAsia="Arial" w:hAnsi="Arial"/>
      <w:i w:val="1"/>
      <w:sz w:val="18"/>
      <w:szCs w:val="18"/>
      <w:vertAlign w:val="baseline"/>
    </w:rPr>
  </w:style>
  <w:style w:type="paragraph" w:styleId="Heading5">
    <w:name w:val="heading 5"/>
    <w:basedOn w:val="Normal"/>
    <w:next w:val="Normal"/>
    <w:pPr>
      <w:keepNext w:val="1"/>
    </w:pPr>
    <w:rPr>
      <w:rFonts w:ascii="Arial" w:cs="Arial" w:eastAsia="Arial" w:hAnsi="Arial"/>
      <w:b w:val="1"/>
      <w:sz w:val="18"/>
      <w:szCs w:val="18"/>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sz w:val="32"/>
      <w:szCs w:val="32"/>
      <w:vertAlign w:val="baseline"/>
    </w:rPr>
  </w:style>
  <w:style w:type="paragraph" w:styleId="Heading2">
    <w:name w:val="heading 2"/>
    <w:basedOn w:val="Normal"/>
    <w:next w:val="Normal"/>
    <w:pPr>
      <w:keepNext w:val="1"/>
    </w:pPr>
    <w:rPr>
      <w:rFonts w:ascii="Arial" w:cs="Arial" w:eastAsia="Arial" w:hAnsi="Arial"/>
      <w:b w:val="1"/>
      <w:sz w:val="20"/>
      <w:szCs w:val="20"/>
      <w:vertAlign w:val="baseline"/>
    </w:rPr>
  </w:style>
  <w:style w:type="paragraph" w:styleId="Heading3">
    <w:name w:val="heading 3"/>
    <w:basedOn w:val="Normal"/>
    <w:next w:val="Normal"/>
    <w:pPr>
      <w:keepNext w:val="1"/>
      <w:spacing w:after="60" w:before="60" w:lineRule="auto"/>
    </w:pPr>
    <w:rPr>
      <w:rFonts w:ascii="Arial" w:cs="Arial" w:eastAsia="Arial" w:hAnsi="Arial"/>
      <w:b w:val="1"/>
      <w:color w:val="ffffff"/>
      <w:sz w:val="26"/>
      <w:szCs w:val="26"/>
      <w:vertAlign w:val="baseline"/>
    </w:rPr>
  </w:style>
  <w:style w:type="paragraph" w:styleId="Heading4">
    <w:name w:val="heading 4"/>
    <w:basedOn w:val="Normal"/>
    <w:next w:val="Normal"/>
    <w:pPr>
      <w:keepNext w:val="1"/>
      <w:spacing w:after="60" w:before="60" w:lineRule="auto"/>
    </w:pPr>
    <w:rPr>
      <w:rFonts w:ascii="Arial" w:cs="Arial" w:eastAsia="Arial" w:hAnsi="Arial"/>
      <w:i w:val="1"/>
      <w:sz w:val="18"/>
      <w:szCs w:val="18"/>
      <w:vertAlign w:val="baseline"/>
    </w:rPr>
  </w:style>
  <w:style w:type="paragraph" w:styleId="Heading5">
    <w:name w:val="heading 5"/>
    <w:basedOn w:val="Normal"/>
    <w:next w:val="Normal"/>
    <w:pPr>
      <w:keepNext w:val="1"/>
    </w:pPr>
    <w:rPr>
      <w:rFonts w:ascii="Arial" w:cs="Arial" w:eastAsia="Arial" w:hAnsi="Arial"/>
      <w:b w:val="1"/>
      <w:sz w:val="18"/>
      <w:szCs w:val="18"/>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Arial" w:hAnsi="Arial"/>
      <w:w w:val="100"/>
      <w:position w:val="-1"/>
      <w:sz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Arial" w:hAnsi="Arial"/>
      <w:b w:val="1"/>
      <w:w w:val="100"/>
      <w:position w:val="-1"/>
      <w:sz w:val="20"/>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60" w:line="1" w:lineRule="atLeast"/>
      <w:ind w:leftChars="-1" w:rightChars="0" w:firstLineChars="-1"/>
      <w:textDirection w:val="btLr"/>
      <w:textAlignment w:val="top"/>
      <w:outlineLvl w:val="0"/>
    </w:pPr>
    <w:rPr>
      <w:rFonts w:ascii="Arial" w:hAnsi="Arial"/>
      <w:b w:val="1"/>
      <w:color w:val="ffffff"/>
      <w:w w:val="100"/>
      <w:position w:val="-1"/>
      <w:sz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after="60" w:before="60" w:line="1" w:lineRule="atLeast"/>
      <w:ind w:leftChars="-1" w:rightChars="0" w:firstLineChars="-1"/>
      <w:textDirection w:val="btLr"/>
      <w:textAlignment w:val="top"/>
      <w:outlineLvl w:val="0"/>
    </w:pPr>
    <w:rPr>
      <w:rFonts w:ascii="Arial" w:hAnsi="Arial"/>
      <w:i w:val="1"/>
      <w:w w:val="100"/>
      <w:position w:val="-1"/>
      <w:sz w:val="18"/>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Arial" w:hAnsi="Arial"/>
      <w:b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b w:val="1"/>
      <w:w w:val="100"/>
      <w:position w:val="-1"/>
      <w:sz w:val="18"/>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ListNumber">
    <w:name w:val="List Number"/>
    <w:basedOn w:val="Normal"/>
    <w:next w:val="ListNumber"/>
    <w:autoRedefine w:val="0"/>
    <w:hidden w:val="0"/>
    <w:qFormat w:val="0"/>
    <w:pPr>
      <w:tabs>
        <w:tab w:val="left"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Cov_FormText">
    <w:name w:val="Cov_Form Text"/>
    <w:basedOn w:val="Header"/>
    <w:next w:val="Cov_FormText"/>
    <w:autoRedefine w:val="0"/>
    <w:hidden w:val="0"/>
    <w:qFormat w:val="0"/>
    <w:pPr>
      <w:tabs>
        <w:tab w:val="clear" w:pos="4320"/>
        <w:tab w:val="clear" w:pos="8640"/>
      </w:tabs>
      <w:suppressAutoHyphens w:val="1"/>
      <w:spacing w:after="60" w:before="60" w:line="1" w:lineRule="atLeast"/>
      <w:ind w:leftChars="-1" w:rightChars="0" w:firstLineChars="-1"/>
      <w:textDirection w:val="btLr"/>
      <w:textAlignment w:val="top"/>
      <w:outlineLvl w:val="0"/>
    </w:pPr>
    <w:rPr>
      <w:rFonts w:ascii="Arial" w:hAnsi="Arial"/>
      <w:b w:val="0"/>
      <w:noProof w:val="1"/>
      <w:w w:val="100"/>
      <w:position w:val="-1"/>
      <w:sz w:val="18"/>
      <w:effect w:val="none"/>
      <w:vertAlign w:val="baseline"/>
      <w:cs w:val="0"/>
      <w:em w:val="none"/>
      <w:lang w:bidi="ar-SA" w:eastAsia="und" w:val="und"/>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sz w:val="20"/>
      <w:effect w:val="none"/>
      <w:vertAlign w:val="superscript"/>
      <w:cs w:val="0"/>
      <w:em w:val="none"/>
      <w:lang/>
    </w:rPr>
  </w:style>
  <w:style w:type="paragraph" w:styleId="A_BodyBullet1">
    <w:name w:val="A_Body Bullet 1"/>
    <w:basedOn w:val="Normal"/>
    <w:next w:val="A_BodyBullet1"/>
    <w:autoRedefine w:val="0"/>
    <w:hidden w:val="0"/>
    <w:qFormat w:val="0"/>
    <w:pPr>
      <w:suppressAutoHyphens w:val="1"/>
      <w:spacing w:after="60" w:before="60" w:line="1" w:lineRule="atLeast"/>
      <w:ind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effect w:val="none"/>
      <w:vertAlign w:val="baseline"/>
      <w:cs w:val="0"/>
      <w:em w:val="none"/>
      <w:lang w:bidi="ar-SA" w:eastAsia="en-US" w:val="en-US"/>
    </w:rPr>
  </w:style>
  <w:style w:type="character" w:styleId="spellingerror">
    <w:name w:val="spellingerror"/>
    <w:next w:val="spellingerror"/>
    <w:autoRedefine w:val="0"/>
    <w:hidden w:val="0"/>
    <w:qFormat w:val="0"/>
    <w:rPr>
      <w:w w:val="100"/>
      <w:position w:val="-1"/>
      <w:effect w:val="none"/>
      <w:vertAlign w:val="baseline"/>
      <w:cs w:val="0"/>
      <w:em w:val="none"/>
      <w:lang/>
    </w:rPr>
  </w:style>
  <w:style w:type="table" w:styleId="SOWTable">
    <w:name w:val="SOW Table"/>
    <w:basedOn w:val="TableNormal"/>
    <w:next w:val="SOWTable"/>
    <w:autoRedefine w:val="0"/>
    <w:hidden w:val="0"/>
    <w:qFormat w:val="0"/>
    <w:pPr>
      <w:suppressAutoHyphens w:val="1"/>
      <w:spacing w:after="60" w:before="60" w:line="1" w:lineRule="atLeast"/>
      <w:ind w:leftChars="-1" w:rightChars="0" w:firstLineChars="-1"/>
      <w:textDirection w:val="btLr"/>
      <w:textAlignment w:val="top"/>
      <w:outlineLvl w:val="0"/>
    </w:pPr>
    <w:rPr>
      <w:rFonts w:ascii="Garamond" w:cs="Times New Roman" w:eastAsia="MS Mincho" w:hAnsi="Garamond"/>
      <w:color w:val="4c483d"/>
      <w:w w:val="100"/>
      <w:position w:val="-1"/>
      <w:effect w:val="none"/>
      <w:vertAlign w:val="baseline"/>
      <w:cs w:val="0"/>
      <w:em w:val="none"/>
      <w:lang w:eastAsia="ja-JP"/>
    </w:rPr>
    <w:tblPr>
      <w:tblStyle w:val="SOWTable"/>
      <w:tblStyleRowBandSize w:val="1"/>
      <w:jc w:val="left"/>
      <w:tblBorders>
        <w:top w:color="bcb8ac" w:space="0" w:sz="4" w:val="single"/>
        <w:left w:color="bcb8ac" w:space="0" w:sz="4" w:val="single"/>
        <w:bottom w:color="bcb8ac" w:space="0" w:sz="4" w:val="single"/>
        <w:right w:color="bcb8ac" w:space="0" w:sz="4" w:val="single"/>
        <w:insideH w:color="auto" w:space="0" w:sz="0" w:val="none"/>
        <w:insideV w:color="bcb8ac" w:space="0" w:sz="4" w:val="single"/>
      </w:tblBorders>
    </w:tblPr>
  </w:style>
  <w:style w:type="paragraph" w:styleId="ListParagraph">
    <w:name w:val="List Paragraph"/>
    <w:basedOn w:val="Normal"/>
    <w:next w:val="ListParagraph"/>
    <w:autoRedefine w:val="0"/>
    <w:hidden w:val="0"/>
    <w:qFormat w:val="1"/>
    <w:pPr>
      <w:suppressAutoHyphens w:val="1"/>
      <w:spacing w:after="320" w:line="300" w:lineRule="auto"/>
      <w:ind w:left="720" w:leftChars="-1" w:rightChars="0" w:firstLineChars="-1"/>
      <w:contextualSpacing w:val="1"/>
      <w:textDirection w:val="btLr"/>
      <w:textAlignment w:val="top"/>
      <w:outlineLvl w:val="0"/>
    </w:pPr>
    <w:rPr>
      <w:rFonts w:ascii="Garamond" w:cs="Times New Roman" w:eastAsia="MS Mincho" w:hAnsi="Garamond"/>
      <w:color w:val="4c483d"/>
      <w:w w:val="100"/>
      <w:position w:val="-1"/>
      <w:sz w:val="20"/>
      <w:effect w:val="none"/>
      <w:vertAlign w:val="baseline"/>
      <w:cs w:val="0"/>
      <w:em w:val="none"/>
      <w:lang w:bidi="ar-SA" w:eastAsia="ja-JP" w:val="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FormText1">
    <w:name w:val="Form Text 1"/>
    <w:next w:val="FormText1"/>
    <w:autoRedefine w:val="0"/>
    <w:hidden w:val="0"/>
    <w:qFormat w:val="0"/>
    <w:pPr>
      <w:suppressAutoHyphens w:val="1"/>
      <w:spacing w:line="1" w:lineRule="atLeast"/>
      <w:ind w:leftChars="-1" w:rightChars="0" w:firstLineChars="-1"/>
      <w:textDirection w:val="btLr"/>
      <w:textAlignment w:val="top"/>
      <w:outlineLvl w:val="0"/>
    </w:pPr>
    <w:rPr>
      <w:rFonts w:ascii="Arial" w:hAnsi="Arial"/>
      <w:noProof w:val="1"/>
      <w:w w:val="100"/>
      <w:position w:val="-1"/>
      <w:effect w:val="none"/>
      <w:vertAlign w:val="baseline"/>
      <w:cs w:val="0"/>
      <w:em w:val="none"/>
      <w:lang w:bidi="ar-SA" w:eastAsia="und" w:val="und"/>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character" w:styleId="Heading3Char">
    <w:name w:val="Heading 3 Char"/>
    <w:next w:val="Heading3Char"/>
    <w:autoRedefine w:val="0"/>
    <w:hidden w:val="0"/>
    <w:qFormat w:val="0"/>
    <w:rPr>
      <w:rFonts w:ascii="Arial" w:hAnsi="Arial"/>
      <w:b w:val="1"/>
      <w:color w:val="ffffff"/>
      <w:w w:val="100"/>
      <w:position w:val="-1"/>
      <w:sz w:val="2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spacing w:after="60" w:before="60" w:lineRule="auto"/>
    </w:pPr>
    <w:rPr>
      <w:rFonts w:ascii="Garamond" w:cs="Garamond" w:eastAsia="Garamond" w:hAnsi="Garamond"/>
      <w:color w:val="4c483d"/>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m1053@scarletmail.rutgers.edu"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0LdLhpouGe5vT/TGGjsyrNgUA==">CgMxLjAyCGguZ2pkZ3hzMg5oLnNsZGxodTR2a3htNzgAciExbTJoQmVEbG9ESW1mckFUN1JaNlRWS283RGNOOW4xdmc=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2023-05-18T13:30:00Z</dcterms:created>
  <dc:creator>Abbe Rosenthal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ents">
    <vt:lpwstr>Comments</vt:lpwstr>
  </property>
  <property fmtid="{D5CDD505-2E9C-101B-9397-08002B2CF9AE}" pid="3" name="QCStatus">
    <vt:lpwstr>QCStatus</vt:lpwstr>
  </property>
  <property fmtid="{D5CDD505-2E9C-101B-9397-08002B2CF9AE}" pid="4" name="ContentTypeId">
    <vt:lpwstr>0x0101002DF192F5732D0849898E6679BFE63742</vt:lpwstr>
  </property>
</Properties>
</file>