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DB087" w14:textId="77777777" w:rsidR="00BA53BE" w:rsidRDefault="003B54BF">
      <w:pPr>
        <w:jc w:val="right"/>
      </w:pPr>
      <w:r>
        <w:rPr>
          <w:noProof/>
        </w:rPr>
        <w:drawing>
          <wp:inline distT="0" distB="0" distL="0" distR="0" wp14:anchorId="691DB195" wp14:editId="691DB196">
            <wp:extent cx="1238250" cy="57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B088" w14:textId="77777777" w:rsidR="00BA53BE" w:rsidRDefault="00BA53BE">
      <w:pPr>
        <w:spacing w:before="1600"/>
      </w:pPr>
    </w:p>
    <w:p w14:paraId="691DB089" w14:textId="77777777" w:rsidR="00BA53BE" w:rsidRDefault="003B54BF">
      <w:pPr>
        <w:spacing w:after="200"/>
        <w:jc w:val="center"/>
      </w:pPr>
      <w:r>
        <w:rPr>
          <w:b/>
          <w:bCs/>
          <w:color w:val="0F6B66"/>
          <w:sz w:val="56"/>
          <w:szCs w:val="56"/>
        </w:rPr>
        <w:t>AIR QUALITY INTELLIGENCE</w:t>
      </w:r>
    </w:p>
    <w:p w14:paraId="691DB08A" w14:textId="77777777" w:rsidR="00BA53BE" w:rsidRDefault="003B54BF">
      <w:pPr>
        <w:spacing w:after="800"/>
        <w:jc w:val="center"/>
      </w:pPr>
      <w:r>
        <w:rPr>
          <w:b/>
          <w:bCs/>
          <w:color w:val="0B4F4B"/>
          <w:sz w:val="30"/>
          <w:szCs w:val="30"/>
        </w:rPr>
        <w:t>India Air Pollution Monitoring, Operational and Risk Analysis</w:t>
      </w:r>
    </w:p>
    <w:p w14:paraId="691DB08B" w14:textId="77777777" w:rsidR="00BA53BE" w:rsidRDefault="003B54BF">
      <w:pPr>
        <w:pBdr>
          <w:top w:val="single" w:sz="6" w:space="0" w:color="0F6B66"/>
          <w:bottom w:val="single" w:sz="6" w:space="0" w:color="0F6B66"/>
        </w:pBdr>
        <w:spacing w:before="200" w:after="200"/>
        <w:jc w:val="center"/>
      </w:pPr>
      <w:r>
        <w:rPr>
          <w:color w:val="444444"/>
          <w:sz w:val="24"/>
          <w:szCs w:val="24"/>
        </w:rPr>
        <w:t xml:space="preserve">  FINAL PROJECT REPORT  </w:t>
      </w:r>
    </w:p>
    <w:p w14:paraId="691DB08C" w14:textId="77777777" w:rsidR="00BA53BE" w:rsidRDefault="00BA53BE">
      <w:pPr>
        <w:spacing w:before="2500"/>
      </w:pPr>
    </w:p>
    <w:p w14:paraId="691DB08D" w14:textId="77777777" w:rsidR="00BA53BE" w:rsidRDefault="003B54BF">
      <w:pPr>
        <w:jc w:val="center"/>
      </w:pPr>
      <w:r>
        <w:rPr>
          <w:sz w:val="22"/>
          <w:szCs w:val="22"/>
        </w:rPr>
        <w:t>AI Specialist — Data Analyst Track</w:t>
      </w:r>
    </w:p>
    <w:p w14:paraId="691DB08E" w14:textId="77777777" w:rsidR="00BA53BE" w:rsidRDefault="003B54BF">
      <w:pPr>
        <w:spacing w:before="100"/>
        <w:jc w:val="center"/>
      </w:pPr>
      <w:r>
        <w:rPr>
          <w:sz w:val="22"/>
          <w:szCs w:val="22"/>
        </w:rPr>
        <w:t>Prepared by: Rapaka Baby Varalakshmi</w:t>
      </w:r>
    </w:p>
    <w:p w14:paraId="691DB08F" w14:textId="2C90E03D" w:rsidR="00BA53BE" w:rsidRDefault="003B54BF">
      <w:pPr>
        <w:spacing w:before="100"/>
        <w:jc w:val="center"/>
      </w:pPr>
      <w:r>
        <w:rPr>
          <w:sz w:val="22"/>
          <w:szCs w:val="22"/>
        </w:rPr>
        <w:t xml:space="preserve">Date: </w:t>
      </w:r>
      <w:r w:rsidR="002E3015">
        <w:rPr>
          <w:sz w:val="22"/>
          <w:szCs w:val="22"/>
        </w:rPr>
        <w:t>21</w:t>
      </w:r>
      <w:r>
        <w:rPr>
          <w:sz w:val="22"/>
          <w:szCs w:val="22"/>
        </w:rPr>
        <w:t xml:space="preserve"> September 2026</w:t>
      </w:r>
    </w:p>
    <w:p w14:paraId="691DB090" w14:textId="77777777" w:rsidR="00BA53BE" w:rsidRDefault="003B54BF">
      <w:r>
        <w:br w:type="page"/>
      </w:r>
    </w:p>
    <w:p w14:paraId="691DB091" w14:textId="77777777" w:rsidR="00BA53BE" w:rsidRDefault="00BA53BE">
      <w:pPr>
        <w:sectPr w:rsidR="00BA53B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91DB092" w14:textId="77777777" w:rsidR="00BA53BE" w:rsidRDefault="003B54BF">
      <w:pPr>
        <w:pStyle w:val="Heading1"/>
      </w:pPr>
      <w:r>
        <w:lastRenderedPageBreak/>
        <w:t>Table of Contents</w:t>
      </w:r>
    </w:p>
    <w:p w14:paraId="691DB093" w14:textId="77777777" w:rsidR="00BA53BE" w:rsidRDefault="003B54BF">
      <w:pPr>
        <w:tabs>
          <w:tab w:val="right" w:leader="dot" w:pos="9026"/>
        </w:tabs>
        <w:spacing w:after="120"/>
      </w:pPr>
      <w:r>
        <w:rPr>
          <w:sz w:val="22"/>
          <w:szCs w:val="22"/>
        </w:rPr>
        <w:t>1. Introduction</w:t>
      </w:r>
      <w:r>
        <w:rPr>
          <w:sz w:val="22"/>
          <w:szCs w:val="22"/>
        </w:rPr>
        <w:tab/>
        <w:t>3</w:t>
      </w:r>
    </w:p>
    <w:p w14:paraId="691DB094" w14:textId="77777777" w:rsidR="00BA53BE" w:rsidRDefault="003B54BF">
      <w:pPr>
        <w:tabs>
          <w:tab w:val="right" w:leader="dot" w:pos="9026"/>
        </w:tabs>
        <w:spacing w:after="120"/>
      </w:pPr>
      <w:r>
        <w:rPr>
          <w:sz w:val="22"/>
          <w:szCs w:val="22"/>
        </w:rPr>
        <w:t>2. Project Initialization and Planning Phase</w:t>
      </w:r>
      <w:r>
        <w:rPr>
          <w:sz w:val="22"/>
          <w:szCs w:val="22"/>
        </w:rPr>
        <w:tab/>
        <w:t>3</w:t>
      </w:r>
    </w:p>
    <w:p w14:paraId="691DB095" w14:textId="77777777" w:rsidR="00BA53BE" w:rsidRDefault="003B54BF">
      <w:pPr>
        <w:tabs>
          <w:tab w:val="right" w:leader="dot" w:pos="9026"/>
        </w:tabs>
        <w:spacing w:after="120"/>
      </w:pPr>
      <w:r>
        <w:rPr>
          <w:sz w:val="22"/>
          <w:szCs w:val="22"/>
        </w:rPr>
        <w:t>3. Data Collection and Preprocessing Phase</w:t>
      </w:r>
      <w:r>
        <w:rPr>
          <w:sz w:val="22"/>
          <w:szCs w:val="22"/>
        </w:rPr>
        <w:tab/>
        <w:t>4</w:t>
      </w:r>
    </w:p>
    <w:p w14:paraId="691DB096" w14:textId="77777777" w:rsidR="00BA53BE" w:rsidRDefault="003B54BF">
      <w:pPr>
        <w:tabs>
          <w:tab w:val="right" w:leader="dot" w:pos="9026"/>
        </w:tabs>
        <w:spacing w:after="120"/>
      </w:pPr>
      <w:r>
        <w:rPr>
          <w:sz w:val="22"/>
          <w:szCs w:val="22"/>
        </w:rPr>
        <w:t>4. Data Visualization</w:t>
      </w:r>
      <w:r>
        <w:rPr>
          <w:sz w:val="22"/>
          <w:szCs w:val="22"/>
        </w:rPr>
        <w:tab/>
        <w:t>4</w:t>
      </w:r>
    </w:p>
    <w:p w14:paraId="691DB097" w14:textId="77777777" w:rsidR="00BA53BE" w:rsidRDefault="003B54BF">
      <w:pPr>
        <w:tabs>
          <w:tab w:val="right" w:leader="dot" w:pos="9026"/>
        </w:tabs>
        <w:spacing w:after="120"/>
      </w:pPr>
      <w:r>
        <w:rPr>
          <w:sz w:val="22"/>
          <w:szCs w:val="22"/>
        </w:rPr>
        <w:t>5. Dashboard</w:t>
      </w:r>
      <w:r>
        <w:rPr>
          <w:sz w:val="22"/>
          <w:szCs w:val="22"/>
        </w:rPr>
        <w:tab/>
        <w:t>8</w:t>
      </w:r>
    </w:p>
    <w:p w14:paraId="691DB098" w14:textId="77777777" w:rsidR="00BA53BE" w:rsidRDefault="003B54BF">
      <w:pPr>
        <w:tabs>
          <w:tab w:val="right" w:leader="dot" w:pos="9026"/>
        </w:tabs>
        <w:spacing w:after="120"/>
      </w:pPr>
      <w:r>
        <w:rPr>
          <w:sz w:val="22"/>
          <w:szCs w:val="22"/>
        </w:rPr>
        <w:t>6. Report</w:t>
      </w:r>
      <w:r>
        <w:rPr>
          <w:sz w:val="22"/>
          <w:szCs w:val="22"/>
        </w:rPr>
        <w:tab/>
        <w:t>8</w:t>
      </w:r>
    </w:p>
    <w:p w14:paraId="691DB099" w14:textId="77777777" w:rsidR="00BA53BE" w:rsidRDefault="003B54BF">
      <w:pPr>
        <w:tabs>
          <w:tab w:val="right" w:leader="dot" w:pos="9026"/>
        </w:tabs>
        <w:spacing w:after="120"/>
      </w:pPr>
      <w:r>
        <w:rPr>
          <w:sz w:val="22"/>
          <w:szCs w:val="22"/>
        </w:rPr>
        <w:t>7. Performance Testing</w:t>
      </w:r>
      <w:r>
        <w:rPr>
          <w:sz w:val="22"/>
          <w:szCs w:val="22"/>
        </w:rPr>
        <w:tab/>
        <w:t>9</w:t>
      </w:r>
    </w:p>
    <w:p w14:paraId="691DB09A" w14:textId="77777777" w:rsidR="00BA53BE" w:rsidRDefault="003B54BF">
      <w:pPr>
        <w:tabs>
          <w:tab w:val="right" w:leader="dot" w:pos="9026"/>
        </w:tabs>
        <w:spacing w:after="120"/>
      </w:pPr>
      <w:r>
        <w:rPr>
          <w:sz w:val="22"/>
          <w:szCs w:val="22"/>
        </w:rPr>
        <w:t>8. Conclusion/Observation</w:t>
      </w:r>
      <w:r>
        <w:rPr>
          <w:sz w:val="22"/>
          <w:szCs w:val="22"/>
        </w:rPr>
        <w:tab/>
        <w:t>10</w:t>
      </w:r>
    </w:p>
    <w:p w14:paraId="691DB09B" w14:textId="77777777" w:rsidR="00BA53BE" w:rsidRDefault="003B54BF">
      <w:pPr>
        <w:tabs>
          <w:tab w:val="right" w:leader="dot" w:pos="9026"/>
        </w:tabs>
        <w:spacing w:after="120"/>
      </w:pPr>
      <w:r>
        <w:rPr>
          <w:sz w:val="22"/>
          <w:szCs w:val="22"/>
        </w:rPr>
        <w:t>9. Future Scope</w:t>
      </w:r>
      <w:r>
        <w:rPr>
          <w:sz w:val="22"/>
          <w:szCs w:val="22"/>
        </w:rPr>
        <w:tab/>
        <w:t>10</w:t>
      </w:r>
    </w:p>
    <w:p w14:paraId="691DB09C" w14:textId="77777777" w:rsidR="00BA53BE" w:rsidRDefault="003B54BF">
      <w:pPr>
        <w:tabs>
          <w:tab w:val="right" w:leader="dot" w:pos="9026"/>
        </w:tabs>
        <w:spacing w:after="120"/>
      </w:pPr>
      <w:r>
        <w:rPr>
          <w:sz w:val="22"/>
          <w:szCs w:val="22"/>
        </w:rPr>
        <w:t>10. Appendix</w:t>
      </w:r>
      <w:r>
        <w:rPr>
          <w:sz w:val="22"/>
          <w:szCs w:val="22"/>
        </w:rPr>
        <w:tab/>
        <w:t>10</w:t>
      </w:r>
    </w:p>
    <w:p w14:paraId="691DB09D" w14:textId="77777777" w:rsidR="00BA53BE" w:rsidRDefault="003B54BF">
      <w:r>
        <w:br w:type="page"/>
      </w:r>
    </w:p>
    <w:p w14:paraId="691DB09E" w14:textId="77777777" w:rsidR="00BA53BE" w:rsidRDefault="00BA53BE">
      <w:pPr>
        <w:sectPr w:rsidR="00BA53BE">
          <w:head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91DB09F" w14:textId="43B9744D" w:rsidR="00BA53BE" w:rsidRPr="00A77E8E" w:rsidRDefault="003B54BF" w:rsidP="00A73557">
      <w:pPr>
        <w:pStyle w:val="Heading1"/>
        <w:numPr>
          <w:ilvl w:val="0"/>
          <w:numId w:val="3"/>
        </w:numPr>
        <w:rPr>
          <w:b/>
          <w:bCs/>
          <w:color w:val="000000" w:themeColor="text1"/>
          <w:sz w:val="40"/>
          <w:szCs w:val="40"/>
        </w:rPr>
      </w:pPr>
      <w:r w:rsidRPr="00A77E8E">
        <w:rPr>
          <w:b/>
          <w:bCs/>
          <w:color w:val="000000" w:themeColor="text1"/>
          <w:sz w:val="40"/>
          <w:szCs w:val="40"/>
        </w:rPr>
        <w:lastRenderedPageBreak/>
        <w:t>Introduction</w:t>
      </w:r>
    </w:p>
    <w:p w14:paraId="5E5A27E5" w14:textId="77777777" w:rsidR="00A73557" w:rsidRDefault="00A73557" w:rsidP="00A73557">
      <w:pPr>
        <w:pStyle w:val="Heading1"/>
        <w:ind w:left="720"/>
      </w:pPr>
    </w:p>
    <w:p w14:paraId="691DB0A0" w14:textId="331934FB" w:rsidR="00BA53BE" w:rsidRDefault="00D4534D">
      <w:pPr>
        <w:pStyle w:val="Heading2"/>
      </w:pPr>
      <w:r>
        <w:t xml:space="preserve"> </w:t>
      </w:r>
      <w:r w:rsidR="003B54BF">
        <w:t>1.1. Project Overview</w:t>
      </w:r>
    </w:p>
    <w:p w14:paraId="691DB0A1" w14:textId="0E69E08B" w:rsidR="00BA53BE" w:rsidRDefault="00D4534D">
      <w:r>
        <w:t xml:space="preserve">       </w:t>
      </w:r>
      <w:r w:rsidR="003B54BF">
        <w:t xml:space="preserve">India's air pollution monitoring infrastructure generates large volumes of station-level pollutant and meteorological data, </w:t>
      </w:r>
      <w:r>
        <w:t xml:space="preserve">      </w:t>
      </w:r>
      <w:r w:rsidR="003B54BF">
        <w:t>but converting this raw data into actionable intelligence for analysts, policymakers, and health researchers is a significant challenge. This project — Air Quality Intelligence: India Air Pollution Monitoring, Operational and Risk Analysis — builds an end-to-end SQL + Power BI solution covering 10,521 station-level readings across 503 monitoring stations, 268 cities, and 30 Indian states, delivering 5 report pages, 7 custom DAX measures, an AI-powered Decomposition Tree, Key Influencers analysis, and 30+ visuals in total.</w:t>
      </w:r>
    </w:p>
    <w:p w14:paraId="691DB0A2" w14:textId="015D4F1D" w:rsidR="00BA53BE" w:rsidRDefault="003B54BF">
      <w:pPr>
        <w:pStyle w:val="Heading2"/>
      </w:pPr>
      <w:r>
        <w:t>1.2. Objectives</w:t>
      </w:r>
    </w:p>
    <w:p w14:paraId="691DB0A3" w14:textId="77777777" w:rsidR="00BA53BE" w:rsidRDefault="003B54BF">
      <w:pPr>
        <w:pStyle w:val="ListParagraph"/>
        <w:numPr>
          <w:ilvl w:val="0"/>
          <w:numId w:val="2"/>
        </w:numPr>
      </w:pPr>
      <w:r>
        <w:t>Identify the highest-AQI cities and stations, and the pollutants driving them.</w:t>
      </w:r>
    </w:p>
    <w:p w14:paraId="691DB0A4" w14:textId="77777777" w:rsidR="00BA53BE" w:rsidRDefault="003B54BF">
      <w:pPr>
        <w:pStyle w:val="ListParagraph"/>
        <w:numPr>
          <w:ilvl w:val="0"/>
          <w:numId w:val="2"/>
        </w:numPr>
      </w:pPr>
      <w:r>
        <w:t xml:space="preserve">Track </w:t>
      </w:r>
      <w:proofErr w:type="spellStart"/>
      <w:r>
        <w:t>AQI_Bucket</w:t>
      </w:r>
      <w:proofErr w:type="spellEnd"/>
      <w:r>
        <w:t xml:space="preserve"> distribution (Good to Hazardous) for compliance monitoring across states and seasons.</w:t>
      </w:r>
    </w:p>
    <w:p w14:paraId="691DB0A5" w14:textId="77777777" w:rsidR="00BA53BE" w:rsidRDefault="003B54BF">
      <w:pPr>
        <w:pStyle w:val="ListParagraph"/>
        <w:numPr>
          <w:ilvl w:val="0"/>
          <w:numId w:val="2"/>
        </w:numPr>
      </w:pPr>
      <w:r>
        <w:t>Correlate pollutant concentrations with meteorological conditions (temperature, humidity, wind speed).</w:t>
      </w:r>
    </w:p>
    <w:p w14:paraId="691DB0A6" w14:textId="77777777" w:rsidR="00BA53BE" w:rsidRDefault="003B54BF">
      <w:pPr>
        <w:pStyle w:val="ListParagraph"/>
        <w:numPr>
          <w:ilvl w:val="0"/>
          <w:numId w:val="2"/>
        </w:numPr>
      </w:pPr>
      <w:r>
        <w:t>Serve three stakeholder personas: a Data Analyst, an Urban Policy &amp; Compliance Officer, and a Public Health Researcher.</w:t>
      </w:r>
    </w:p>
    <w:p w14:paraId="12EC7651" w14:textId="77777777" w:rsidR="00A73557" w:rsidRDefault="00A73557" w:rsidP="00D4534D">
      <w:pPr>
        <w:pStyle w:val="ListParagraph"/>
        <w:ind w:left="400"/>
      </w:pPr>
    </w:p>
    <w:p w14:paraId="691DB0A7" w14:textId="5F91E025" w:rsidR="00BA53BE" w:rsidRPr="00A77E8E" w:rsidRDefault="003B54BF" w:rsidP="00A73557">
      <w:pPr>
        <w:pStyle w:val="Heading1"/>
        <w:numPr>
          <w:ilvl w:val="0"/>
          <w:numId w:val="3"/>
        </w:numPr>
        <w:rPr>
          <w:b/>
          <w:bCs/>
          <w:color w:val="000000" w:themeColor="text1"/>
          <w:sz w:val="40"/>
          <w:szCs w:val="40"/>
        </w:rPr>
      </w:pPr>
      <w:r w:rsidRPr="00A77E8E">
        <w:rPr>
          <w:b/>
          <w:bCs/>
          <w:color w:val="000000" w:themeColor="text1"/>
          <w:sz w:val="40"/>
          <w:szCs w:val="40"/>
        </w:rPr>
        <w:t>Project Initialization and Planning Phase</w:t>
      </w:r>
    </w:p>
    <w:p w14:paraId="4641A634" w14:textId="77777777" w:rsidR="00A73557" w:rsidRDefault="00A73557" w:rsidP="00A73557">
      <w:pPr>
        <w:pStyle w:val="Heading1"/>
        <w:ind w:left="720"/>
      </w:pPr>
    </w:p>
    <w:p w14:paraId="691DB0A8" w14:textId="77777777" w:rsidR="00BA53BE" w:rsidRDefault="003B54BF">
      <w:pPr>
        <w:pStyle w:val="Heading2"/>
      </w:pPr>
      <w:r>
        <w:t>2.1. Define Problem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"/>
        <w:gridCol w:w="1669"/>
        <w:gridCol w:w="1705"/>
        <w:gridCol w:w="1523"/>
        <w:gridCol w:w="1596"/>
        <w:gridCol w:w="1760"/>
      </w:tblGrid>
      <w:tr w:rsidR="00BA53BE" w14:paraId="691DB0AF" w14:textId="77777777">
        <w:trPr>
          <w:tblHeader/>
        </w:trPr>
        <w:tc>
          <w:tcPr>
            <w:tcW w:w="4680" w:type="dxa"/>
            <w:shd w:val="clear" w:color="auto" w:fill="0F6B66"/>
            <w:vAlign w:val="center"/>
          </w:tcPr>
          <w:p w14:paraId="691DB0A9" w14:textId="77777777" w:rsidR="00BA53BE" w:rsidRDefault="003B54BF">
            <w:r>
              <w:rPr>
                <w:b/>
                <w:bCs/>
                <w:color w:val="FFFFFF"/>
              </w:rPr>
              <w:t>PS</w:t>
            </w:r>
          </w:p>
        </w:tc>
        <w:tc>
          <w:tcPr>
            <w:tcW w:w="4680" w:type="dxa"/>
            <w:shd w:val="clear" w:color="auto" w:fill="0F6B66"/>
            <w:vAlign w:val="center"/>
          </w:tcPr>
          <w:p w14:paraId="691DB0AA" w14:textId="77777777" w:rsidR="00BA53BE" w:rsidRDefault="003B54BF">
            <w:r>
              <w:rPr>
                <w:b/>
                <w:bCs/>
                <w:color w:val="FFFFFF"/>
              </w:rPr>
              <w:t>I am (Customer)</w:t>
            </w:r>
          </w:p>
        </w:tc>
        <w:tc>
          <w:tcPr>
            <w:tcW w:w="4680" w:type="dxa"/>
            <w:shd w:val="clear" w:color="auto" w:fill="0F6B66"/>
            <w:vAlign w:val="center"/>
          </w:tcPr>
          <w:p w14:paraId="691DB0AB" w14:textId="77777777" w:rsidR="00BA53BE" w:rsidRDefault="003B54BF">
            <w:r>
              <w:rPr>
                <w:b/>
                <w:bCs/>
                <w:color w:val="FFFFFF"/>
              </w:rPr>
              <w:t>I'm trying to</w:t>
            </w:r>
          </w:p>
        </w:tc>
        <w:tc>
          <w:tcPr>
            <w:tcW w:w="4680" w:type="dxa"/>
            <w:shd w:val="clear" w:color="auto" w:fill="0F6B66"/>
            <w:vAlign w:val="center"/>
          </w:tcPr>
          <w:p w14:paraId="691DB0AC" w14:textId="77777777" w:rsidR="00BA53BE" w:rsidRDefault="003B54BF">
            <w:r>
              <w:rPr>
                <w:b/>
                <w:bCs/>
                <w:color w:val="FFFFFF"/>
              </w:rPr>
              <w:t>But</w:t>
            </w:r>
          </w:p>
        </w:tc>
        <w:tc>
          <w:tcPr>
            <w:tcW w:w="4680" w:type="dxa"/>
            <w:shd w:val="clear" w:color="auto" w:fill="0F6B66"/>
            <w:vAlign w:val="center"/>
          </w:tcPr>
          <w:p w14:paraId="691DB0AD" w14:textId="77777777" w:rsidR="00BA53BE" w:rsidRDefault="003B54BF">
            <w:r>
              <w:rPr>
                <w:b/>
                <w:bCs/>
                <w:color w:val="FFFFFF"/>
              </w:rPr>
              <w:t>Because</w:t>
            </w:r>
          </w:p>
        </w:tc>
        <w:tc>
          <w:tcPr>
            <w:tcW w:w="4680" w:type="dxa"/>
            <w:shd w:val="clear" w:color="auto" w:fill="0F6B66"/>
            <w:vAlign w:val="center"/>
          </w:tcPr>
          <w:p w14:paraId="691DB0AE" w14:textId="77777777" w:rsidR="00BA53BE" w:rsidRDefault="003B54BF">
            <w:r>
              <w:rPr>
                <w:b/>
                <w:bCs/>
                <w:color w:val="FFFFFF"/>
              </w:rPr>
              <w:t>Which makes me feel</w:t>
            </w:r>
          </w:p>
        </w:tc>
      </w:tr>
      <w:tr w:rsidR="00BA53BE" w14:paraId="691DB0B6" w14:textId="77777777">
        <w:tc>
          <w:tcPr>
            <w:tcW w:w="4680" w:type="dxa"/>
            <w:vAlign w:val="center"/>
          </w:tcPr>
          <w:p w14:paraId="691DB0B0" w14:textId="77777777" w:rsidR="00BA53BE" w:rsidRDefault="003B54BF">
            <w:r>
              <w:rPr>
                <w:color w:val="000000"/>
              </w:rPr>
              <w:t>PS-1</w:t>
            </w:r>
          </w:p>
        </w:tc>
        <w:tc>
          <w:tcPr>
            <w:tcW w:w="4680" w:type="dxa"/>
            <w:vAlign w:val="center"/>
          </w:tcPr>
          <w:p w14:paraId="691DB0B1" w14:textId="77777777" w:rsidR="00BA53BE" w:rsidRDefault="003B54BF">
            <w:r>
              <w:rPr>
                <w:color w:val="000000"/>
              </w:rPr>
              <w:t>a Data Analyst at a state pollution-control unit</w:t>
            </w:r>
          </w:p>
        </w:tc>
        <w:tc>
          <w:tcPr>
            <w:tcW w:w="4680" w:type="dxa"/>
            <w:vAlign w:val="center"/>
          </w:tcPr>
          <w:p w14:paraId="691DB0B2" w14:textId="77777777" w:rsidR="00BA53BE" w:rsidRDefault="003B54BF">
            <w:r>
              <w:rPr>
                <w:color w:val="000000"/>
              </w:rPr>
              <w:t>identify the highest-AQI cities and stations</w:t>
            </w:r>
          </w:p>
        </w:tc>
        <w:tc>
          <w:tcPr>
            <w:tcW w:w="4680" w:type="dxa"/>
            <w:vAlign w:val="center"/>
          </w:tcPr>
          <w:p w14:paraId="691DB0B3" w14:textId="77777777" w:rsidR="00BA53BE" w:rsidRDefault="003B54BF">
            <w:r>
              <w:rPr>
                <w:color w:val="000000"/>
              </w:rPr>
              <w:t>station data is scattered with no easy way to compare or drill in</w:t>
            </w:r>
          </w:p>
        </w:tc>
        <w:tc>
          <w:tcPr>
            <w:tcW w:w="4680" w:type="dxa"/>
            <w:vAlign w:val="center"/>
          </w:tcPr>
          <w:p w14:paraId="691DB0B4" w14:textId="77777777" w:rsidR="00BA53BE" w:rsidRDefault="003B54BF">
            <w:r>
              <w:rPr>
                <w:color w:val="000000"/>
              </w:rPr>
              <w:t>monitoring teams need to know where to act first</w:t>
            </w:r>
          </w:p>
        </w:tc>
        <w:tc>
          <w:tcPr>
            <w:tcW w:w="4680" w:type="dxa"/>
            <w:vAlign w:val="center"/>
          </w:tcPr>
          <w:p w14:paraId="691DB0B5" w14:textId="77777777" w:rsidR="00BA53BE" w:rsidRDefault="003B54BF">
            <w:r>
              <w:rPr>
                <w:color w:val="000000"/>
              </w:rPr>
              <w:t>overwhelmed by data volume with no clear priorities</w:t>
            </w:r>
          </w:p>
        </w:tc>
      </w:tr>
      <w:tr w:rsidR="00BA53BE" w14:paraId="691DB0BD" w14:textId="77777777">
        <w:tc>
          <w:tcPr>
            <w:tcW w:w="4680" w:type="dxa"/>
            <w:shd w:val="clear" w:color="auto" w:fill="F2F2F2"/>
            <w:vAlign w:val="center"/>
          </w:tcPr>
          <w:p w14:paraId="691DB0B7" w14:textId="77777777" w:rsidR="00BA53BE" w:rsidRDefault="003B54BF">
            <w:r>
              <w:rPr>
                <w:color w:val="000000"/>
              </w:rPr>
              <w:t>PS-2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691DB0B8" w14:textId="77777777" w:rsidR="00BA53BE" w:rsidRDefault="003B54BF">
            <w:r>
              <w:rPr>
                <w:color w:val="000000"/>
              </w:rPr>
              <w:t>an Urban Policy &amp; Compliance Officer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691DB0B9" w14:textId="77777777" w:rsidR="00BA53BE" w:rsidRDefault="003B54BF">
            <w:r>
              <w:rPr>
                <w:color w:val="000000"/>
              </w:rPr>
              <w:t xml:space="preserve">track </w:t>
            </w:r>
            <w:proofErr w:type="spellStart"/>
            <w:r>
              <w:rPr>
                <w:color w:val="000000"/>
              </w:rPr>
              <w:t>AQI_Bucket</w:t>
            </w:r>
            <w:proofErr w:type="spellEnd"/>
            <w:r>
              <w:rPr>
                <w:color w:val="000000"/>
              </w:rPr>
              <w:t xml:space="preserve"> compliance and issue timely advisories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691DB0BA" w14:textId="77777777" w:rsidR="00BA53BE" w:rsidRDefault="003B54BF">
            <w:r>
              <w:rPr>
                <w:color w:val="000000"/>
              </w:rPr>
              <w:t>data isn't organized by threshold, season, or state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691DB0BB" w14:textId="77777777" w:rsidR="00BA53BE" w:rsidRDefault="003B54BF">
            <w:r>
              <w:rPr>
                <w:color w:val="000000"/>
              </w:rPr>
              <w:t>I need to time restrictions before pollution peaks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691DB0BC" w14:textId="77777777" w:rsidR="00BA53BE" w:rsidRDefault="003B54BF">
            <w:r>
              <w:rPr>
                <w:color w:val="000000"/>
              </w:rPr>
              <w:t>reactive instead of proactive on public health</w:t>
            </w:r>
          </w:p>
        </w:tc>
      </w:tr>
      <w:tr w:rsidR="00BA53BE" w14:paraId="691DB0C4" w14:textId="77777777">
        <w:tc>
          <w:tcPr>
            <w:tcW w:w="4680" w:type="dxa"/>
            <w:vAlign w:val="center"/>
          </w:tcPr>
          <w:p w14:paraId="691DB0BE" w14:textId="77777777" w:rsidR="00BA53BE" w:rsidRDefault="003B54BF">
            <w:r>
              <w:rPr>
                <w:color w:val="000000"/>
              </w:rPr>
              <w:t>PS-3</w:t>
            </w:r>
          </w:p>
        </w:tc>
        <w:tc>
          <w:tcPr>
            <w:tcW w:w="4680" w:type="dxa"/>
            <w:vAlign w:val="center"/>
          </w:tcPr>
          <w:p w14:paraId="691DB0BF" w14:textId="77777777" w:rsidR="00BA53BE" w:rsidRDefault="003B54BF">
            <w:r>
              <w:rPr>
                <w:color w:val="000000"/>
              </w:rPr>
              <w:t>a Public Health Researcher</w:t>
            </w:r>
          </w:p>
        </w:tc>
        <w:tc>
          <w:tcPr>
            <w:tcW w:w="4680" w:type="dxa"/>
            <w:vAlign w:val="center"/>
          </w:tcPr>
          <w:p w14:paraId="691DB0C0" w14:textId="77777777" w:rsidR="00BA53BE" w:rsidRDefault="003B54BF">
            <w:r>
              <w:rPr>
                <w:color w:val="000000"/>
              </w:rPr>
              <w:t>link pollutant exposure to population health risk</w:t>
            </w:r>
          </w:p>
        </w:tc>
        <w:tc>
          <w:tcPr>
            <w:tcW w:w="4680" w:type="dxa"/>
            <w:vAlign w:val="center"/>
          </w:tcPr>
          <w:p w14:paraId="691DB0C1" w14:textId="77777777" w:rsidR="00BA53BE" w:rsidRDefault="003B54BF">
            <w:r>
              <w:rPr>
                <w:color w:val="000000"/>
              </w:rPr>
              <w:t>pollutant and weather data aren't correlated anywhere</w:t>
            </w:r>
          </w:p>
        </w:tc>
        <w:tc>
          <w:tcPr>
            <w:tcW w:w="4680" w:type="dxa"/>
            <w:vAlign w:val="center"/>
          </w:tcPr>
          <w:p w14:paraId="691DB0C2" w14:textId="77777777" w:rsidR="00BA53BE" w:rsidRDefault="003B54BF">
            <w:r>
              <w:rPr>
                <w:color w:val="000000"/>
              </w:rPr>
              <w:t>I need solid evidence behind health advisories</w:t>
            </w:r>
          </w:p>
        </w:tc>
        <w:tc>
          <w:tcPr>
            <w:tcW w:w="4680" w:type="dxa"/>
            <w:vAlign w:val="center"/>
          </w:tcPr>
          <w:p w14:paraId="691DB0C3" w14:textId="77777777" w:rsidR="00BA53BE" w:rsidRDefault="003B54BF">
            <w:r>
              <w:rPr>
                <w:color w:val="000000"/>
              </w:rPr>
              <w:t>uncertain my guidance is fully data-backed</w:t>
            </w:r>
          </w:p>
        </w:tc>
      </w:tr>
    </w:tbl>
    <w:p w14:paraId="691DB0C5" w14:textId="77777777" w:rsidR="00BA53BE" w:rsidRDefault="003B54BF">
      <w:pPr>
        <w:pStyle w:val="Heading2"/>
        <w:spacing w:before="300"/>
      </w:pPr>
      <w:r>
        <w:t>2.2. Project Proposal (Proposed Solution)</w:t>
      </w:r>
    </w:p>
    <w:p w14:paraId="691DB0C6" w14:textId="77777777" w:rsidR="00BA53BE" w:rsidRDefault="003B54BF">
      <w:pPr>
        <w:spacing w:after="150"/>
      </w:pPr>
      <w:r>
        <w:rPr>
          <w:b/>
          <w:bCs/>
        </w:rPr>
        <w:t xml:space="preserve">Objective: </w:t>
      </w:r>
      <w:r>
        <w:t>Build a SQL + Power BI intelligence dashboard that converts raw, station-level air quality and meteorological data into actionable insight for data analysts, policy/compliance officers, and public health researchers across India.</w:t>
      </w:r>
    </w:p>
    <w:p w14:paraId="691DB0C7" w14:textId="77777777" w:rsidR="00BA53BE" w:rsidRDefault="003B54BF">
      <w:pPr>
        <w:spacing w:after="150"/>
      </w:pPr>
      <w:r>
        <w:rPr>
          <w:b/>
          <w:bCs/>
        </w:rPr>
        <w:t xml:space="preserve">Scope: </w:t>
      </w:r>
      <w:r>
        <w:t>10,521 station-level readings across 503 monitoring stations, 268 cities, and 30 states, including 7 pollutants (PM2.5, PM10, NO2, SO2, CO, OZONE, NH3), AQI/</w:t>
      </w:r>
      <w:proofErr w:type="spellStart"/>
      <w:r>
        <w:t>AQI_Bucket</w:t>
      </w:r>
      <w:proofErr w:type="spellEnd"/>
      <w:r>
        <w:t xml:space="preserve"> classification, and meteorological data over multiple years and seasons.</w:t>
      </w:r>
    </w:p>
    <w:p w14:paraId="691DB0C8" w14:textId="77777777" w:rsidR="00BA53BE" w:rsidRDefault="003B54BF">
      <w:pPr>
        <w:spacing w:after="150"/>
      </w:pPr>
      <w:r>
        <w:rPr>
          <w:b/>
          <w:bCs/>
        </w:rPr>
        <w:t xml:space="preserve">Approach: </w:t>
      </w:r>
      <w:r>
        <w:t>Data was loaded into a MySQL database (validated via SQL: row counts, null checks, min/max AQI, grouped averages), then connected to Power BI Desktop. DAX measures, a Decomposition Tree, and a Key Influencers visual surfaced the key drivers of AQI severity across 5 report pages and 30+ visuals.</w:t>
      </w:r>
    </w:p>
    <w:p w14:paraId="691DB0C9" w14:textId="77777777" w:rsidR="00BA53BE" w:rsidRDefault="003B54BF">
      <w:pPr>
        <w:spacing w:after="150"/>
      </w:pPr>
      <w:r>
        <w:rPr>
          <w:b/>
          <w:bCs/>
        </w:rPr>
        <w:t xml:space="preserve">Key Features: </w:t>
      </w:r>
      <w:r>
        <w:t>End-to-end SQL-to-Power BI pipeline; 7 DAX measures; AI-assisted insights via Decomposition Tree and Key Influencers; a natural-language Q&amp;A visual; interactive slicers; and two role-specific reports addressing all three stakeholder personas.</w:t>
      </w:r>
    </w:p>
    <w:p w14:paraId="691DB0CA" w14:textId="77777777" w:rsidR="00BA53BE" w:rsidRDefault="003B54BF">
      <w:pPr>
        <w:pStyle w:val="Heading2"/>
        <w:spacing w:before="300"/>
      </w:pPr>
      <w:r>
        <w:t>2.3. Initial Project Planning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6"/>
        <w:gridCol w:w="2540"/>
        <w:gridCol w:w="2643"/>
        <w:gridCol w:w="2061"/>
      </w:tblGrid>
      <w:tr w:rsidR="00BA53BE" w14:paraId="691DB0CF" w14:textId="77777777">
        <w:trPr>
          <w:tblHeader/>
        </w:trPr>
        <w:tc>
          <w:tcPr>
            <w:tcW w:w="4680" w:type="dxa"/>
            <w:shd w:val="clear" w:color="auto" w:fill="0F6B66"/>
            <w:vAlign w:val="center"/>
          </w:tcPr>
          <w:p w14:paraId="691DB0CB" w14:textId="77777777" w:rsidR="00BA53BE" w:rsidRDefault="003B54BF">
            <w:r>
              <w:rPr>
                <w:b/>
                <w:bCs/>
                <w:color w:val="FFFFFF"/>
              </w:rPr>
              <w:lastRenderedPageBreak/>
              <w:t>Sprint</w:t>
            </w:r>
          </w:p>
        </w:tc>
        <w:tc>
          <w:tcPr>
            <w:tcW w:w="4680" w:type="dxa"/>
            <w:shd w:val="clear" w:color="auto" w:fill="0F6B66"/>
            <w:vAlign w:val="center"/>
          </w:tcPr>
          <w:p w14:paraId="691DB0CC" w14:textId="77777777" w:rsidR="00BA53BE" w:rsidRDefault="003B54BF">
            <w:r>
              <w:rPr>
                <w:b/>
                <w:bCs/>
                <w:color w:val="FFFFFF"/>
              </w:rPr>
              <w:t>Functional Requirement</w:t>
            </w:r>
          </w:p>
        </w:tc>
        <w:tc>
          <w:tcPr>
            <w:tcW w:w="4680" w:type="dxa"/>
            <w:shd w:val="clear" w:color="auto" w:fill="0F6B66"/>
            <w:vAlign w:val="center"/>
          </w:tcPr>
          <w:p w14:paraId="691DB0CD" w14:textId="77777777" w:rsidR="00BA53BE" w:rsidRDefault="003B54BF"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4680" w:type="dxa"/>
            <w:shd w:val="clear" w:color="auto" w:fill="0F6B66"/>
            <w:vAlign w:val="center"/>
          </w:tcPr>
          <w:p w14:paraId="691DB0CE" w14:textId="77777777" w:rsidR="00BA53BE" w:rsidRDefault="003B54BF">
            <w:r>
              <w:rPr>
                <w:b/>
                <w:bCs/>
                <w:color w:val="FFFFFF"/>
              </w:rPr>
              <w:t>Story Pts</w:t>
            </w:r>
          </w:p>
        </w:tc>
      </w:tr>
      <w:tr w:rsidR="00BA53BE" w14:paraId="691DB0D4" w14:textId="77777777">
        <w:tc>
          <w:tcPr>
            <w:tcW w:w="4680" w:type="dxa"/>
            <w:vAlign w:val="center"/>
          </w:tcPr>
          <w:p w14:paraId="691DB0D0" w14:textId="77777777" w:rsidR="00BA53BE" w:rsidRDefault="003B54BF">
            <w:r>
              <w:rPr>
                <w:color w:val="000000"/>
              </w:rPr>
              <w:t>Sprint-1</w:t>
            </w:r>
          </w:p>
        </w:tc>
        <w:tc>
          <w:tcPr>
            <w:tcW w:w="4680" w:type="dxa"/>
            <w:vAlign w:val="center"/>
          </w:tcPr>
          <w:p w14:paraId="691DB0D1" w14:textId="77777777" w:rsidR="00BA53BE" w:rsidRDefault="003B54BF">
            <w:r>
              <w:rPr>
                <w:color w:val="000000"/>
              </w:rPr>
              <w:t>Problem Definition &amp; Data Collection</w:t>
            </w:r>
          </w:p>
        </w:tc>
        <w:tc>
          <w:tcPr>
            <w:tcW w:w="4680" w:type="dxa"/>
            <w:vAlign w:val="center"/>
          </w:tcPr>
          <w:p w14:paraId="691DB0D2" w14:textId="77777777" w:rsidR="00BA53BE" w:rsidRDefault="003B54BF">
            <w:r>
              <w:rPr>
                <w:color w:val="000000"/>
              </w:rPr>
              <w:t>Identify business problem; define objectives across 3 personas; collect and understand enriched_aqi.csv.</w:t>
            </w:r>
          </w:p>
        </w:tc>
        <w:tc>
          <w:tcPr>
            <w:tcW w:w="4680" w:type="dxa"/>
            <w:vAlign w:val="center"/>
          </w:tcPr>
          <w:p w14:paraId="691DB0D3" w14:textId="77777777" w:rsidR="00BA53BE" w:rsidRDefault="003B54BF">
            <w:r>
              <w:rPr>
                <w:color w:val="000000"/>
              </w:rPr>
              <w:t>5</w:t>
            </w:r>
          </w:p>
        </w:tc>
      </w:tr>
      <w:tr w:rsidR="00BA53BE" w14:paraId="691DB0D9" w14:textId="77777777">
        <w:tc>
          <w:tcPr>
            <w:tcW w:w="4680" w:type="dxa"/>
            <w:shd w:val="clear" w:color="auto" w:fill="F2F2F2"/>
            <w:vAlign w:val="center"/>
          </w:tcPr>
          <w:p w14:paraId="691DB0D5" w14:textId="77777777" w:rsidR="00BA53BE" w:rsidRDefault="003B54BF">
            <w:r>
              <w:rPr>
                <w:color w:val="000000"/>
              </w:rPr>
              <w:t>Sprint-1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691DB0D6" w14:textId="77777777" w:rsidR="00BA53BE" w:rsidRDefault="003B54BF">
            <w:r>
              <w:rPr>
                <w:color w:val="000000"/>
              </w:rPr>
              <w:t>Database Setup &amp; SQL Analysis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691DB0D7" w14:textId="77777777" w:rsidR="00BA53BE" w:rsidRDefault="003B54BF">
            <w:r>
              <w:rPr>
                <w:color w:val="000000"/>
              </w:rPr>
              <w:t>Create MySQL database, import data, write validation and exploratory SQL queries.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691DB0D8" w14:textId="77777777" w:rsidR="00BA53BE" w:rsidRDefault="003B54BF">
            <w:r>
              <w:rPr>
                <w:color w:val="000000"/>
              </w:rPr>
              <w:t>6</w:t>
            </w:r>
          </w:p>
        </w:tc>
      </w:tr>
      <w:tr w:rsidR="00BA53BE" w14:paraId="691DB0DE" w14:textId="77777777">
        <w:tc>
          <w:tcPr>
            <w:tcW w:w="4680" w:type="dxa"/>
            <w:vAlign w:val="center"/>
          </w:tcPr>
          <w:p w14:paraId="691DB0DA" w14:textId="77777777" w:rsidR="00BA53BE" w:rsidRDefault="003B54BF">
            <w:r>
              <w:rPr>
                <w:color w:val="000000"/>
              </w:rPr>
              <w:t>Sprint-2</w:t>
            </w:r>
          </w:p>
        </w:tc>
        <w:tc>
          <w:tcPr>
            <w:tcW w:w="4680" w:type="dxa"/>
            <w:vAlign w:val="center"/>
          </w:tcPr>
          <w:p w14:paraId="691DB0DB" w14:textId="77777777" w:rsidR="00BA53BE" w:rsidRDefault="003B54BF">
            <w:r>
              <w:rPr>
                <w:color w:val="000000"/>
              </w:rPr>
              <w:t>Power BI Data Prep &amp; AI Insights</w:t>
            </w:r>
          </w:p>
        </w:tc>
        <w:tc>
          <w:tcPr>
            <w:tcW w:w="4680" w:type="dxa"/>
            <w:vAlign w:val="center"/>
          </w:tcPr>
          <w:p w14:paraId="691DB0DC" w14:textId="77777777" w:rsidR="00BA53BE" w:rsidRDefault="003B54BF">
            <w:r>
              <w:rPr>
                <w:color w:val="000000"/>
              </w:rPr>
              <w:t>Connect Power BI to MySQL; build DAX measures, Decomposition Tree, Key Influencers.</w:t>
            </w:r>
          </w:p>
        </w:tc>
        <w:tc>
          <w:tcPr>
            <w:tcW w:w="4680" w:type="dxa"/>
            <w:vAlign w:val="center"/>
          </w:tcPr>
          <w:p w14:paraId="691DB0DD" w14:textId="77777777" w:rsidR="00BA53BE" w:rsidRDefault="003B54BF">
            <w:r>
              <w:rPr>
                <w:color w:val="000000"/>
              </w:rPr>
              <w:t>8</w:t>
            </w:r>
          </w:p>
        </w:tc>
      </w:tr>
      <w:tr w:rsidR="00BA53BE" w14:paraId="691DB0E3" w14:textId="77777777">
        <w:tc>
          <w:tcPr>
            <w:tcW w:w="4680" w:type="dxa"/>
            <w:shd w:val="clear" w:color="auto" w:fill="F2F2F2"/>
            <w:vAlign w:val="center"/>
          </w:tcPr>
          <w:p w14:paraId="691DB0DF" w14:textId="77777777" w:rsidR="00BA53BE" w:rsidRDefault="003B54BF">
            <w:r>
              <w:rPr>
                <w:color w:val="000000"/>
              </w:rPr>
              <w:t>Sprint-3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691DB0E0" w14:textId="77777777" w:rsidR="00BA53BE" w:rsidRDefault="003B54BF">
            <w:r>
              <w:rPr>
                <w:color w:val="000000"/>
              </w:rPr>
              <w:t>Data Visualization &amp; Dashboard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691DB0E1" w14:textId="77777777" w:rsidR="00BA53BE" w:rsidRDefault="003B54BF">
            <w:r>
              <w:rPr>
                <w:color w:val="000000"/>
              </w:rPr>
              <w:t>Build 30+ visuals across dashboard pages; add Q&amp;A visual and slicers.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691DB0E2" w14:textId="77777777" w:rsidR="00BA53BE" w:rsidRDefault="003B54BF">
            <w:r>
              <w:rPr>
                <w:color w:val="000000"/>
              </w:rPr>
              <w:t>10</w:t>
            </w:r>
          </w:p>
        </w:tc>
      </w:tr>
      <w:tr w:rsidR="00BA53BE" w14:paraId="691DB0E8" w14:textId="77777777">
        <w:tc>
          <w:tcPr>
            <w:tcW w:w="4680" w:type="dxa"/>
            <w:vAlign w:val="center"/>
          </w:tcPr>
          <w:p w14:paraId="691DB0E4" w14:textId="77777777" w:rsidR="00BA53BE" w:rsidRDefault="003B54BF">
            <w:r>
              <w:rPr>
                <w:color w:val="000000"/>
              </w:rPr>
              <w:t>Sprint-3</w:t>
            </w:r>
          </w:p>
        </w:tc>
        <w:tc>
          <w:tcPr>
            <w:tcW w:w="4680" w:type="dxa"/>
            <w:vAlign w:val="center"/>
          </w:tcPr>
          <w:p w14:paraId="691DB0E5" w14:textId="77777777" w:rsidR="00BA53BE" w:rsidRDefault="003B54BF">
            <w:r>
              <w:rPr>
                <w:color w:val="000000"/>
              </w:rPr>
              <w:t>Report Development</w:t>
            </w:r>
          </w:p>
        </w:tc>
        <w:tc>
          <w:tcPr>
            <w:tcW w:w="4680" w:type="dxa"/>
            <w:vAlign w:val="center"/>
          </w:tcPr>
          <w:p w14:paraId="691DB0E6" w14:textId="77777777" w:rsidR="00BA53BE" w:rsidRDefault="003B54BF">
            <w:r>
              <w:rPr>
                <w:color w:val="000000"/>
              </w:rPr>
              <w:t>Consolidate visuals into two role-specific reports.</w:t>
            </w:r>
          </w:p>
        </w:tc>
        <w:tc>
          <w:tcPr>
            <w:tcW w:w="4680" w:type="dxa"/>
            <w:vAlign w:val="center"/>
          </w:tcPr>
          <w:p w14:paraId="691DB0E7" w14:textId="77777777" w:rsidR="00BA53BE" w:rsidRDefault="003B54BF">
            <w:r>
              <w:rPr>
                <w:color w:val="000000"/>
              </w:rPr>
              <w:t>5</w:t>
            </w:r>
          </w:p>
        </w:tc>
      </w:tr>
      <w:tr w:rsidR="00BA53BE" w14:paraId="691DB0ED" w14:textId="77777777">
        <w:tc>
          <w:tcPr>
            <w:tcW w:w="4680" w:type="dxa"/>
            <w:shd w:val="clear" w:color="auto" w:fill="F2F2F2"/>
            <w:vAlign w:val="center"/>
          </w:tcPr>
          <w:p w14:paraId="691DB0E9" w14:textId="77777777" w:rsidR="00BA53BE" w:rsidRDefault="003B54BF">
            <w:r>
              <w:rPr>
                <w:color w:val="000000"/>
              </w:rPr>
              <w:t>Sprint-4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691DB0EA" w14:textId="77777777" w:rsidR="00BA53BE" w:rsidRDefault="003B54BF">
            <w:r>
              <w:rPr>
                <w:color w:val="000000"/>
              </w:rPr>
              <w:t>Performance Testing &amp; Documentation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691DB0EB" w14:textId="77777777" w:rsidR="00BA53BE" w:rsidRDefault="003B54BF">
            <w:r>
              <w:rPr>
                <w:color w:val="000000"/>
              </w:rPr>
              <w:t>Document data load, filters, measures, visuals; record demo; write final report.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691DB0EC" w14:textId="77777777" w:rsidR="00BA53BE" w:rsidRDefault="003B54BF">
            <w:r>
              <w:rPr>
                <w:color w:val="000000"/>
              </w:rPr>
              <w:t>5</w:t>
            </w:r>
          </w:p>
        </w:tc>
      </w:tr>
    </w:tbl>
    <w:p w14:paraId="691DB0EE" w14:textId="4655A898" w:rsidR="00BA53BE" w:rsidRPr="00A81B87" w:rsidRDefault="003B54BF" w:rsidP="00F075FC">
      <w:pPr>
        <w:pStyle w:val="Heading1"/>
        <w:numPr>
          <w:ilvl w:val="0"/>
          <w:numId w:val="3"/>
        </w:numPr>
        <w:spacing w:before="300"/>
        <w:rPr>
          <w:b/>
          <w:bCs/>
          <w:sz w:val="40"/>
          <w:szCs w:val="40"/>
        </w:rPr>
      </w:pPr>
      <w:r w:rsidRPr="00A81B87">
        <w:rPr>
          <w:b/>
          <w:bCs/>
          <w:sz w:val="40"/>
          <w:szCs w:val="40"/>
        </w:rPr>
        <w:t>Data Collection and Preprocessing Phase</w:t>
      </w:r>
    </w:p>
    <w:p w14:paraId="6CE91EF6" w14:textId="77777777" w:rsidR="00F075FC" w:rsidRDefault="00F075FC" w:rsidP="00F075FC">
      <w:pPr>
        <w:pStyle w:val="Heading1"/>
        <w:spacing w:before="300"/>
        <w:ind w:left="720"/>
      </w:pPr>
    </w:p>
    <w:p w14:paraId="691DB0EF" w14:textId="77777777" w:rsidR="00BA53BE" w:rsidRDefault="003B54BF">
      <w:pPr>
        <w:pStyle w:val="Heading2"/>
      </w:pPr>
      <w:r>
        <w:t>3.1. Data Collection Plan and Raw Data Sources Identified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5"/>
        <w:gridCol w:w="2296"/>
        <w:gridCol w:w="1666"/>
        <w:gridCol w:w="1595"/>
        <w:gridCol w:w="1608"/>
      </w:tblGrid>
      <w:tr w:rsidR="00BA53BE" w14:paraId="691DB0F5" w14:textId="77777777">
        <w:trPr>
          <w:tblHeader/>
        </w:trPr>
        <w:tc>
          <w:tcPr>
            <w:tcW w:w="4680" w:type="dxa"/>
            <w:shd w:val="clear" w:color="auto" w:fill="0F6B66"/>
            <w:vAlign w:val="center"/>
          </w:tcPr>
          <w:p w14:paraId="691DB0F0" w14:textId="77777777" w:rsidR="00BA53BE" w:rsidRDefault="003B54BF">
            <w:r>
              <w:rPr>
                <w:b/>
                <w:bCs/>
                <w:color w:val="FFFFFF"/>
              </w:rPr>
              <w:t>Source Name</w:t>
            </w:r>
          </w:p>
        </w:tc>
        <w:tc>
          <w:tcPr>
            <w:tcW w:w="4680" w:type="dxa"/>
            <w:shd w:val="clear" w:color="auto" w:fill="0F6B66"/>
            <w:vAlign w:val="center"/>
          </w:tcPr>
          <w:p w14:paraId="691DB0F1" w14:textId="77777777" w:rsidR="00BA53BE" w:rsidRDefault="003B54BF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4680" w:type="dxa"/>
            <w:shd w:val="clear" w:color="auto" w:fill="0F6B66"/>
            <w:vAlign w:val="center"/>
          </w:tcPr>
          <w:p w14:paraId="691DB0F2" w14:textId="77777777" w:rsidR="00BA53BE" w:rsidRDefault="003B54BF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4680" w:type="dxa"/>
            <w:shd w:val="clear" w:color="auto" w:fill="0F6B66"/>
            <w:vAlign w:val="center"/>
          </w:tcPr>
          <w:p w14:paraId="691DB0F3" w14:textId="77777777" w:rsidR="00BA53BE" w:rsidRDefault="003B54BF"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4680" w:type="dxa"/>
            <w:shd w:val="clear" w:color="auto" w:fill="0F6B66"/>
            <w:vAlign w:val="center"/>
          </w:tcPr>
          <w:p w14:paraId="691DB0F4" w14:textId="77777777" w:rsidR="00BA53BE" w:rsidRDefault="003B54BF">
            <w:r>
              <w:rPr>
                <w:b/>
                <w:bCs/>
                <w:color w:val="FFFFFF"/>
              </w:rPr>
              <w:t>Access</w:t>
            </w:r>
          </w:p>
        </w:tc>
      </w:tr>
      <w:tr w:rsidR="00BA53BE" w14:paraId="691DB0FB" w14:textId="77777777">
        <w:tc>
          <w:tcPr>
            <w:tcW w:w="4680" w:type="dxa"/>
            <w:vAlign w:val="center"/>
          </w:tcPr>
          <w:p w14:paraId="691DB0F6" w14:textId="77777777" w:rsidR="00BA53BE" w:rsidRDefault="003B54BF">
            <w:r>
              <w:rPr>
                <w:color w:val="000000"/>
              </w:rPr>
              <w:t>enriched_aqi.csv</w:t>
            </w:r>
          </w:p>
        </w:tc>
        <w:tc>
          <w:tcPr>
            <w:tcW w:w="4680" w:type="dxa"/>
            <w:vAlign w:val="center"/>
          </w:tcPr>
          <w:p w14:paraId="691DB0F7" w14:textId="77777777" w:rsidR="00BA53BE" w:rsidRDefault="003B54BF">
            <w:r>
              <w:rPr>
                <w:color w:val="000000"/>
              </w:rPr>
              <w:t>Enriched Indian air quality dataset: pollutant concentrations, AQI/</w:t>
            </w:r>
            <w:proofErr w:type="spellStart"/>
            <w:r>
              <w:rPr>
                <w:color w:val="000000"/>
              </w:rPr>
              <w:t>AQI_Bucket</w:t>
            </w:r>
            <w:proofErr w:type="spellEnd"/>
            <w:r>
              <w:rPr>
                <w:color w:val="000000"/>
              </w:rPr>
              <w:t>, station geolocation, and meteorological readings.</w:t>
            </w:r>
          </w:p>
        </w:tc>
        <w:tc>
          <w:tcPr>
            <w:tcW w:w="4680" w:type="dxa"/>
            <w:vAlign w:val="center"/>
          </w:tcPr>
          <w:p w14:paraId="691DB0F8" w14:textId="77777777" w:rsidR="00BA53BE" w:rsidRDefault="003B54BF">
            <w:r>
              <w:rPr>
                <w:color w:val="000000"/>
              </w:rPr>
              <w:t>CSV</w:t>
            </w:r>
          </w:p>
        </w:tc>
        <w:tc>
          <w:tcPr>
            <w:tcW w:w="4680" w:type="dxa"/>
            <w:vAlign w:val="center"/>
          </w:tcPr>
          <w:p w14:paraId="691DB0F9" w14:textId="77777777" w:rsidR="00BA53BE" w:rsidRDefault="003B54BF">
            <w:r>
              <w:rPr>
                <w:color w:val="000000"/>
              </w:rPr>
              <w:t>10,521 rows x 22 cols</w:t>
            </w:r>
          </w:p>
        </w:tc>
        <w:tc>
          <w:tcPr>
            <w:tcW w:w="4680" w:type="dxa"/>
            <w:vAlign w:val="center"/>
          </w:tcPr>
          <w:p w14:paraId="691DB0FA" w14:textId="77777777" w:rsidR="00BA53BE" w:rsidRDefault="003B54BF">
            <w:r>
              <w:rPr>
                <w:color w:val="000000"/>
              </w:rPr>
              <w:t>Project dataset</w:t>
            </w:r>
          </w:p>
        </w:tc>
      </w:tr>
    </w:tbl>
    <w:p w14:paraId="691DB0FC" w14:textId="77777777" w:rsidR="00BA53BE" w:rsidRDefault="003B54BF">
      <w:pPr>
        <w:pStyle w:val="Heading2"/>
        <w:spacing w:before="300"/>
      </w:pPr>
      <w:r>
        <w:t>3.2. Data Quality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9"/>
        <w:gridCol w:w="2814"/>
        <w:gridCol w:w="1986"/>
        <w:gridCol w:w="2131"/>
      </w:tblGrid>
      <w:tr w:rsidR="00BA53BE" w14:paraId="691DB101" w14:textId="77777777">
        <w:trPr>
          <w:tblHeader/>
        </w:trPr>
        <w:tc>
          <w:tcPr>
            <w:tcW w:w="4680" w:type="dxa"/>
            <w:shd w:val="clear" w:color="auto" w:fill="0F6B66"/>
            <w:vAlign w:val="center"/>
          </w:tcPr>
          <w:p w14:paraId="691DB0FD" w14:textId="77777777" w:rsidR="00BA53BE" w:rsidRDefault="003B54BF">
            <w:r>
              <w:rPr>
                <w:b/>
                <w:bCs/>
                <w:color w:val="FFFFFF"/>
              </w:rPr>
              <w:t>Data Source</w:t>
            </w:r>
          </w:p>
        </w:tc>
        <w:tc>
          <w:tcPr>
            <w:tcW w:w="4680" w:type="dxa"/>
            <w:shd w:val="clear" w:color="auto" w:fill="0F6B66"/>
            <w:vAlign w:val="center"/>
          </w:tcPr>
          <w:p w14:paraId="691DB0FE" w14:textId="77777777" w:rsidR="00BA53BE" w:rsidRDefault="003B54BF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4680" w:type="dxa"/>
            <w:shd w:val="clear" w:color="auto" w:fill="0F6B66"/>
            <w:vAlign w:val="center"/>
          </w:tcPr>
          <w:p w14:paraId="691DB0FF" w14:textId="77777777" w:rsidR="00BA53BE" w:rsidRDefault="003B54BF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4680" w:type="dxa"/>
            <w:shd w:val="clear" w:color="auto" w:fill="0F6B66"/>
            <w:vAlign w:val="center"/>
          </w:tcPr>
          <w:p w14:paraId="691DB100" w14:textId="77777777" w:rsidR="00BA53BE" w:rsidRDefault="003B54BF">
            <w:r>
              <w:rPr>
                <w:b/>
                <w:bCs/>
                <w:color w:val="FFFFFF"/>
              </w:rPr>
              <w:t>Resolution</w:t>
            </w:r>
          </w:p>
        </w:tc>
      </w:tr>
      <w:tr w:rsidR="00BA53BE" w14:paraId="691DB106" w14:textId="77777777">
        <w:tc>
          <w:tcPr>
            <w:tcW w:w="4680" w:type="dxa"/>
            <w:vAlign w:val="center"/>
          </w:tcPr>
          <w:p w14:paraId="691DB102" w14:textId="77777777" w:rsidR="00BA53BE" w:rsidRDefault="003B54BF">
            <w:r>
              <w:rPr>
                <w:color w:val="000000"/>
              </w:rPr>
              <w:t>enriched_aqi.csv</w:t>
            </w:r>
          </w:p>
        </w:tc>
        <w:tc>
          <w:tcPr>
            <w:tcW w:w="4680" w:type="dxa"/>
            <w:vAlign w:val="center"/>
          </w:tcPr>
          <w:p w14:paraId="691DB103" w14:textId="77777777" w:rsidR="00BA53BE" w:rsidRDefault="003B54BF">
            <w:r>
              <w:rPr>
                <w:color w:val="000000"/>
              </w:rPr>
              <w:t xml:space="preserve">357 of 10,521 rows (~3.4%) missing </w:t>
            </w:r>
            <w:proofErr w:type="spellStart"/>
            <w:r>
              <w:rPr>
                <w:color w:val="000000"/>
              </w:rPr>
              <w:t>pollutant_min</w:t>
            </w:r>
            <w:proofErr w:type="spellEnd"/>
            <w:r>
              <w:rPr>
                <w:color w:val="000000"/>
              </w:rPr>
              <w:t>/max/avg.</w:t>
            </w:r>
          </w:p>
        </w:tc>
        <w:tc>
          <w:tcPr>
            <w:tcW w:w="4680" w:type="dxa"/>
            <w:vAlign w:val="center"/>
          </w:tcPr>
          <w:p w14:paraId="691DB104" w14:textId="77777777" w:rsidR="00BA53BE" w:rsidRDefault="003B54BF">
            <w:r>
              <w:rPr>
                <w:color w:val="000000"/>
              </w:rPr>
              <w:t>Low</w:t>
            </w:r>
          </w:p>
        </w:tc>
        <w:tc>
          <w:tcPr>
            <w:tcW w:w="4680" w:type="dxa"/>
            <w:vAlign w:val="center"/>
          </w:tcPr>
          <w:p w14:paraId="691DB105" w14:textId="77777777" w:rsidR="00BA53BE" w:rsidRDefault="003B54BF">
            <w:r>
              <w:rPr>
                <w:color w:val="000000"/>
              </w:rPr>
              <w:t>Excluded from pollutant-specific averages only; AQI itself never null.</w:t>
            </w:r>
          </w:p>
        </w:tc>
      </w:tr>
      <w:tr w:rsidR="00BA53BE" w14:paraId="691DB10B" w14:textId="77777777">
        <w:tc>
          <w:tcPr>
            <w:tcW w:w="4680" w:type="dxa"/>
            <w:shd w:val="clear" w:color="auto" w:fill="F2F2F2"/>
            <w:vAlign w:val="center"/>
          </w:tcPr>
          <w:p w14:paraId="691DB107" w14:textId="77777777" w:rsidR="00BA53BE" w:rsidRDefault="003B54BF">
            <w:r>
              <w:rPr>
                <w:color w:val="000000"/>
              </w:rPr>
              <w:t>enriched_aqi.csv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691DB108" w14:textId="77777777" w:rsidR="00BA53BE" w:rsidRDefault="003B54BF">
            <w:proofErr w:type="spellStart"/>
            <w:r>
              <w:rPr>
                <w:color w:val="000000"/>
              </w:rPr>
              <w:t>last_update</w:t>
            </w:r>
            <w:proofErr w:type="spellEnd"/>
            <w:r>
              <w:rPr>
                <w:color w:val="000000"/>
              </w:rPr>
              <w:t xml:space="preserve"> stored as text, not date/time.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691DB109" w14:textId="77777777" w:rsidR="00BA53BE" w:rsidRDefault="003B54BF">
            <w:r>
              <w:rPr>
                <w:color w:val="000000"/>
              </w:rPr>
              <w:t>Low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691DB10A" w14:textId="77777777" w:rsidR="00BA53BE" w:rsidRDefault="003B54BF">
            <w:r>
              <w:rPr>
                <w:color w:val="000000"/>
              </w:rPr>
              <w:t>Converted to Date/Time in Power Query for date hierarchy.</w:t>
            </w:r>
          </w:p>
        </w:tc>
      </w:tr>
      <w:tr w:rsidR="00BA53BE" w14:paraId="691DB110" w14:textId="77777777">
        <w:tc>
          <w:tcPr>
            <w:tcW w:w="4680" w:type="dxa"/>
            <w:vAlign w:val="center"/>
          </w:tcPr>
          <w:p w14:paraId="691DB10C" w14:textId="77777777" w:rsidR="00BA53BE" w:rsidRDefault="003B54BF">
            <w:r>
              <w:rPr>
                <w:color w:val="000000"/>
              </w:rPr>
              <w:t>enriched_aqi.csv</w:t>
            </w:r>
          </w:p>
        </w:tc>
        <w:tc>
          <w:tcPr>
            <w:tcW w:w="4680" w:type="dxa"/>
            <w:vAlign w:val="center"/>
          </w:tcPr>
          <w:p w14:paraId="691DB10D" w14:textId="77777777" w:rsidR="00BA53BE" w:rsidRDefault="003B54BF">
            <w:r>
              <w:rPr>
                <w:color w:val="000000"/>
              </w:rPr>
              <w:t>Checked for duplicate rows.</w:t>
            </w:r>
          </w:p>
        </w:tc>
        <w:tc>
          <w:tcPr>
            <w:tcW w:w="4680" w:type="dxa"/>
            <w:vAlign w:val="center"/>
          </w:tcPr>
          <w:p w14:paraId="691DB10E" w14:textId="77777777" w:rsidR="00BA53BE" w:rsidRDefault="003B54BF">
            <w:r>
              <w:rPr>
                <w:color w:val="000000"/>
              </w:rPr>
              <w:t>None found</w:t>
            </w:r>
          </w:p>
        </w:tc>
        <w:tc>
          <w:tcPr>
            <w:tcW w:w="4680" w:type="dxa"/>
            <w:vAlign w:val="center"/>
          </w:tcPr>
          <w:p w14:paraId="691DB10F" w14:textId="77777777" w:rsidR="00BA53BE" w:rsidRDefault="003B54BF">
            <w:r>
              <w:rPr>
                <w:color w:val="000000"/>
              </w:rPr>
              <w:t>No action needed — 0 duplicates confirmed via SQL.</w:t>
            </w:r>
          </w:p>
        </w:tc>
      </w:tr>
    </w:tbl>
    <w:p w14:paraId="691DB111" w14:textId="77777777" w:rsidR="00BA53BE" w:rsidRDefault="003B54BF">
      <w:pPr>
        <w:pStyle w:val="Heading2"/>
        <w:spacing w:before="300"/>
      </w:pPr>
      <w:r>
        <w:t>3.3. Data Exploration and Preprocessing</w:t>
      </w:r>
    </w:p>
    <w:p w14:paraId="691DB112" w14:textId="77777777" w:rsidR="00BA53BE" w:rsidRDefault="003B54BF">
      <w:pPr>
        <w:pStyle w:val="ListParagraph"/>
        <w:numPr>
          <w:ilvl w:val="0"/>
          <w:numId w:val="2"/>
        </w:numPr>
      </w:pPr>
      <w:r>
        <w:t>Explored via SQL: row counts, null checks, min/max AQI, average AQI by city/season, pollutant-wise averages, top hazardous readings.</w:t>
      </w:r>
    </w:p>
    <w:p w14:paraId="691DB113" w14:textId="77777777" w:rsidR="00BA53BE" w:rsidRDefault="003B54BF">
      <w:pPr>
        <w:pStyle w:val="ListParagraph"/>
        <w:numPr>
          <w:ilvl w:val="0"/>
          <w:numId w:val="2"/>
        </w:numPr>
      </w:pPr>
      <w:r>
        <w:t xml:space="preserve">Power Query: filtered null </w:t>
      </w:r>
      <w:proofErr w:type="spellStart"/>
      <w:r>
        <w:t>pollutant_avg</w:t>
      </w:r>
      <w:proofErr w:type="spellEnd"/>
      <w:r>
        <w:t xml:space="preserve"> rows for pollutant-specific visuals; created Year/Month/Season calculated columns; converted </w:t>
      </w:r>
      <w:proofErr w:type="spellStart"/>
      <w:r>
        <w:t>last_update</w:t>
      </w:r>
      <w:proofErr w:type="spellEnd"/>
      <w:r>
        <w:t xml:space="preserve"> to Date/Time.</w:t>
      </w:r>
    </w:p>
    <w:p w14:paraId="691DB114" w14:textId="77777777" w:rsidR="00BA53BE" w:rsidRDefault="003B54BF">
      <w:pPr>
        <w:pStyle w:val="ListParagraph"/>
        <w:numPr>
          <w:ilvl w:val="0"/>
          <w:numId w:val="2"/>
        </w:numPr>
      </w:pPr>
      <w:r>
        <w:t xml:space="preserve">Data types confirmed: AQI, pollutant fields, </w:t>
      </w:r>
      <w:proofErr w:type="spellStart"/>
      <w:r>
        <w:t>lat</w:t>
      </w:r>
      <w:proofErr w:type="spellEnd"/>
      <w:r>
        <w:t xml:space="preserve">/long, and weather fields as numeric; city, state, station, </w:t>
      </w:r>
      <w:proofErr w:type="spellStart"/>
      <w:r>
        <w:t>pollutant_id</w:t>
      </w:r>
      <w:proofErr w:type="spellEnd"/>
      <w:r>
        <w:t xml:space="preserve">, </w:t>
      </w:r>
      <w:proofErr w:type="spellStart"/>
      <w:r>
        <w:t>AQI_Bucket</w:t>
      </w:r>
      <w:proofErr w:type="spellEnd"/>
      <w:r>
        <w:t>, Season as text.</w:t>
      </w:r>
    </w:p>
    <w:p w14:paraId="691DB115" w14:textId="77777777" w:rsidR="00BA53BE" w:rsidRDefault="003B54BF">
      <w:pPr>
        <w:pStyle w:val="ListParagraph"/>
        <w:numPr>
          <w:ilvl w:val="0"/>
          <w:numId w:val="2"/>
        </w:numPr>
      </w:pPr>
      <w:r>
        <w:t>Single fact table (</w:t>
      </w:r>
      <w:proofErr w:type="spellStart"/>
      <w:r>
        <w:t>enriched_aqi</w:t>
      </w:r>
      <w:proofErr w:type="spellEnd"/>
      <w:r>
        <w:t>) used in Power BI with 7 DAX measures defined directly on it.</w:t>
      </w:r>
    </w:p>
    <w:p w14:paraId="691DB116" w14:textId="77777777" w:rsidR="00BA53BE" w:rsidRDefault="003B54BF">
      <w:pPr>
        <w:pStyle w:val="ListParagraph"/>
        <w:numPr>
          <w:ilvl w:val="0"/>
          <w:numId w:val="2"/>
        </w:numPr>
      </w:pPr>
      <w:r>
        <w:t>Cleaned dataset loaded into MySQL (</w:t>
      </w:r>
      <w:proofErr w:type="spellStart"/>
      <w:r>
        <w:t>air_quality_db.enriched_aqi</w:t>
      </w:r>
      <w:proofErr w:type="spellEnd"/>
      <w:r>
        <w:t>) and connected live to Power BI Desktop.</w:t>
      </w:r>
    </w:p>
    <w:p w14:paraId="691DB117" w14:textId="48AAE9E3" w:rsidR="00BA53BE" w:rsidRPr="00A81B87" w:rsidRDefault="003B54BF" w:rsidP="00A77E8E">
      <w:pPr>
        <w:pStyle w:val="Heading1"/>
        <w:numPr>
          <w:ilvl w:val="0"/>
          <w:numId w:val="3"/>
        </w:numPr>
        <w:spacing w:before="300"/>
        <w:rPr>
          <w:b/>
          <w:bCs/>
          <w:sz w:val="40"/>
          <w:szCs w:val="40"/>
        </w:rPr>
      </w:pPr>
      <w:r w:rsidRPr="00A81B87">
        <w:rPr>
          <w:b/>
          <w:bCs/>
          <w:sz w:val="40"/>
          <w:szCs w:val="40"/>
        </w:rPr>
        <w:lastRenderedPageBreak/>
        <w:t>Data Visualization</w:t>
      </w:r>
    </w:p>
    <w:p w14:paraId="2E492F5E" w14:textId="77777777" w:rsidR="00A77E8E" w:rsidRDefault="00A77E8E" w:rsidP="00A77E8E">
      <w:pPr>
        <w:pStyle w:val="Heading1"/>
        <w:spacing w:before="300"/>
        <w:ind w:left="720"/>
      </w:pPr>
    </w:p>
    <w:p w14:paraId="691DB118" w14:textId="4D163639" w:rsidR="00BA53BE" w:rsidRDefault="003B54BF" w:rsidP="007B7027">
      <w:pPr>
        <w:pStyle w:val="Heading2"/>
        <w:numPr>
          <w:ilvl w:val="1"/>
          <w:numId w:val="3"/>
        </w:numPr>
      </w:pPr>
      <w:r>
        <w:t>Framing Business Questions</w:t>
      </w:r>
    </w:p>
    <w:p w14:paraId="14459949" w14:textId="77777777" w:rsidR="007B7027" w:rsidRDefault="007B7027" w:rsidP="00774266">
      <w:pPr>
        <w:pStyle w:val="Heading2"/>
        <w:ind w:left="1004"/>
      </w:pPr>
    </w:p>
    <w:p w14:paraId="691DB119" w14:textId="77777777" w:rsidR="00BA53BE" w:rsidRDefault="003B54BF">
      <w:pPr>
        <w:pStyle w:val="ListParagraph"/>
        <w:numPr>
          <w:ilvl w:val="0"/>
          <w:numId w:val="2"/>
        </w:numPr>
      </w:pPr>
      <w:r>
        <w:t>Which cities have the highest average AQI?</w:t>
      </w:r>
    </w:p>
    <w:p w14:paraId="691DB11A" w14:textId="77777777" w:rsidR="00BA53BE" w:rsidRDefault="003B54BF">
      <w:pPr>
        <w:pStyle w:val="ListParagraph"/>
        <w:numPr>
          <w:ilvl w:val="0"/>
          <w:numId w:val="2"/>
        </w:numPr>
      </w:pPr>
      <w:r>
        <w:t>How does AQI trend over time?</w:t>
      </w:r>
    </w:p>
    <w:p w14:paraId="691DB11B" w14:textId="77777777" w:rsidR="00BA53BE" w:rsidRDefault="003B54BF">
      <w:pPr>
        <w:pStyle w:val="ListParagraph"/>
        <w:numPr>
          <w:ilvl w:val="0"/>
          <w:numId w:val="2"/>
        </w:numPr>
      </w:pPr>
      <w:r>
        <w:t>What is the geographic distribution of pollution across India?</w:t>
      </w:r>
    </w:p>
    <w:p w14:paraId="691DB11C" w14:textId="77777777" w:rsidR="00BA53BE" w:rsidRDefault="003B54BF">
      <w:pPr>
        <w:pStyle w:val="ListParagraph"/>
        <w:numPr>
          <w:ilvl w:val="0"/>
          <w:numId w:val="2"/>
        </w:numPr>
      </w:pPr>
      <w:r>
        <w:t>What share of readings fall into each AQI compliance category?</w:t>
      </w:r>
    </w:p>
    <w:p w14:paraId="691DB11D" w14:textId="77777777" w:rsidR="00BA53BE" w:rsidRDefault="003B54BF">
      <w:pPr>
        <w:pStyle w:val="ListParagraph"/>
        <w:numPr>
          <w:ilvl w:val="0"/>
          <w:numId w:val="2"/>
        </w:numPr>
      </w:pPr>
      <w:r>
        <w:t>Which pollutants contribute most to overall AQI?</w:t>
      </w:r>
    </w:p>
    <w:p w14:paraId="691DB11E" w14:textId="77777777" w:rsidR="00BA53BE" w:rsidRDefault="003B54BF">
      <w:pPr>
        <w:pStyle w:val="ListParagraph"/>
        <w:numPr>
          <w:ilvl w:val="0"/>
          <w:numId w:val="2"/>
        </w:numPr>
      </w:pPr>
      <w:r>
        <w:t>How does AQI vary by season?</w:t>
      </w:r>
    </w:p>
    <w:p w14:paraId="691DB11F" w14:textId="77777777" w:rsidR="00BA53BE" w:rsidRDefault="003B54BF">
      <w:pPr>
        <w:pStyle w:val="ListParagraph"/>
        <w:numPr>
          <w:ilvl w:val="0"/>
          <w:numId w:val="2"/>
        </w:numPr>
      </w:pPr>
      <w:r>
        <w:t>Is there a relationship between temperature and AQI?</w:t>
      </w:r>
    </w:p>
    <w:p w14:paraId="691DB120" w14:textId="77777777" w:rsidR="00BA53BE" w:rsidRDefault="003B54BF">
      <w:pPr>
        <w:pStyle w:val="ListParagraph"/>
        <w:numPr>
          <w:ilvl w:val="0"/>
          <w:numId w:val="2"/>
        </w:numPr>
      </w:pPr>
      <w:r>
        <w:t>Is there a relationship between wind speed and AQI?</w:t>
      </w:r>
    </w:p>
    <w:p w14:paraId="691DB121" w14:textId="77777777" w:rsidR="00BA53BE" w:rsidRDefault="003B54BF">
      <w:pPr>
        <w:pStyle w:val="ListParagraph"/>
        <w:numPr>
          <w:ilvl w:val="0"/>
          <w:numId w:val="2"/>
        </w:numPr>
      </w:pPr>
      <w:r>
        <w:t>What factors most influence high AQI? (AI-assisted insight)</w:t>
      </w:r>
    </w:p>
    <w:p w14:paraId="691DB122" w14:textId="77777777" w:rsidR="00BA53BE" w:rsidRDefault="003B54BF">
      <w:pPr>
        <w:pStyle w:val="Heading2"/>
        <w:spacing w:before="300"/>
      </w:pPr>
      <w:r>
        <w:t>4.2. Developing Visualizations</w:t>
      </w:r>
    </w:p>
    <w:p w14:paraId="691DB123" w14:textId="77777777" w:rsidR="00BA53BE" w:rsidRDefault="003B54BF">
      <w:pPr>
        <w:spacing w:before="200"/>
      </w:pPr>
      <w:r>
        <w:rPr>
          <w:b/>
          <w:bCs/>
          <w:sz w:val="22"/>
          <w:szCs w:val="22"/>
        </w:rPr>
        <w:t>1. Which cities have the highest average AQI?</w:t>
      </w:r>
    </w:p>
    <w:p w14:paraId="691DB124" w14:textId="77777777" w:rsidR="00BA53BE" w:rsidRDefault="003B54BF">
      <w:r>
        <w:t>Visualization: Horizontal bar chart — Average AQI by city.</w:t>
      </w:r>
    </w:p>
    <w:p w14:paraId="691DB125" w14:textId="77777777" w:rsidR="00BA53BE" w:rsidRDefault="003B54BF">
      <w:pPr>
        <w:spacing w:before="150"/>
        <w:jc w:val="center"/>
      </w:pPr>
      <w:r>
        <w:rPr>
          <w:noProof/>
        </w:rPr>
        <w:drawing>
          <wp:inline distT="0" distB="0" distL="0" distR="0" wp14:anchorId="691DB197" wp14:editId="691DB198">
            <wp:extent cx="2476500" cy="1809750"/>
            <wp:effectExtent l="0" t="0" r="0" b="0"/>
            <wp:docPr id="101435920" name="Picture 101435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B126" w14:textId="77777777" w:rsidR="00BA53BE" w:rsidRDefault="003B54BF">
      <w:pPr>
        <w:spacing w:before="200"/>
      </w:pPr>
      <w:r>
        <w:rPr>
          <w:b/>
          <w:bCs/>
          <w:sz w:val="22"/>
          <w:szCs w:val="22"/>
        </w:rPr>
        <w:t>2. How does AQI trend over time?</w:t>
      </w:r>
    </w:p>
    <w:p w14:paraId="691DB127" w14:textId="77777777" w:rsidR="00BA53BE" w:rsidRDefault="003B54BF">
      <w:r>
        <w:t>Visualization: Line chart — Average AQI by date/month.</w:t>
      </w:r>
    </w:p>
    <w:p w14:paraId="691DB128" w14:textId="77777777" w:rsidR="00BA53BE" w:rsidRDefault="003B54BF">
      <w:pPr>
        <w:spacing w:before="150"/>
        <w:jc w:val="center"/>
      </w:pPr>
      <w:r>
        <w:rPr>
          <w:noProof/>
        </w:rPr>
        <w:drawing>
          <wp:inline distT="0" distB="0" distL="0" distR="0" wp14:anchorId="691DB199" wp14:editId="691DB19A">
            <wp:extent cx="2476500" cy="1809750"/>
            <wp:effectExtent l="0" t="0" r="0" b="0"/>
            <wp:docPr id="1397858155" name="Picture 1397858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B129" w14:textId="77777777" w:rsidR="00BA53BE" w:rsidRDefault="003B54BF">
      <w:pPr>
        <w:spacing w:before="200"/>
      </w:pPr>
      <w:r>
        <w:rPr>
          <w:b/>
          <w:bCs/>
          <w:sz w:val="22"/>
          <w:szCs w:val="22"/>
        </w:rPr>
        <w:t>3. What is the geographic distribution of pollution across India?</w:t>
      </w:r>
    </w:p>
    <w:p w14:paraId="691DB12A" w14:textId="77777777" w:rsidR="00BA53BE" w:rsidRDefault="003B54BF">
      <w:r>
        <w:t>Visualization: Map — AQI by city (latitude/longitude).</w:t>
      </w:r>
    </w:p>
    <w:p w14:paraId="691DB12B" w14:textId="77777777" w:rsidR="00BA53BE" w:rsidRDefault="003B54BF">
      <w:pPr>
        <w:spacing w:before="150"/>
        <w:jc w:val="center"/>
      </w:pPr>
      <w:r>
        <w:rPr>
          <w:noProof/>
        </w:rPr>
        <w:lastRenderedPageBreak/>
        <w:drawing>
          <wp:inline distT="0" distB="0" distL="0" distR="0" wp14:anchorId="691DB19B" wp14:editId="691DB19C">
            <wp:extent cx="2476500" cy="1809750"/>
            <wp:effectExtent l="0" t="0" r="0" b="0"/>
            <wp:docPr id="58614680" name="Picture 58614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B12C" w14:textId="77777777" w:rsidR="00BA53BE" w:rsidRDefault="003B54BF">
      <w:pPr>
        <w:spacing w:before="200"/>
      </w:pPr>
      <w:r>
        <w:rPr>
          <w:b/>
          <w:bCs/>
          <w:sz w:val="22"/>
          <w:szCs w:val="22"/>
        </w:rPr>
        <w:t>4. What share of readings fall into each AQI compliance category?</w:t>
      </w:r>
    </w:p>
    <w:p w14:paraId="691DB12D" w14:textId="77777777" w:rsidR="00BA53BE" w:rsidRDefault="003B54BF">
      <w:r>
        <w:t xml:space="preserve">Visualization: Donut chart — Total Records by </w:t>
      </w:r>
      <w:proofErr w:type="spellStart"/>
      <w:r>
        <w:t>AQI_Bucket</w:t>
      </w:r>
      <w:proofErr w:type="spellEnd"/>
      <w:r>
        <w:t>.</w:t>
      </w:r>
    </w:p>
    <w:p w14:paraId="691DB12E" w14:textId="77777777" w:rsidR="00BA53BE" w:rsidRDefault="003B54BF">
      <w:pPr>
        <w:spacing w:before="150"/>
        <w:jc w:val="center"/>
      </w:pPr>
      <w:r>
        <w:rPr>
          <w:noProof/>
        </w:rPr>
        <w:drawing>
          <wp:inline distT="0" distB="0" distL="0" distR="0" wp14:anchorId="691DB19D" wp14:editId="691DB19E">
            <wp:extent cx="2476500" cy="1809750"/>
            <wp:effectExtent l="0" t="0" r="0" b="0"/>
            <wp:docPr id="1751906787" name="Picture 1751906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B12F" w14:textId="77777777" w:rsidR="00BA53BE" w:rsidRDefault="003B54BF">
      <w:pPr>
        <w:spacing w:before="200"/>
      </w:pPr>
      <w:r>
        <w:rPr>
          <w:b/>
          <w:bCs/>
          <w:sz w:val="22"/>
          <w:szCs w:val="22"/>
        </w:rPr>
        <w:t>5. Which pollutants contribute most to overall AQI?</w:t>
      </w:r>
    </w:p>
    <w:p w14:paraId="691DB130" w14:textId="77777777" w:rsidR="00BA53BE" w:rsidRDefault="003B54BF">
      <w:r>
        <w:t xml:space="preserve">Visualization: Pie chart — Average pollutant concentration by </w:t>
      </w:r>
      <w:proofErr w:type="spellStart"/>
      <w:r>
        <w:t>pollutant_id</w:t>
      </w:r>
      <w:proofErr w:type="spellEnd"/>
      <w:r>
        <w:t>.</w:t>
      </w:r>
    </w:p>
    <w:p w14:paraId="691DB131" w14:textId="77777777" w:rsidR="00BA53BE" w:rsidRDefault="003B54BF">
      <w:pPr>
        <w:spacing w:before="150"/>
        <w:jc w:val="center"/>
      </w:pPr>
      <w:r>
        <w:rPr>
          <w:noProof/>
        </w:rPr>
        <w:drawing>
          <wp:inline distT="0" distB="0" distL="0" distR="0" wp14:anchorId="691DB19F" wp14:editId="691DB1A0">
            <wp:extent cx="2476500" cy="1809750"/>
            <wp:effectExtent l="0" t="0" r="0" b="0"/>
            <wp:docPr id="1043245478" name="Picture 1043245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1326" w14:textId="77777777" w:rsidR="00D14F65" w:rsidRDefault="00D14F65">
      <w:pPr>
        <w:spacing w:before="200"/>
        <w:rPr>
          <w:b/>
          <w:bCs/>
          <w:sz w:val="22"/>
          <w:szCs w:val="22"/>
        </w:rPr>
      </w:pPr>
    </w:p>
    <w:p w14:paraId="5A17BFB3" w14:textId="77777777" w:rsidR="00D14F65" w:rsidRDefault="00D14F65">
      <w:pPr>
        <w:spacing w:before="200"/>
        <w:rPr>
          <w:b/>
          <w:bCs/>
          <w:sz w:val="22"/>
          <w:szCs w:val="22"/>
        </w:rPr>
      </w:pPr>
    </w:p>
    <w:p w14:paraId="23E3F102" w14:textId="77777777" w:rsidR="00D14F65" w:rsidRDefault="00D14F65">
      <w:pPr>
        <w:spacing w:before="200"/>
        <w:rPr>
          <w:b/>
          <w:bCs/>
          <w:sz w:val="22"/>
          <w:szCs w:val="22"/>
        </w:rPr>
      </w:pPr>
    </w:p>
    <w:p w14:paraId="2741E10F" w14:textId="77777777" w:rsidR="00D14F65" w:rsidRDefault="00D14F65">
      <w:pPr>
        <w:spacing w:before="200"/>
        <w:rPr>
          <w:b/>
          <w:bCs/>
          <w:sz w:val="22"/>
          <w:szCs w:val="22"/>
        </w:rPr>
      </w:pPr>
    </w:p>
    <w:p w14:paraId="7E88CFEF" w14:textId="77777777" w:rsidR="00D14F65" w:rsidRDefault="00D14F65">
      <w:pPr>
        <w:spacing w:before="200"/>
        <w:rPr>
          <w:b/>
          <w:bCs/>
          <w:sz w:val="22"/>
          <w:szCs w:val="22"/>
        </w:rPr>
      </w:pPr>
    </w:p>
    <w:p w14:paraId="0823FA3D" w14:textId="77777777" w:rsidR="00D14F65" w:rsidRDefault="00D14F65">
      <w:pPr>
        <w:spacing w:before="200"/>
        <w:rPr>
          <w:b/>
          <w:bCs/>
          <w:sz w:val="22"/>
          <w:szCs w:val="22"/>
        </w:rPr>
      </w:pPr>
    </w:p>
    <w:p w14:paraId="2AE67758" w14:textId="77777777" w:rsidR="00D14F65" w:rsidRDefault="00D14F65">
      <w:pPr>
        <w:spacing w:before="200"/>
        <w:rPr>
          <w:b/>
          <w:bCs/>
          <w:sz w:val="22"/>
          <w:szCs w:val="22"/>
        </w:rPr>
      </w:pPr>
    </w:p>
    <w:p w14:paraId="691DB132" w14:textId="6743B0E7" w:rsidR="00BA53BE" w:rsidRDefault="003B54BF">
      <w:pPr>
        <w:spacing w:before="200"/>
      </w:pPr>
      <w:r>
        <w:rPr>
          <w:b/>
          <w:bCs/>
          <w:sz w:val="22"/>
          <w:szCs w:val="22"/>
        </w:rPr>
        <w:lastRenderedPageBreak/>
        <w:t>6. How does AQI vary by season?</w:t>
      </w:r>
    </w:p>
    <w:p w14:paraId="691DB133" w14:textId="77777777" w:rsidR="00BA53BE" w:rsidRDefault="003B54BF">
      <w:r>
        <w:t>Visualization: Column chart — Average AQI by Season.</w:t>
      </w:r>
    </w:p>
    <w:p w14:paraId="691DB134" w14:textId="77777777" w:rsidR="00BA53BE" w:rsidRDefault="003B54BF">
      <w:pPr>
        <w:spacing w:before="150"/>
        <w:jc w:val="center"/>
      </w:pPr>
      <w:r>
        <w:rPr>
          <w:noProof/>
        </w:rPr>
        <w:drawing>
          <wp:inline distT="0" distB="0" distL="0" distR="0" wp14:anchorId="691DB1A1" wp14:editId="691DB1A2">
            <wp:extent cx="2476500" cy="1809750"/>
            <wp:effectExtent l="0" t="0" r="0" b="0"/>
            <wp:docPr id="1277883674" name="Picture 1277883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B135" w14:textId="77777777" w:rsidR="00BA53BE" w:rsidRDefault="003B54BF">
      <w:pPr>
        <w:spacing w:before="200"/>
      </w:pPr>
      <w:r>
        <w:rPr>
          <w:b/>
          <w:bCs/>
          <w:sz w:val="22"/>
          <w:szCs w:val="22"/>
        </w:rPr>
        <w:t>7. Is there a relationship between temperature and AQI?</w:t>
      </w:r>
    </w:p>
    <w:p w14:paraId="691DB136" w14:textId="77777777" w:rsidR="00BA53BE" w:rsidRDefault="003B54BF">
      <w:r>
        <w:t>Visualization: Scatter chart — Temperature (°C) vs AQI by city.</w:t>
      </w:r>
    </w:p>
    <w:p w14:paraId="691DB137" w14:textId="77777777" w:rsidR="00BA53BE" w:rsidRDefault="003B54BF">
      <w:pPr>
        <w:spacing w:before="150"/>
        <w:jc w:val="center"/>
      </w:pPr>
      <w:r>
        <w:rPr>
          <w:noProof/>
        </w:rPr>
        <w:drawing>
          <wp:inline distT="0" distB="0" distL="0" distR="0" wp14:anchorId="691DB1A3" wp14:editId="691DB1A4">
            <wp:extent cx="2476500" cy="1809750"/>
            <wp:effectExtent l="0" t="0" r="0" b="0"/>
            <wp:docPr id="41948031" name="Picture 41948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B138" w14:textId="77777777" w:rsidR="00BA53BE" w:rsidRDefault="003B54BF">
      <w:pPr>
        <w:spacing w:before="200"/>
      </w:pPr>
      <w:r>
        <w:rPr>
          <w:b/>
          <w:bCs/>
          <w:sz w:val="22"/>
          <w:szCs w:val="22"/>
        </w:rPr>
        <w:t>8. Is there a relationship between wind speed and AQI?</w:t>
      </w:r>
    </w:p>
    <w:p w14:paraId="691DB139" w14:textId="77777777" w:rsidR="00BA53BE" w:rsidRDefault="003B54BF">
      <w:r>
        <w:t>Visualization: Scatter chart — Wind Speed (km/h) vs AQI.</w:t>
      </w:r>
    </w:p>
    <w:p w14:paraId="691DB13A" w14:textId="77777777" w:rsidR="00BA53BE" w:rsidRDefault="003B54BF">
      <w:pPr>
        <w:spacing w:before="150"/>
        <w:jc w:val="center"/>
      </w:pPr>
      <w:r>
        <w:rPr>
          <w:noProof/>
        </w:rPr>
        <w:drawing>
          <wp:inline distT="0" distB="0" distL="0" distR="0" wp14:anchorId="691DB1A5" wp14:editId="691DB1A6">
            <wp:extent cx="2476500" cy="1809750"/>
            <wp:effectExtent l="0" t="0" r="0" b="0"/>
            <wp:docPr id="2015260421" name="Picture 2015260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4773" w14:textId="77777777" w:rsidR="00D14F65" w:rsidRDefault="00D14F65">
      <w:pPr>
        <w:spacing w:before="200"/>
        <w:rPr>
          <w:b/>
          <w:bCs/>
          <w:sz w:val="22"/>
          <w:szCs w:val="22"/>
        </w:rPr>
      </w:pPr>
    </w:p>
    <w:p w14:paraId="461D0ED5" w14:textId="77777777" w:rsidR="00D14F65" w:rsidRDefault="00D14F65">
      <w:pPr>
        <w:spacing w:before="200"/>
        <w:rPr>
          <w:b/>
          <w:bCs/>
          <w:sz w:val="22"/>
          <w:szCs w:val="22"/>
        </w:rPr>
      </w:pPr>
    </w:p>
    <w:p w14:paraId="1149CA31" w14:textId="77777777" w:rsidR="00D14F65" w:rsidRDefault="00D14F65">
      <w:pPr>
        <w:spacing w:before="200"/>
        <w:rPr>
          <w:b/>
          <w:bCs/>
          <w:sz w:val="22"/>
          <w:szCs w:val="22"/>
        </w:rPr>
      </w:pPr>
    </w:p>
    <w:p w14:paraId="2FB6BB96" w14:textId="77777777" w:rsidR="00D14F65" w:rsidRDefault="00D14F65">
      <w:pPr>
        <w:spacing w:before="200"/>
        <w:rPr>
          <w:b/>
          <w:bCs/>
          <w:sz w:val="22"/>
          <w:szCs w:val="22"/>
        </w:rPr>
      </w:pPr>
    </w:p>
    <w:p w14:paraId="14EF9398" w14:textId="77777777" w:rsidR="00D14F65" w:rsidRDefault="00D14F65">
      <w:pPr>
        <w:spacing w:before="200"/>
        <w:rPr>
          <w:b/>
          <w:bCs/>
          <w:sz w:val="22"/>
          <w:szCs w:val="22"/>
        </w:rPr>
      </w:pPr>
    </w:p>
    <w:p w14:paraId="691DB13B" w14:textId="104728A9" w:rsidR="00BA53BE" w:rsidRDefault="003B54BF">
      <w:pPr>
        <w:spacing w:before="200"/>
      </w:pPr>
      <w:r>
        <w:rPr>
          <w:b/>
          <w:bCs/>
          <w:sz w:val="22"/>
          <w:szCs w:val="22"/>
        </w:rPr>
        <w:lastRenderedPageBreak/>
        <w:t>9. What factors most influence high AQI? (AI-assisted insight)</w:t>
      </w:r>
    </w:p>
    <w:p w14:paraId="691DB13C" w14:textId="77777777" w:rsidR="00BA53BE" w:rsidRDefault="003B54BF">
      <w:r>
        <w:t>Visualization: Power BI Key Influencers visual.</w:t>
      </w:r>
    </w:p>
    <w:p w14:paraId="691DB13D" w14:textId="77777777" w:rsidR="00BA53BE" w:rsidRDefault="003B54BF">
      <w:pPr>
        <w:spacing w:before="150"/>
        <w:jc w:val="center"/>
      </w:pPr>
      <w:r>
        <w:rPr>
          <w:noProof/>
        </w:rPr>
        <w:drawing>
          <wp:inline distT="0" distB="0" distL="0" distR="0" wp14:anchorId="691DB1A7" wp14:editId="691DB1A8">
            <wp:extent cx="2476500" cy="1809750"/>
            <wp:effectExtent l="0" t="0" r="0" b="0"/>
            <wp:docPr id="1478824475" name="Picture 1478824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B13E" w14:textId="4C683114" w:rsidR="00BA53BE" w:rsidRPr="00631E05" w:rsidRDefault="003B54BF" w:rsidP="00631E05">
      <w:pPr>
        <w:pStyle w:val="Heading1"/>
        <w:numPr>
          <w:ilvl w:val="0"/>
          <w:numId w:val="3"/>
        </w:numPr>
        <w:spacing w:before="300"/>
        <w:rPr>
          <w:b/>
          <w:bCs/>
          <w:sz w:val="40"/>
          <w:szCs w:val="40"/>
        </w:rPr>
      </w:pPr>
      <w:r w:rsidRPr="00631E05">
        <w:rPr>
          <w:b/>
          <w:bCs/>
          <w:sz w:val="40"/>
          <w:szCs w:val="40"/>
        </w:rPr>
        <w:t>Dashboard</w:t>
      </w:r>
    </w:p>
    <w:p w14:paraId="77B741E7" w14:textId="77777777" w:rsidR="00631E05" w:rsidRDefault="00631E05" w:rsidP="00631E05">
      <w:pPr>
        <w:pStyle w:val="Heading1"/>
        <w:spacing w:before="300"/>
        <w:ind w:left="720"/>
      </w:pPr>
    </w:p>
    <w:p w14:paraId="691DB13F" w14:textId="414C21F0" w:rsidR="00BA53BE" w:rsidRDefault="003B54BF" w:rsidP="00D14F65">
      <w:pPr>
        <w:pStyle w:val="Heading2"/>
        <w:numPr>
          <w:ilvl w:val="1"/>
          <w:numId w:val="3"/>
        </w:numPr>
      </w:pPr>
      <w:r>
        <w:t>Dashboard Design Screenshot with Insights</w:t>
      </w:r>
    </w:p>
    <w:p w14:paraId="6F87A183" w14:textId="21492C3A" w:rsidR="00D14F65" w:rsidRDefault="00D14F65" w:rsidP="00D14F65">
      <w:pPr>
        <w:pStyle w:val="Heading2"/>
        <w:ind w:left="1004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1DB1A9" wp14:editId="1FD6208B">
            <wp:simplePos x="0" y="0"/>
            <wp:positionH relativeFrom="column">
              <wp:posOffset>838200</wp:posOffset>
            </wp:positionH>
            <wp:positionV relativeFrom="paragraph">
              <wp:posOffset>144145</wp:posOffset>
            </wp:positionV>
            <wp:extent cx="4762500" cy="2676525"/>
            <wp:effectExtent l="0" t="0" r="0" b="9525"/>
            <wp:wrapSquare wrapText="bothSides"/>
            <wp:docPr id="373723144" name="Picture 373723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DB140" w14:textId="2376D800" w:rsidR="00BA53BE" w:rsidRDefault="00D14F65" w:rsidP="00D14F65">
      <w:pPr>
        <w:spacing w:before="150"/>
      </w:pPr>
      <w:r>
        <w:br w:type="textWrapping" w:clear="all"/>
      </w:r>
    </w:p>
    <w:p w14:paraId="691DB141" w14:textId="77777777" w:rsidR="00BA53BE" w:rsidRDefault="003B54BF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Air Quality Intelligence Dashboard</w:t>
      </w:r>
    </w:p>
    <w:p w14:paraId="691DB142" w14:textId="77777777" w:rsidR="00BA53BE" w:rsidRDefault="003B54BF">
      <w:pPr>
        <w:spacing w:after="150"/>
      </w:pPr>
      <w:r>
        <w:rPr>
          <w:b/>
          <w:bCs/>
        </w:rPr>
        <w:t xml:space="preserve">Overall Air Quality Status: </w:t>
      </w:r>
      <w:r>
        <w:t>Average AQI of 108.37 across all readings ("Unhealthy for Sensitive Groups"), with a maximum recorded AQI of 494, close to the Hazardous ceiling.</w:t>
      </w:r>
    </w:p>
    <w:p w14:paraId="691DB143" w14:textId="77777777" w:rsidR="00BA53BE" w:rsidRDefault="003B54BF">
      <w:pPr>
        <w:spacing w:after="150"/>
      </w:pPr>
      <w:r>
        <w:rPr>
          <w:b/>
          <w:bCs/>
        </w:rPr>
        <w:t xml:space="preserve">Monitoring Coverage: </w:t>
      </w:r>
      <w:r>
        <w:t>268 cities and 503 monitoring stations tracked, confirming broad, high-resolution national coverage.</w:t>
      </w:r>
    </w:p>
    <w:p w14:paraId="691DB144" w14:textId="77777777" w:rsidR="00BA53BE" w:rsidRDefault="003B54BF">
      <w:pPr>
        <w:spacing w:after="150"/>
      </w:pPr>
      <w:r>
        <w:rPr>
          <w:b/>
          <w:bCs/>
        </w:rPr>
        <w:t xml:space="preserve">City-Level Hotspots: </w:t>
      </w:r>
      <w:proofErr w:type="spellStart"/>
      <w:r>
        <w:t>Cuddalore</w:t>
      </w:r>
      <w:proofErr w:type="spellEnd"/>
      <w:r>
        <w:t>, Karwar, and Raebareli top the Average AQI by city chart — mid-sized/industrial cities, not major metros.</w:t>
      </w:r>
    </w:p>
    <w:p w14:paraId="691DB145" w14:textId="77777777" w:rsidR="00BA53BE" w:rsidRDefault="003B54BF">
      <w:pPr>
        <w:spacing w:after="150"/>
      </w:pPr>
      <w:r>
        <w:rPr>
          <w:b/>
          <w:bCs/>
        </w:rPr>
        <w:t xml:space="preserve">Seasonal/Monthly Anomaly: </w:t>
      </w:r>
      <w:r>
        <w:t>Average AQI by Month shows a sharp, isolated dip around month 7 (53.59) against an otherwise consistent 134–147 range.</w:t>
      </w:r>
    </w:p>
    <w:p w14:paraId="691DB146" w14:textId="77777777" w:rsidR="00BA53BE" w:rsidRDefault="003B54BF">
      <w:pPr>
        <w:spacing w:after="150"/>
      </w:pPr>
      <w:r>
        <w:rPr>
          <w:b/>
          <w:bCs/>
        </w:rPr>
        <w:t xml:space="preserve">Pollutant &amp; Drill-Down Insight: </w:t>
      </w:r>
      <w:r>
        <w:t xml:space="preserve">PM10 (116.33) and PM2.5 (113.09) are the highest-averaging pollutants; the Decomposition Tree traces the overall Maximum AQI (494) down to T </w:t>
      </w:r>
      <w:proofErr w:type="spellStart"/>
      <w:r>
        <w:t>T</w:t>
      </w:r>
      <w:proofErr w:type="spellEnd"/>
      <w:r>
        <w:t xml:space="preserve"> Nagar, Bhopal.</w:t>
      </w:r>
    </w:p>
    <w:p w14:paraId="691DB147" w14:textId="2263BFE0" w:rsidR="00BA53BE" w:rsidRDefault="00BA53BE" w:rsidP="00495829">
      <w:pPr>
        <w:pStyle w:val="Heading1"/>
        <w:spacing w:before="300"/>
      </w:pPr>
    </w:p>
    <w:p w14:paraId="6036711E" w14:textId="77777777" w:rsidR="00495829" w:rsidRDefault="00495829" w:rsidP="00495829">
      <w:pPr>
        <w:pStyle w:val="Heading1"/>
        <w:spacing w:before="300"/>
        <w:ind w:left="644"/>
      </w:pPr>
    </w:p>
    <w:p w14:paraId="70C047B1" w14:textId="77777777" w:rsidR="00495829" w:rsidRDefault="00495829" w:rsidP="00495829">
      <w:pPr>
        <w:pStyle w:val="Heading1"/>
        <w:spacing w:before="300"/>
        <w:ind w:left="644"/>
      </w:pPr>
    </w:p>
    <w:p w14:paraId="6F1155EF" w14:textId="14CA7620" w:rsidR="00495829" w:rsidRPr="0055449D" w:rsidRDefault="00495829" w:rsidP="00495829">
      <w:pPr>
        <w:pStyle w:val="Heading1"/>
        <w:spacing w:before="300"/>
        <w:ind w:left="284"/>
        <w:rPr>
          <w:b/>
          <w:bCs/>
          <w:color w:val="auto"/>
          <w:sz w:val="40"/>
          <w:szCs w:val="40"/>
        </w:rPr>
      </w:pPr>
      <w:r w:rsidRPr="0055449D">
        <w:rPr>
          <w:b/>
          <w:bCs/>
          <w:color w:val="auto"/>
          <w:sz w:val="40"/>
          <w:szCs w:val="40"/>
        </w:rPr>
        <w:t>6.Report</w:t>
      </w:r>
    </w:p>
    <w:p w14:paraId="47785994" w14:textId="77777777" w:rsidR="00495829" w:rsidRDefault="00495829" w:rsidP="00495829">
      <w:pPr>
        <w:pStyle w:val="Heading1"/>
        <w:spacing w:before="300"/>
        <w:ind w:left="644"/>
      </w:pPr>
    </w:p>
    <w:p w14:paraId="691DB148" w14:textId="77777777" w:rsidR="00BA53BE" w:rsidRDefault="003B54BF">
      <w:pPr>
        <w:pStyle w:val="Heading2"/>
      </w:pPr>
      <w:r>
        <w:t>6.1. Report Design Screenshot with Insights</w:t>
      </w:r>
    </w:p>
    <w:p w14:paraId="691DB149" w14:textId="77777777" w:rsidR="00BA53BE" w:rsidRDefault="003B54BF">
      <w:pPr>
        <w:spacing w:before="150"/>
      </w:pPr>
      <w:r>
        <w:rPr>
          <w:b/>
          <w:bCs/>
        </w:rPr>
        <w:t>Report 1 — Air Pollution Monitoring &amp; Analysis Report</w:t>
      </w:r>
    </w:p>
    <w:p w14:paraId="691DB14A" w14:textId="77777777" w:rsidR="00BA53BE" w:rsidRDefault="003B54BF">
      <w:pPr>
        <w:spacing w:before="150"/>
        <w:jc w:val="center"/>
      </w:pPr>
      <w:r>
        <w:rPr>
          <w:noProof/>
        </w:rPr>
        <w:drawing>
          <wp:inline distT="0" distB="0" distL="0" distR="0" wp14:anchorId="691DB1AB" wp14:editId="691DB1AC">
            <wp:extent cx="4572000" cy="2505075"/>
            <wp:effectExtent l="0" t="0" r="0" b="0"/>
            <wp:docPr id="545913699" name="Picture 545913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B14B" w14:textId="77777777" w:rsidR="00BA53BE" w:rsidRDefault="003B54BF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Air Pollution Monitoring &amp; Analysis Report</w:t>
      </w:r>
    </w:p>
    <w:p w14:paraId="691DB14C" w14:textId="77777777" w:rsidR="00BA53BE" w:rsidRDefault="003B54BF">
      <w:pPr>
        <w:spacing w:after="250"/>
      </w:pPr>
      <w:r>
        <w:t xml:space="preserve">Average AQI by Year dips sharply in 2026 versus 2025 and 2027. The </w:t>
      </w:r>
      <w:proofErr w:type="spellStart"/>
      <w:r>
        <w:t>AQI_Bucket</w:t>
      </w:r>
      <w:proofErr w:type="spellEnd"/>
      <w:r>
        <w:t xml:space="preserve"> donut shows ~34% of readings fall across Unhealthy-to-Hazardous categories. Station coverage is balanced across all four seasons (479–503), and low-wind stations (as low as 6.3 km/h) are flagged as dispersion-risk candidates.</w:t>
      </w:r>
    </w:p>
    <w:p w14:paraId="5481F638" w14:textId="77777777" w:rsidR="00B64DBB" w:rsidRDefault="00B64DBB">
      <w:pPr>
        <w:rPr>
          <w:b/>
          <w:bCs/>
        </w:rPr>
      </w:pPr>
    </w:p>
    <w:p w14:paraId="709EBD9F" w14:textId="77777777" w:rsidR="00B64DBB" w:rsidRDefault="00B64DBB">
      <w:pPr>
        <w:rPr>
          <w:b/>
          <w:bCs/>
        </w:rPr>
      </w:pPr>
    </w:p>
    <w:p w14:paraId="0E9FF209" w14:textId="77777777" w:rsidR="00B64DBB" w:rsidRDefault="00B64DBB">
      <w:pPr>
        <w:rPr>
          <w:b/>
          <w:bCs/>
        </w:rPr>
      </w:pPr>
    </w:p>
    <w:p w14:paraId="23D4F45D" w14:textId="77777777" w:rsidR="00B64DBB" w:rsidRDefault="00B64DBB">
      <w:pPr>
        <w:rPr>
          <w:b/>
          <w:bCs/>
        </w:rPr>
      </w:pPr>
    </w:p>
    <w:p w14:paraId="508F6D04" w14:textId="77777777" w:rsidR="00B64DBB" w:rsidRDefault="00B64DBB">
      <w:pPr>
        <w:rPr>
          <w:b/>
          <w:bCs/>
        </w:rPr>
      </w:pPr>
    </w:p>
    <w:p w14:paraId="6769F0AA" w14:textId="77777777" w:rsidR="00B64DBB" w:rsidRDefault="00B64DBB">
      <w:pPr>
        <w:rPr>
          <w:b/>
          <w:bCs/>
        </w:rPr>
      </w:pPr>
    </w:p>
    <w:p w14:paraId="21CAAA3B" w14:textId="77777777" w:rsidR="00B64DBB" w:rsidRDefault="00B64DBB">
      <w:pPr>
        <w:rPr>
          <w:b/>
          <w:bCs/>
        </w:rPr>
      </w:pPr>
    </w:p>
    <w:p w14:paraId="221D7873" w14:textId="77777777" w:rsidR="00B64DBB" w:rsidRDefault="00B64DBB">
      <w:pPr>
        <w:rPr>
          <w:b/>
          <w:bCs/>
        </w:rPr>
      </w:pPr>
    </w:p>
    <w:p w14:paraId="79BB53D1" w14:textId="77777777" w:rsidR="00B64DBB" w:rsidRDefault="00B64DBB">
      <w:pPr>
        <w:rPr>
          <w:b/>
          <w:bCs/>
        </w:rPr>
      </w:pPr>
    </w:p>
    <w:p w14:paraId="597F5215" w14:textId="77777777" w:rsidR="00B64DBB" w:rsidRDefault="00B64DBB">
      <w:pPr>
        <w:rPr>
          <w:b/>
          <w:bCs/>
        </w:rPr>
      </w:pPr>
    </w:p>
    <w:p w14:paraId="43946365" w14:textId="77777777" w:rsidR="00B64DBB" w:rsidRDefault="00B64DBB">
      <w:pPr>
        <w:rPr>
          <w:b/>
          <w:bCs/>
        </w:rPr>
      </w:pPr>
    </w:p>
    <w:p w14:paraId="1332F244" w14:textId="77777777" w:rsidR="00B64DBB" w:rsidRDefault="00B64DBB">
      <w:pPr>
        <w:rPr>
          <w:b/>
          <w:bCs/>
        </w:rPr>
      </w:pPr>
    </w:p>
    <w:p w14:paraId="1656A758" w14:textId="77777777" w:rsidR="00B64DBB" w:rsidRDefault="00B64DBB">
      <w:pPr>
        <w:rPr>
          <w:b/>
          <w:bCs/>
        </w:rPr>
      </w:pPr>
    </w:p>
    <w:p w14:paraId="66636A68" w14:textId="77777777" w:rsidR="00B64DBB" w:rsidRDefault="00B64DBB">
      <w:pPr>
        <w:rPr>
          <w:b/>
          <w:bCs/>
        </w:rPr>
      </w:pPr>
    </w:p>
    <w:p w14:paraId="0C90CEF2" w14:textId="77777777" w:rsidR="00B64DBB" w:rsidRDefault="00B64DBB">
      <w:pPr>
        <w:rPr>
          <w:b/>
          <w:bCs/>
        </w:rPr>
      </w:pPr>
    </w:p>
    <w:p w14:paraId="38D8A12E" w14:textId="77777777" w:rsidR="00B64DBB" w:rsidRDefault="00B64DBB">
      <w:pPr>
        <w:rPr>
          <w:b/>
          <w:bCs/>
        </w:rPr>
      </w:pPr>
    </w:p>
    <w:p w14:paraId="105877AE" w14:textId="77777777" w:rsidR="00B64DBB" w:rsidRDefault="00B64DBB">
      <w:pPr>
        <w:rPr>
          <w:b/>
          <w:bCs/>
        </w:rPr>
      </w:pPr>
    </w:p>
    <w:p w14:paraId="2AD44D60" w14:textId="77777777" w:rsidR="00B64DBB" w:rsidRDefault="00B64DBB">
      <w:pPr>
        <w:rPr>
          <w:b/>
          <w:bCs/>
        </w:rPr>
      </w:pPr>
    </w:p>
    <w:p w14:paraId="691DB14D" w14:textId="2DA91DF7" w:rsidR="00BA53BE" w:rsidRDefault="003B54BF">
      <w:r>
        <w:rPr>
          <w:b/>
          <w:bCs/>
        </w:rPr>
        <w:lastRenderedPageBreak/>
        <w:t>Report 2 — Air Quality Patterns &amp; Risk Analysis Report</w:t>
      </w:r>
    </w:p>
    <w:p w14:paraId="691DB14E" w14:textId="77777777" w:rsidR="00BA53BE" w:rsidRDefault="003B54BF">
      <w:pPr>
        <w:spacing w:before="150"/>
        <w:jc w:val="center"/>
      </w:pPr>
      <w:r>
        <w:rPr>
          <w:noProof/>
        </w:rPr>
        <w:drawing>
          <wp:inline distT="0" distB="0" distL="0" distR="0" wp14:anchorId="691DB1AD" wp14:editId="691DB1AE">
            <wp:extent cx="4572000" cy="2562225"/>
            <wp:effectExtent l="0" t="0" r="0" b="0"/>
            <wp:docPr id="1267617050" name="Picture 1267617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B14F" w14:textId="77777777" w:rsidR="00BA53BE" w:rsidRDefault="003B54BF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Air Quality Patterns &amp; Risk Analysis Report</w:t>
      </w:r>
    </w:p>
    <w:p w14:paraId="691DB150" w14:textId="77777777" w:rsidR="00BA53BE" w:rsidRDefault="003B54BF">
      <w:r>
        <w:t xml:space="preserve">Average AQI by Hour stays stable (~130–150) before dropping sharply after Hour 20. One weekday is a clear anomaly (61.28 vs ~139–143). Sikkim again tops the state ranking (147.80), and the High AQI Readings KPI tracks 88 high-risk readings, filterable live by </w:t>
      </w:r>
      <w:proofErr w:type="spellStart"/>
      <w:r>
        <w:t>AQI_Bucket</w:t>
      </w:r>
      <w:proofErr w:type="spellEnd"/>
      <w:r>
        <w:t xml:space="preserve"> and </w:t>
      </w:r>
      <w:proofErr w:type="spellStart"/>
      <w:r>
        <w:t>Day_of_Week</w:t>
      </w:r>
      <w:proofErr w:type="spellEnd"/>
      <w:r>
        <w:t>.</w:t>
      </w:r>
    </w:p>
    <w:p w14:paraId="691DB151" w14:textId="185D7527" w:rsidR="00BA53BE" w:rsidRPr="00FB6F33" w:rsidRDefault="00FB6F33" w:rsidP="00FB6F33">
      <w:pPr>
        <w:pStyle w:val="Heading1"/>
        <w:spacing w:before="300"/>
        <w:ind w:left="284"/>
        <w:rPr>
          <w:b/>
          <w:bCs/>
          <w:color w:val="auto"/>
          <w:sz w:val="40"/>
          <w:szCs w:val="40"/>
        </w:rPr>
      </w:pPr>
      <w:r w:rsidRPr="00FB6F33">
        <w:rPr>
          <w:b/>
          <w:bCs/>
          <w:color w:val="auto"/>
          <w:sz w:val="40"/>
          <w:szCs w:val="40"/>
        </w:rPr>
        <w:t>7.</w:t>
      </w:r>
      <w:r w:rsidR="003B54BF" w:rsidRPr="00FB6F33">
        <w:rPr>
          <w:b/>
          <w:bCs/>
          <w:color w:val="auto"/>
          <w:sz w:val="40"/>
          <w:szCs w:val="40"/>
        </w:rPr>
        <w:t>Performance Testing</w:t>
      </w:r>
    </w:p>
    <w:p w14:paraId="137FB614" w14:textId="77777777" w:rsidR="0055449D" w:rsidRDefault="0055449D" w:rsidP="0055449D">
      <w:pPr>
        <w:pStyle w:val="Heading1"/>
        <w:spacing w:before="300"/>
        <w:ind w:left="644"/>
      </w:pPr>
    </w:p>
    <w:p w14:paraId="691DB152" w14:textId="77777777" w:rsidR="00BA53BE" w:rsidRDefault="003B54BF">
      <w:pPr>
        <w:pStyle w:val="Heading2"/>
      </w:pPr>
      <w:r>
        <w:t>7.1. Utilization of Data Filters</w:t>
      </w:r>
    </w:p>
    <w:p w14:paraId="691DB153" w14:textId="77777777" w:rsidR="00BA53BE" w:rsidRDefault="003B54BF">
      <w:r>
        <w:t xml:space="preserve">Top N filters (e.g. top 10 cities), and multiple interactive slicers across pages: city, </w:t>
      </w:r>
      <w:proofErr w:type="spellStart"/>
      <w:r>
        <w:t>pollutant_id</w:t>
      </w:r>
      <w:proofErr w:type="spellEnd"/>
      <w:r>
        <w:t xml:space="preserve">, state, Season, </w:t>
      </w:r>
      <w:proofErr w:type="spellStart"/>
      <w:r>
        <w:t>AQI_Bucket</w:t>
      </w:r>
      <w:proofErr w:type="spellEnd"/>
      <w:r>
        <w:t xml:space="preserve">, and </w:t>
      </w:r>
      <w:proofErr w:type="spellStart"/>
      <w:r>
        <w:t>Day_of_Week</w:t>
      </w:r>
      <w:proofErr w:type="spellEnd"/>
      <w:r>
        <w:t xml:space="preserve"> — enabling live cross-filtering of every visual on a page.</w:t>
      </w:r>
    </w:p>
    <w:p w14:paraId="691DB154" w14:textId="77777777" w:rsidR="00BA53BE" w:rsidRDefault="003B54BF">
      <w:pPr>
        <w:pStyle w:val="Heading2"/>
        <w:spacing w:before="200"/>
      </w:pPr>
      <w:r>
        <w:t>7.2. No. of Calculation Columns/Measures</w:t>
      </w:r>
    </w:p>
    <w:p w14:paraId="691DB155" w14:textId="77777777" w:rsidR="00BA53BE" w:rsidRDefault="003B54BF">
      <w:r>
        <w:t>7 DAX measures: Total Records, States Covered, Cities Monitored, Monitoring Stations, Average AQI, Maximum AQI, High AQI Readings.</w:t>
      </w:r>
    </w:p>
    <w:p w14:paraId="691DB156" w14:textId="77777777" w:rsidR="00BA53BE" w:rsidRDefault="003B54BF">
      <w:pPr>
        <w:pStyle w:val="Heading2"/>
        <w:spacing w:before="200"/>
      </w:pPr>
      <w:r>
        <w:t>7.3. No. of Visualizations</w:t>
      </w:r>
    </w:p>
    <w:p w14:paraId="691DB157" w14:textId="77777777" w:rsidR="00BA53BE" w:rsidRDefault="003B54BF">
      <w:r>
        <w:t>30+ visuals across 5 report pages, including KPI cards, a Decomposition Tree, a Key Influencers visual, a Q&amp;A visual, maps, trend lines, bar/column charts, donut/pie charts, and scatter charts.</w:t>
      </w:r>
    </w:p>
    <w:p w14:paraId="691DB158" w14:textId="77777777" w:rsidR="00BA53BE" w:rsidRPr="00FB6F33" w:rsidRDefault="003B54BF">
      <w:pPr>
        <w:pStyle w:val="Heading1"/>
        <w:spacing w:before="300"/>
        <w:rPr>
          <w:b/>
          <w:bCs/>
          <w:color w:val="auto"/>
          <w:sz w:val="40"/>
          <w:szCs w:val="40"/>
        </w:rPr>
      </w:pPr>
      <w:r w:rsidRPr="00FB6F33">
        <w:rPr>
          <w:b/>
          <w:bCs/>
          <w:color w:val="auto"/>
          <w:sz w:val="40"/>
          <w:szCs w:val="40"/>
        </w:rPr>
        <w:t>8. Conclusion/Observation</w:t>
      </w:r>
    </w:p>
    <w:p w14:paraId="253EE7DB" w14:textId="77777777" w:rsidR="00FB6F33" w:rsidRDefault="00FB6F33">
      <w:pPr>
        <w:pStyle w:val="Heading1"/>
        <w:spacing w:before="300"/>
      </w:pPr>
    </w:p>
    <w:p w14:paraId="691DB159" w14:textId="77777777" w:rsidR="00BA53BE" w:rsidRDefault="003B54BF">
      <w:pPr>
        <w:pStyle w:val="ListParagraph"/>
        <w:numPr>
          <w:ilvl w:val="0"/>
          <w:numId w:val="2"/>
        </w:numPr>
      </w:pPr>
      <w:r>
        <w:t xml:space="preserve">Pollution severity in India is highly localized — a small number of stations and cities (e.g. T </w:t>
      </w:r>
      <w:proofErr w:type="spellStart"/>
      <w:r>
        <w:t>T</w:t>
      </w:r>
      <w:proofErr w:type="spellEnd"/>
      <w:r>
        <w:t xml:space="preserve"> Nagar, Bhopal; Purnia, Sikkim) drive extreme hazardous readings.</w:t>
      </w:r>
    </w:p>
    <w:p w14:paraId="691DB15A" w14:textId="77777777" w:rsidR="00BA53BE" w:rsidRDefault="003B54BF">
      <w:pPr>
        <w:pStyle w:val="ListParagraph"/>
        <w:numPr>
          <w:ilvl w:val="0"/>
          <w:numId w:val="2"/>
        </w:numPr>
      </w:pPr>
      <w:r>
        <w:t>Season is the single strongest driver of AQI severity, with Winter and Spring both substantially increasing average AQI.</w:t>
      </w:r>
    </w:p>
    <w:p w14:paraId="691DB15B" w14:textId="77777777" w:rsidR="00BA53BE" w:rsidRDefault="003B54BF">
      <w:pPr>
        <w:pStyle w:val="ListParagraph"/>
        <w:numPr>
          <w:ilvl w:val="0"/>
          <w:numId w:val="2"/>
        </w:numPr>
      </w:pPr>
      <w:r>
        <w:t>Particulate matter (PM10, PM2.5) consistently dominates over gas-phase pollutants (SO2, OZONE).</w:t>
      </w:r>
    </w:p>
    <w:p w14:paraId="691DB15C" w14:textId="77777777" w:rsidR="00BA53BE" w:rsidRDefault="003B54BF">
      <w:pPr>
        <w:pStyle w:val="ListParagraph"/>
        <w:numPr>
          <w:ilvl w:val="0"/>
          <w:numId w:val="2"/>
        </w:numPr>
      </w:pPr>
      <w:r>
        <w:t>These findings support prioritized, seasonally-timed interventions and targeted monitoring resource allocation for analysts, compliance officers, and health researchers.</w:t>
      </w:r>
    </w:p>
    <w:p w14:paraId="691DB15D" w14:textId="77777777" w:rsidR="00BA53BE" w:rsidRPr="00C71C1C" w:rsidRDefault="003B54BF">
      <w:pPr>
        <w:pStyle w:val="Heading1"/>
        <w:spacing w:before="300"/>
        <w:rPr>
          <w:b/>
          <w:bCs/>
          <w:color w:val="auto"/>
          <w:sz w:val="40"/>
          <w:szCs w:val="40"/>
        </w:rPr>
      </w:pPr>
      <w:r w:rsidRPr="00C71C1C">
        <w:rPr>
          <w:b/>
          <w:bCs/>
          <w:color w:val="auto"/>
          <w:sz w:val="40"/>
          <w:szCs w:val="40"/>
        </w:rPr>
        <w:t>9. Future Scope</w:t>
      </w:r>
    </w:p>
    <w:p w14:paraId="58259A9D" w14:textId="77777777" w:rsidR="00C71C1C" w:rsidRDefault="00C71C1C">
      <w:pPr>
        <w:pStyle w:val="Heading1"/>
        <w:spacing w:before="300"/>
      </w:pPr>
    </w:p>
    <w:p w14:paraId="691DB15E" w14:textId="77777777" w:rsidR="00BA53BE" w:rsidRDefault="003B54BF">
      <w:pPr>
        <w:pStyle w:val="ListParagraph"/>
        <w:numPr>
          <w:ilvl w:val="0"/>
          <w:numId w:val="2"/>
        </w:numPr>
      </w:pPr>
      <w:r>
        <w:t>Integrate a live weather/pollution API for real-time (rather than static) data refresh.</w:t>
      </w:r>
    </w:p>
    <w:p w14:paraId="691DB15F" w14:textId="77777777" w:rsidR="00BA53BE" w:rsidRDefault="003B54BF">
      <w:pPr>
        <w:pStyle w:val="ListParagraph"/>
        <w:numPr>
          <w:ilvl w:val="0"/>
          <w:numId w:val="2"/>
        </w:numPr>
      </w:pPr>
      <w:r>
        <w:t>Add a forecasting model (e.g. time-series AQI prediction) to move from descriptive to predictive analytics.</w:t>
      </w:r>
    </w:p>
    <w:p w14:paraId="691DB160" w14:textId="77777777" w:rsidR="00BA53BE" w:rsidRDefault="003B54BF">
      <w:pPr>
        <w:pStyle w:val="ListParagraph"/>
        <w:numPr>
          <w:ilvl w:val="0"/>
          <w:numId w:val="2"/>
        </w:numPr>
      </w:pPr>
      <w:r>
        <w:t>Publish the report to Power BI Service with scheduled refresh and mobile alerts for Hazardous readings.</w:t>
      </w:r>
    </w:p>
    <w:p w14:paraId="691DB161" w14:textId="77777777" w:rsidR="00BA53BE" w:rsidRDefault="003B54BF">
      <w:pPr>
        <w:pStyle w:val="ListParagraph"/>
        <w:numPr>
          <w:ilvl w:val="0"/>
          <w:numId w:val="2"/>
        </w:numPr>
      </w:pPr>
      <w:r>
        <w:t>Expand geographic granularity with ward-level or sensor-level data in major metros.</w:t>
      </w:r>
    </w:p>
    <w:p w14:paraId="691DB162" w14:textId="77777777" w:rsidR="00BA53BE" w:rsidRDefault="003B54BF">
      <w:pPr>
        <w:pStyle w:val="ListParagraph"/>
        <w:numPr>
          <w:ilvl w:val="0"/>
          <w:numId w:val="2"/>
        </w:numPr>
      </w:pPr>
      <w:r>
        <w:t xml:space="preserve">Automate health-advisory generation by linking </w:t>
      </w:r>
      <w:proofErr w:type="spellStart"/>
      <w:r>
        <w:t>AQI_Bucket</w:t>
      </w:r>
      <w:proofErr w:type="spellEnd"/>
      <w:r>
        <w:t xml:space="preserve"> thresholds to notification workflows.</w:t>
      </w:r>
    </w:p>
    <w:p w14:paraId="691DB163" w14:textId="77777777" w:rsidR="00BA53BE" w:rsidRPr="00C71C1C" w:rsidRDefault="003B54BF">
      <w:pPr>
        <w:pStyle w:val="Heading1"/>
        <w:spacing w:before="300"/>
        <w:rPr>
          <w:b/>
          <w:bCs/>
          <w:color w:val="auto"/>
          <w:sz w:val="40"/>
          <w:szCs w:val="40"/>
        </w:rPr>
      </w:pPr>
      <w:r w:rsidRPr="00C71C1C">
        <w:rPr>
          <w:b/>
          <w:bCs/>
          <w:color w:val="auto"/>
          <w:sz w:val="40"/>
          <w:szCs w:val="40"/>
        </w:rPr>
        <w:t>10. Appendix</w:t>
      </w:r>
    </w:p>
    <w:p w14:paraId="1389262C" w14:textId="77777777" w:rsidR="00C71C1C" w:rsidRDefault="00C71C1C">
      <w:pPr>
        <w:pStyle w:val="Heading1"/>
        <w:spacing w:before="300"/>
      </w:pPr>
    </w:p>
    <w:p w14:paraId="691DB164" w14:textId="77777777" w:rsidR="00BA53BE" w:rsidRDefault="003B54BF">
      <w:pPr>
        <w:pStyle w:val="Heading2"/>
      </w:pPr>
      <w:r>
        <w:t>10.1. Source Code (SQL Queries)</w:t>
      </w:r>
    </w:p>
    <w:p w14:paraId="691DB165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create database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air_quality_db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91DB166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use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air_quality_db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91DB167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SELECT COUNT(*)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enriched_aqi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91DB168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1DB169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>-- null</w:t>
      </w:r>
    </w:p>
    <w:p w14:paraId="691DB16A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SELECT *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enriched_aqi</w:t>
      </w:r>
      <w:proofErr w:type="spellEnd"/>
    </w:p>
    <w:p w14:paraId="691DB16B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pollutant_avg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 NULL OR AQI IS NULL;</w:t>
      </w:r>
    </w:p>
    <w:p w14:paraId="691DB16C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1DB16D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>-- min max</w:t>
      </w:r>
    </w:p>
    <w:p w14:paraId="691DB16E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>SELECT</w:t>
      </w:r>
    </w:p>
    <w:p w14:paraId="691DB16F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    MAX(AQI)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max_aqi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91DB170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    MIN(AQI)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min_aqi</w:t>
      </w:r>
      <w:proofErr w:type="spellEnd"/>
    </w:p>
    <w:p w14:paraId="691DB171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enriched_aqi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91DB172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1DB173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--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</w:t>
      </w:r>
      <w:proofErr w:type="spellEnd"/>
    </w:p>
    <w:p w14:paraId="691DB174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>SELECT city,</w:t>
      </w:r>
    </w:p>
    <w:p w14:paraId="691DB175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        ROUND(AVG(</w:t>
      </w:r>
      <w:proofErr w:type="spellStart"/>
      <w:r>
        <w:rPr>
          <w:rFonts w:ascii="Consolas" w:eastAsia="Consolas" w:hAnsi="Consolas" w:cs="Consolas"/>
          <w:sz w:val="18"/>
          <w:szCs w:val="18"/>
        </w:rPr>
        <w:t>aqi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),2)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avg_aqi</w:t>
      </w:r>
      <w:proofErr w:type="spellEnd"/>
    </w:p>
    <w:p w14:paraId="691DB176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enriched_aqi</w:t>
      </w:r>
      <w:proofErr w:type="spellEnd"/>
    </w:p>
    <w:p w14:paraId="691DB177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>GROUP BY city</w:t>
      </w:r>
    </w:p>
    <w:p w14:paraId="691DB178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avg_aqi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DESC;</w:t>
      </w:r>
    </w:p>
    <w:p w14:paraId="691DB179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1DB17A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>-- group by</w:t>
      </w:r>
    </w:p>
    <w:p w14:paraId="691DB17B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>SELECT Season, AVG(AQI)</w:t>
      </w:r>
    </w:p>
    <w:p w14:paraId="691DB17C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enriched_aqi</w:t>
      </w:r>
      <w:proofErr w:type="spellEnd"/>
    </w:p>
    <w:p w14:paraId="691DB17D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>GROUP BY Season;</w:t>
      </w:r>
    </w:p>
    <w:p w14:paraId="691DB17E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1DB17F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pollutant_id,AVG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pollutant_avg</w:t>
      </w:r>
      <w:proofErr w:type="spellEnd"/>
      <w:r>
        <w:rPr>
          <w:rFonts w:ascii="Consolas" w:eastAsia="Consolas" w:hAnsi="Consolas" w:cs="Consolas"/>
          <w:sz w:val="18"/>
          <w:szCs w:val="18"/>
        </w:rPr>
        <w:t>), MAX(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pollutant_max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91DB180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enriched_aqi</w:t>
      </w:r>
      <w:proofErr w:type="spellEnd"/>
    </w:p>
    <w:p w14:paraId="691DB181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pollutant_id</w:t>
      </w:r>
      <w:proofErr w:type="spellEnd"/>
    </w:p>
    <w:p w14:paraId="691DB182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>ORDER BY AVG(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pollutant_avg</w:t>
      </w:r>
      <w:proofErr w:type="spellEnd"/>
      <w:r>
        <w:rPr>
          <w:rFonts w:ascii="Consolas" w:eastAsia="Consolas" w:hAnsi="Consolas" w:cs="Consolas"/>
          <w:sz w:val="18"/>
          <w:szCs w:val="18"/>
        </w:rPr>
        <w:t>) DESC;</w:t>
      </w:r>
    </w:p>
    <w:p w14:paraId="691DB183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1DB184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SELECT city, station, AVG(AQI)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avg_aqi</w:t>
      </w:r>
      <w:proofErr w:type="spellEnd"/>
    </w:p>
    <w:p w14:paraId="691DB185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enriched_aqi</w:t>
      </w:r>
      <w:proofErr w:type="spellEnd"/>
    </w:p>
    <w:p w14:paraId="691DB186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>GROUP BY city, station</w:t>
      </w:r>
    </w:p>
    <w:p w14:paraId="691DB187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avg_aqi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</w:t>
      </w:r>
    </w:p>
    <w:p w14:paraId="691DB188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>LIMIT 5;</w:t>
      </w:r>
    </w:p>
    <w:p w14:paraId="691DB189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1DB18A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USE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air_quality_db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91DB18B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SELECT city, state, station, AQI, </w:t>
      </w:r>
      <w:proofErr w:type="spellStart"/>
      <w:r>
        <w:rPr>
          <w:rFonts w:ascii="Consolas" w:eastAsia="Consolas" w:hAnsi="Consolas" w:cs="Consolas"/>
          <w:sz w:val="18"/>
          <w:szCs w:val="18"/>
        </w:rPr>
        <w:t>AQI_Bucket</w:t>
      </w:r>
      <w:proofErr w:type="spellEnd"/>
    </w:p>
    <w:p w14:paraId="691DB18C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enriched_aqi</w:t>
      </w:r>
      <w:proofErr w:type="spellEnd"/>
    </w:p>
    <w:p w14:paraId="691DB18D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AQI_Bucket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('Severe', 'Hazardous')</w:t>
      </w:r>
    </w:p>
    <w:p w14:paraId="691DB18E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>ORDER BY AQI DESC</w:t>
      </w:r>
    </w:p>
    <w:p w14:paraId="691DB18F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>LIMIT 20</w:t>
      </w:r>
    </w:p>
    <w:p w14:paraId="691DB190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1DB191" w14:textId="77777777" w:rsidR="00BA53BE" w:rsidRDefault="003B54BF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1DB192" w14:textId="77777777" w:rsidR="00BA53BE" w:rsidRDefault="003B54BF">
      <w:pPr>
        <w:pStyle w:val="Heading2"/>
        <w:spacing w:before="300"/>
      </w:pPr>
      <w:r>
        <w:lastRenderedPageBreak/>
        <w:t>10.2. GitHub &amp; Project Demo Link</w:t>
      </w:r>
    </w:p>
    <w:p w14:paraId="0FC714D2" w14:textId="77777777" w:rsidR="00C71C1C" w:rsidRDefault="00C71C1C">
      <w:pPr>
        <w:pStyle w:val="Heading2"/>
        <w:spacing w:before="300"/>
      </w:pPr>
    </w:p>
    <w:p w14:paraId="691DB193" w14:textId="3E7BB184" w:rsidR="00BA53BE" w:rsidRDefault="003B54BF">
      <w:r>
        <w:t xml:space="preserve">GitHub Repository: </w:t>
      </w:r>
      <w:hyperlink r:id="rId21" w:history="1">
        <w:r w:rsidR="00535AB3" w:rsidRPr="00535AB3">
          <w:rPr>
            <w:rStyle w:val="Hyperlink"/>
          </w:rPr>
          <w:t>varamrapaka0005-cpu/Air-Quality-Intelligence-India-Air-Pollution-Monitoring-Operational-and-Risk-Analysis</w:t>
        </w:r>
      </w:hyperlink>
    </w:p>
    <w:p w14:paraId="691DB194" w14:textId="60FE88E2" w:rsidR="00BA53BE" w:rsidRDefault="003B54BF">
      <w:r>
        <w:t xml:space="preserve">Project Demo Video: </w:t>
      </w:r>
      <w:r w:rsidR="00DC084D" w:rsidRPr="00DC084D">
        <w:t>https://github.com/varamrapaka0005-cpu/Air-Quality-Intelligence-India-Air-Pollution-Monitoring-Operational-and-Risk-Analysis/blob/main/demo_video_AQI.mp4</w:t>
      </w:r>
    </w:p>
    <w:sectPr w:rsidR="00BA53BE">
      <w:headerReference w:type="default" r:id="rId22"/>
      <w:footerReference w:type="default" r:id="rId2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5FC00" w14:textId="77777777" w:rsidR="008B305C" w:rsidRDefault="008B305C">
      <w:r>
        <w:separator/>
      </w:r>
    </w:p>
  </w:endnote>
  <w:endnote w:type="continuationSeparator" w:id="0">
    <w:p w14:paraId="167BF3AF" w14:textId="77777777" w:rsidR="008B305C" w:rsidRDefault="008B3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DB1B1" w14:textId="7D0474C8" w:rsidR="00BA53BE" w:rsidRDefault="003B54BF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E3015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FE367" w14:textId="77777777" w:rsidR="008B305C" w:rsidRDefault="008B305C">
      <w:r>
        <w:separator/>
      </w:r>
    </w:p>
  </w:footnote>
  <w:footnote w:type="continuationSeparator" w:id="0">
    <w:p w14:paraId="14DA897F" w14:textId="77777777" w:rsidR="008B305C" w:rsidRDefault="008B3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DB1AF" w14:textId="77777777" w:rsidR="00BA53BE" w:rsidRDefault="003B54BF">
    <w:pPr>
      <w:jc w:val="right"/>
    </w:pPr>
    <w:r>
      <w:rPr>
        <w:noProof/>
      </w:rPr>
      <w:drawing>
        <wp:inline distT="0" distB="0" distL="0" distR="0" wp14:anchorId="691DB1B2" wp14:editId="691DB1B3">
          <wp:extent cx="828675" cy="381000"/>
          <wp:effectExtent l="0" t="0" r="0" b="0"/>
          <wp:docPr id="298211188" name="Picture 298211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DB1B0" w14:textId="77777777" w:rsidR="00BA53BE" w:rsidRDefault="003B54BF">
    <w:pPr>
      <w:jc w:val="right"/>
    </w:pPr>
    <w:r>
      <w:rPr>
        <w:noProof/>
      </w:rPr>
      <w:drawing>
        <wp:inline distT="0" distB="0" distL="0" distR="0" wp14:anchorId="691DB1B4" wp14:editId="691DB1B5">
          <wp:extent cx="828675" cy="381000"/>
          <wp:effectExtent l="0" t="0" r="0" b="0"/>
          <wp:docPr id="1488981624" name="Picture 14889816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92823"/>
    <w:multiLevelType w:val="hybridMultilevel"/>
    <w:tmpl w:val="410A9AFC"/>
    <w:lvl w:ilvl="0" w:tplc="2A345BFE">
      <w:start w:val="1"/>
      <w:numFmt w:val="bullet"/>
      <w:lvlText w:val="●"/>
      <w:lvlJc w:val="left"/>
      <w:pPr>
        <w:ind w:left="720" w:hanging="360"/>
      </w:pPr>
    </w:lvl>
    <w:lvl w:ilvl="1" w:tplc="B5B8E10C">
      <w:start w:val="1"/>
      <w:numFmt w:val="bullet"/>
      <w:lvlText w:val="○"/>
      <w:lvlJc w:val="left"/>
      <w:pPr>
        <w:ind w:left="1440" w:hanging="360"/>
      </w:pPr>
    </w:lvl>
    <w:lvl w:ilvl="2" w:tplc="404650FE">
      <w:start w:val="1"/>
      <w:numFmt w:val="bullet"/>
      <w:lvlText w:val="■"/>
      <w:lvlJc w:val="left"/>
      <w:pPr>
        <w:ind w:left="2160" w:hanging="360"/>
      </w:pPr>
    </w:lvl>
    <w:lvl w:ilvl="3" w:tplc="A6EADF72">
      <w:start w:val="1"/>
      <w:numFmt w:val="bullet"/>
      <w:lvlText w:val="●"/>
      <w:lvlJc w:val="left"/>
      <w:pPr>
        <w:ind w:left="2880" w:hanging="360"/>
      </w:pPr>
    </w:lvl>
    <w:lvl w:ilvl="4" w:tplc="C3E0F4F4">
      <w:start w:val="1"/>
      <w:numFmt w:val="bullet"/>
      <w:lvlText w:val="○"/>
      <w:lvlJc w:val="left"/>
      <w:pPr>
        <w:ind w:left="3600" w:hanging="360"/>
      </w:pPr>
    </w:lvl>
    <w:lvl w:ilvl="5" w:tplc="D57A5F80">
      <w:start w:val="1"/>
      <w:numFmt w:val="bullet"/>
      <w:lvlText w:val="■"/>
      <w:lvlJc w:val="left"/>
      <w:pPr>
        <w:ind w:left="4320" w:hanging="360"/>
      </w:pPr>
    </w:lvl>
    <w:lvl w:ilvl="6" w:tplc="4C0A6F5C">
      <w:start w:val="1"/>
      <w:numFmt w:val="bullet"/>
      <w:lvlText w:val="●"/>
      <w:lvlJc w:val="left"/>
      <w:pPr>
        <w:ind w:left="5040" w:hanging="360"/>
      </w:pPr>
    </w:lvl>
    <w:lvl w:ilvl="7" w:tplc="ACB413D2">
      <w:start w:val="1"/>
      <w:numFmt w:val="bullet"/>
      <w:lvlText w:val="●"/>
      <w:lvlJc w:val="left"/>
      <w:pPr>
        <w:ind w:left="5760" w:hanging="360"/>
      </w:pPr>
    </w:lvl>
    <w:lvl w:ilvl="8" w:tplc="B9FA49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DB08F6"/>
    <w:multiLevelType w:val="hybridMultilevel"/>
    <w:tmpl w:val="D0ACCEAA"/>
    <w:lvl w:ilvl="0" w:tplc="CB94756A">
      <w:start w:val="1"/>
      <w:numFmt w:val="bullet"/>
      <w:lvlText w:val="•"/>
      <w:lvlJc w:val="left"/>
      <w:pPr>
        <w:ind w:left="400" w:hanging="260"/>
      </w:pPr>
    </w:lvl>
    <w:lvl w:ilvl="1" w:tplc="EDE4CE56">
      <w:numFmt w:val="decimal"/>
      <w:lvlText w:val=""/>
      <w:lvlJc w:val="left"/>
    </w:lvl>
    <w:lvl w:ilvl="2" w:tplc="665EBC9C">
      <w:numFmt w:val="decimal"/>
      <w:lvlText w:val=""/>
      <w:lvlJc w:val="left"/>
    </w:lvl>
    <w:lvl w:ilvl="3" w:tplc="4B382E62">
      <w:numFmt w:val="decimal"/>
      <w:lvlText w:val=""/>
      <w:lvlJc w:val="left"/>
    </w:lvl>
    <w:lvl w:ilvl="4" w:tplc="F1ACFF2C">
      <w:numFmt w:val="decimal"/>
      <w:lvlText w:val=""/>
      <w:lvlJc w:val="left"/>
    </w:lvl>
    <w:lvl w:ilvl="5" w:tplc="C6A2D32A">
      <w:numFmt w:val="decimal"/>
      <w:lvlText w:val=""/>
      <w:lvlJc w:val="left"/>
    </w:lvl>
    <w:lvl w:ilvl="6" w:tplc="7E4A432E">
      <w:numFmt w:val="decimal"/>
      <w:lvlText w:val=""/>
      <w:lvlJc w:val="left"/>
    </w:lvl>
    <w:lvl w:ilvl="7" w:tplc="B93E0950">
      <w:numFmt w:val="decimal"/>
      <w:lvlText w:val=""/>
      <w:lvlJc w:val="left"/>
    </w:lvl>
    <w:lvl w:ilvl="8" w:tplc="917CAC6A">
      <w:numFmt w:val="decimal"/>
      <w:lvlText w:val=""/>
      <w:lvlJc w:val="left"/>
    </w:lvl>
  </w:abstractNum>
  <w:abstractNum w:abstractNumId="2" w15:restartNumberingAfterBreak="0">
    <w:nsid w:val="6DEF2DBC"/>
    <w:multiLevelType w:val="multilevel"/>
    <w:tmpl w:val="0B2AAAA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num w:numId="1" w16cid:durableId="1419398326">
    <w:abstractNumId w:val="0"/>
    <w:lvlOverride w:ilvl="0">
      <w:startOverride w:val="1"/>
    </w:lvlOverride>
  </w:num>
  <w:num w:numId="2" w16cid:durableId="346372641">
    <w:abstractNumId w:val="1"/>
    <w:lvlOverride w:ilvl="0">
      <w:startOverride w:val="1"/>
    </w:lvlOverride>
  </w:num>
  <w:num w:numId="3" w16cid:durableId="1511722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3BE"/>
    <w:rsid w:val="001421E0"/>
    <w:rsid w:val="001A6D0C"/>
    <w:rsid w:val="002E3015"/>
    <w:rsid w:val="003B54BF"/>
    <w:rsid w:val="003D2212"/>
    <w:rsid w:val="00495829"/>
    <w:rsid w:val="0050254C"/>
    <w:rsid w:val="00535AB3"/>
    <w:rsid w:val="0055449D"/>
    <w:rsid w:val="00631E05"/>
    <w:rsid w:val="00676B65"/>
    <w:rsid w:val="006A205A"/>
    <w:rsid w:val="00774266"/>
    <w:rsid w:val="007B7027"/>
    <w:rsid w:val="008B305C"/>
    <w:rsid w:val="00965518"/>
    <w:rsid w:val="00A73557"/>
    <w:rsid w:val="00A77E8E"/>
    <w:rsid w:val="00A81B87"/>
    <w:rsid w:val="00B64DBB"/>
    <w:rsid w:val="00BA53BE"/>
    <w:rsid w:val="00BD3D52"/>
    <w:rsid w:val="00C71C1C"/>
    <w:rsid w:val="00D14F65"/>
    <w:rsid w:val="00D4534D"/>
    <w:rsid w:val="00DA6D1F"/>
    <w:rsid w:val="00DC084D"/>
    <w:rsid w:val="00F075FC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DB087"/>
  <w15:docId w15:val="{2513327A-608D-4B31-8F15-D14C44CA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35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github.com/varamrapaka0005-cpu/Air-Quality-Intelligence-India-Air-Pollution-Monitoring-Operational-and-Risk-Analysi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1826</Words>
  <Characters>10414</Characters>
  <Application>Microsoft Office Word</Application>
  <DocSecurity>0</DocSecurity>
  <Lines>86</Lines>
  <Paragraphs>24</Paragraphs>
  <ScaleCrop>false</ScaleCrop>
  <Company/>
  <LinksUpToDate>false</LinksUpToDate>
  <CharactersWithSpaces>12216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varalakshmi rapaka</cp:lastModifiedBy>
  <cp:revision>21</cp:revision>
  <dcterms:created xsi:type="dcterms:W3CDTF">2026-09-20T11:14:00Z</dcterms:created>
  <dcterms:modified xsi:type="dcterms:W3CDTF">2026-09-21T14:10:00Z</dcterms:modified>
</cp:coreProperties>
</file>