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769B2" w14:textId="11D2C6C8"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168EACEE"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62F050F8" w14:textId="77777777">
        <w:trPr>
          <w:jc w:val="center"/>
        </w:trPr>
        <w:tc>
          <w:tcPr>
            <w:tcW w:w="4508" w:type="dxa"/>
          </w:tcPr>
          <w:p w14:paraId="7A8CE313" w14:textId="77777777" w:rsidR="005C572D" w:rsidRDefault="00B30920">
            <w:pPr>
              <w:rPr>
                <w:rFonts w:ascii="Arial" w:eastAsia="Arial" w:hAnsi="Arial" w:cs="Arial"/>
              </w:rPr>
            </w:pPr>
            <w:r>
              <w:rPr>
                <w:rFonts w:ascii="Arial" w:eastAsia="Arial" w:hAnsi="Arial" w:cs="Arial"/>
              </w:rPr>
              <w:t>Date</w:t>
            </w:r>
          </w:p>
        </w:tc>
        <w:tc>
          <w:tcPr>
            <w:tcW w:w="4843" w:type="dxa"/>
          </w:tcPr>
          <w:p w14:paraId="501AC6D4" w14:textId="635911E6" w:rsidR="00477B19" w:rsidRDefault="00491272">
            <w:r>
              <w:t xml:space="preserve"> </w:t>
            </w:r>
            <w:r w:rsidR="00747448">
              <w:t xml:space="preserve">21 </w:t>
            </w:r>
            <w:r>
              <w:t>September 2026</w:t>
            </w:r>
          </w:p>
        </w:tc>
      </w:tr>
      <w:tr w:rsidR="005C572D" w14:paraId="53A9DAC7" w14:textId="77777777">
        <w:trPr>
          <w:jc w:val="center"/>
        </w:trPr>
        <w:tc>
          <w:tcPr>
            <w:tcW w:w="4508" w:type="dxa"/>
          </w:tcPr>
          <w:p w14:paraId="385F3607" w14:textId="77777777" w:rsidR="005C572D" w:rsidRDefault="00B30920">
            <w:pPr>
              <w:rPr>
                <w:rFonts w:ascii="Arial" w:eastAsia="Arial" w:hAnsi="Arial" w:cs="Arial"/>
              </w:rPr>
            </w:pPr>
            <w:r>
              <w:rPr>
                <w:rFonts w:ascii="Arial" w:eastAsia="Arial" w:hAnsi="Arial" w:cs="Arial"/>
              </w:rPr>
              <w:t>Team ID</w:t>
            </w:r>
          </w:p>
        </w:tc>
        <w:tc>
          <w:tcPr>
            <w:tcW w:w="4843" w:type="dxa"/>
          </w:tcPr>
          <w:p w14:paraId="2E4AA3C9" w14:textId="36A4662E" w:rsidR="00477B19" w:rsidRDefault="008362AD">
            <w:r>
              <w:t>MCA</w:t>
            </w:r>
            <w:r w:rsidR="00794059">
              <w:t>(Master of Computer Applications)</w:t>
            </w:r>
          </w:p>
        </w:tc>
      </w:tr>
      <w:tr w:rsidR="005C572D" w14:paraId="4937D7B2" w14:textId="77777777">
        <w:trPr>
          <w:jc w:val="center"/>
        </w:trPr>
        <w:tc>
          <w:tcPr>
            <w:tcW w:w="4508" w:type="dxa"/>
          </w:tcPr>
          <w:p w14:paraId="363AE387" w14:textId="77777777" w:rsidR="005C572D" w:rsidRDefault="00B30920">
            <w:pPr>
              <w:rPr>
                <w:rFonts w:ascii="Arial" w:eastAsia="Arial" w:hAnsi="Arial" w:cs="Arial"/>
              </w:rPr>
            </w:pPr>
            <w:r>
              <w:rPr>
                <w:rFonts w:ascii="Arial" w:eastAsia="Arial" w:hAnsi="Arial" w:cs="Arial"/>
              </w:rPr>
              <w:t>Project Name</w:t>
            </w:r>
          </w:p>
        </w:tc>
        <w:tc>
          <w:tcPr>
            <w:tcW w:w="4843" w:type="dxa"/>
          </w:tcPr>
          <w:p w14:paraId="007A17A9" w14:textId="77777777" w:rsidR="00477B19" w:rsidRDefault="00B30920">
            <w:r>
              <w:t>Air Quality Intelligence: India Air Pollution Monitoring, Operational and Risk Analysis</w:t>
            </w:r>
          </w:p>
        </w:tc>
      </w:tr>
      <w:tr w:rsidR="005C572D" w14:paraId="46DB63D2" w14:textId="77777777">
        <w:trPr>
          <w:jc w:val="center"/>
        </w:trPr>
        <w:tc>
          <w:tcPr>
            <w:tcW w:w="4508" w:type="dxa"/>
          </w:tcPr>
          <w:p w14:paraId="7E5AB0DC" w14:textId="77777777" w:rsidR="005C572D" w:rsidRDefault="00B30920">
            <w:pPr>
              <w:rPr>
                <w:rFonts w:ascii="Arial" w:eastAsia="Arial" w:hAnsi="Arial" w:cs="Arial"/>
              </w:rPr>
            </w:pPr>
            <w:r>
              <w:rPr>
                <w:rFonts w:ascii="Arial" w:eastAsia="Arial" w:hAnsi="Arial" w:cs="Arial"/>
              </w:rPr>
              <w:t>Maximum Marks</w:t>
            </w:r>
          </w:p>
        </w:tc>
        <w:tc>
          <w:tcPr>
            <w:tcW w:w="4843" w:type="dxa"/>
          </w:tcPr>
          <w:p w14:paraId="783FE905" w14:textId="77777777" w:rsidR="005C572D" w:rsidRDefault="00B30920">
            <w:pPr>
              <w:rPr>
                <w:rFonts w:ascii="Arial" w:eastAsia="Arial" w:hAnsi="Arial" w:cs="Arial"/>
              </w:rPr>
            </w:pPr>
            <w:r>
              <w:rPr>
                <w:rFonts w:ascii="Arial" w:eastAsia="Arial" w:hAnsi="Arial" w:cs="Arial"/>
              </w:rPr>
              <w:t>5 Marks</w:t>
            </w:r>
          </w:p>
        </w:tc>
      </w:tr>
    </w:tbl>
    <w:p w14:paraId="699144A1" w14:textId="77777777" w:rsidR="005C572D" w:rsidRDefault="005C572D">
      <w:pPr>
        <w:rPr>
          <w:rFonts w:ascii="Cambria" w:eastAsia="Cambria" w:hAnsi="Cambria" w:cs="Cambria"/>
          <w:b/>
          <w:color w:val="000000"/>
          <w:sz w:val="32"/>
          <w:szCs w:val="32"/>
        </w:rPr>
      </w:pPr>
    </w:p>
    <w:p w14:paraId="0502D06C" w14:textId="77777777" w:rsidR="005C572D" w:rsidRDefault="00B30920" w:rsidP="00EE5EFB">
      <w:pPr>
        <w:jc w:val="both"/>
        <w:rPr>
          <w:rFonts w:ascii="Cambria" w:eastAsia="Cambria" w:hAnsi="Cambria" w:cs="Cambria"/>
          <w:color w:val="000000"/>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w:t>
      </w:r>
      <w:r>
        <w:rPr>
          <w:rFonts w:ascii="Cambria" w:eastAsia="Cambria" w:hAnsi="Cambria" w:cs="Cambria"/>
          <w:color w:val="000000"/>
          <w:sz w:val="24"/>
          <w:szCs w:val="24"/>
        </w:rPr>
        <w:t>lization tools and platforms, and it plays a crucial role in business intelligence, analytics, and reporting</w:t>
      </w:r>
    </w:p>
    <w:p w14:paraId="2F6B2C8B" w14:textId="5E20AB70" w:rsidR="00F15253" w:rsidRDefault="00F15253" w:rsidP="001C02AD">
      <w:pPr>
        <w:rPr>
          <w:rFonts w:ascii="Cambria" w:eastAsia="Cambria" w:hAnsi="Cambria" w:cs="Cambria"/>
          <w:b/>
          <w:color w:val="000000"/>
          <w:sz w:val="24"/>
          <w:szCs w:val="24"/>
          <w:highlight w:val="white"/>
        </w:rPr>
      </w:pPr>
      <w:r>
        <w:rPr>
          <w:rFonts w:ascii="Cambria" w:eastAsia="Cambria" w:hAnsi="Cambria" w:cs="Cambria"/>
          <w:b/>
          <w:color w:val="000000"/>
          <w:sz w:val="24"/>
          <w:szCs w:val="24"/>
          <w:highlight w:val="white"/>
        </w:rPr>
        <w:t>Business Questions and Visualisation</w:t>
      </w:r>
    </w:p>
    <w:p w14:paraId="16BAA266" w14:textId="24C71265" w:rsidR="00F15253" w:rsidRDefault="001C02AD" w:rsidP="001C02AD">
      <w:pPr>
        <w:rPr>
          <w:rFonts w:ascii="Cambria" w:eastAsia="Cambria" w:hAnsi="Cambria" w:cs="Cambria"/>
          <w:bCs/>
          <w:color w:val="000000"/>
          <w:sz w:val="24"/>
          <w:szCs w:val="24"/>
          <w:highlight w:val="white"/>
        </w:rPr>
      </w:pPr>
      <w:r>
        <w:rPr>
          <w:rFonts w:ascii="Cambria" w:eastAsia="Cambria" w:hAnsi="Cambria" w:cs="Cambria"/>
          <w:bCs/>
          <w:color w:val="000000"/>
          <w:sz w:val="24"/>
          <w:szCs w:val="24"/>
          <w:highlight w:val="white"/>
        </w:rPr>
        <w:t xml:space="preserve">            </w:t>
      </w:r>
      <w:r w:rsidR="00F15253" w:rsidRPr="00F15253">
        <w:rPr>
          <w:rFonts w:ascii="Cambria" w:eastAsia="Cambria" w:hAnsi="Cambria" w:cs="Cambria"/>
          <w:bCs/>
          <w:color w:val="000000"/>
          <w:sz w:val="24"/>
          <w:szCs w:val="24"/>
          <w:highlight w:val="white"/>
        </w:rPr>
        <w:t xml:space="preserve">The process involves defining specific business questions to guide the creation of </w:t>
      </w:r>
      <w:r>
        <w:rPr>
          <w:rFonts w:ascii="Cambria" w:eastAsia="Cambria" w:hAnsi="Cambria" w:cs="Cambria"/>
          <w:bCs/>
          <w:color w:val="000000"/>
          <w:sz w:val="24"/>
          <w:szCs w:val="24"/>
          <w:highlight w:val="white"/>
        </w:rPr>
        <w:t xml:space="preserve">  </w:t>
      </w:r>
      <w:r w:rsidR="00F15253" w:rsidRPr="00F15253">
        <w:rPr>
          <w:rFonts w:ascii="Cambria" w:eastAsia="Cambria" w:hAnsi="Cambria" w:cs="Cambria"/>
          <w:bCs/>
          <w:color w:val="000000"/>
          <w:sz w:val="24"/>
          <w:szCs w:val="24"/>
          <w:highlight w:val="white"/>
        </w:rPr>
        <w:t xml:space="preserve">meaningful and actionable visualizations in Power BI. Well-framed questions help in identifying key metrics, selecting relevant data, and building </w:t>
      </w:r>
      <w:r w:rsidR="00846084">
        <w:rPr>
          <w:rFonts w:ascii="Cambria" w:eastAsia="Cambria" w:hAnsi="Cambria" w:cs="Cambria"/>
          <w:bCs/>
          <w:color w:val="000000"/>
          <w:sz w:val="24"/>
          <w:szCs w:val="24"/>
          <w:highlight w:val="white"/>
        </w:rPr>
        <w:t>visualisation</w:t>
      </w:r>
      <w:r w:rsidR="00F15253" w:rsidRPr="00F15253">
        <w:rPr>
          <w:rFonts w:ascii="Cambria" w:eastAsia="Cambria" w:hAnsi="Cambria" w:cs="Cambria"/>
          <w:bCs/>
          <w:color w:val="000000"/>
          <w:sz w:val="24"/>
          <w:szCs w:val="24"/>
          <w:highlight w:val="white"/>
        </w:rPr>
        <w:t xml:space="preserve"> that provide insights.</w:t>
      </w:r>
    </w:p>
    <w:p w14:paraId="66EA665D" w14:textId="34F9057C" w:rsidR="00477B19" w:rsidRDefault="00B30920">
      <w:pPr>
        <w:pStyle w:val="Heading2"/>
      </w:pPr>
      <w:r>
        <w:t>Business Questions and Visualizations (Air Quality Intelligence)</w:t>
      </w:r>
    </w:p>
    <w:p w14:paraId="4965F1ED" w14:textId="77777777" w:rsidR="00477B19" w:rsidRDefault="00B30920">
      <w:r>
        <w:rPr>
          <w:b/>
          <w:sz w:val="24"/>
        </w:rPr>
        <w:t>1. Which cities have the highest average AQI?</w:t>
      </w:r>
    </w:p>
    <w:p w14:paraId="66FEE4DE" w14:textId="77777777" w:rsidR="00477B19" w:rsidRDefault="00B30920">
      <w:r>
        <w:t>Visualization: Horizontal bar chart — Average AQI by city.</w:t>
      </w:r>
    </w:p>
    <w:p w14:paraId="5B9EF555" w14:textId="77777777" w:rsidR="00477B19" w:rsidRDefault="00B30920">
      <w:r>
        <w:rPr>
          <w:i/>
        </w:rPr>
        <w:t>Screenshot of visualisation:</w:t>
      </w:r>
    </w:p>
    <w:p w14:paraId="7C36B22A" w14:textId="77777777" w:rsidR="00477B19" w:rsidRDefault="00B30920">
      <w:r>
        <w:rPr>
          <w:noProof/>
        </w:rPr>
        <w:drawing>
          <wp:inline distT="0" distB="0" distL="0" distR="0" wp14:anchorId="50544701" wp14:editId="4C34CCDA">
            <wp:extent cx="2926080" cy="26481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city.png"/>
                    <pic:cNvPicPr/>
                  </pic:nvPicPr>
                  <pic:blipFill>
                    <a:blip r:embed="rId6"/>
                    <a:stretch>
                      <a:fillRect/>
                    </a:stretch>
                  </pic:blipFill>
                  <pic:spPr>
                    <a:xfrm>
                      <a:off x="0" y="0"/>
                      <a:ext cx="2926080" cy="2648102"/>
                    </a:xfrm>
                    <a:prstGeom prst="rect">
                      <a:avLst/>
                    </a:prstGeom>
                  </pic:spPr>
                </pic:pic>
              </a:graphicData>
            </a:graphic>
          </wp:inline>
        </w:drawing>
      </w:r>
    </w:p>
    <w:p w14:paraId="595DF1DD" w14:textId="77777777" w:rsidR="00477B19" w:rsidRDefault="00477B19"/>
    <w:p w14:paraId="041487D3" w14:textId="77777777" w:rsidR="00477B19" w:rsidRDefault="00B30920">
      <w:r>
        <w:rPr>
          <w:b/>
          <w:sz w:val="24"/>
        </w:rPr>
        <w:t>2. How does AQI trend over time?</w:t>
      </w:r>
    </w:p>
    <w:p w14:paraId="22AB69A5" w14:textId="77777777" w:rsidR="00477B19" w:rsidRDefault="00B30920">
      <w:r>
        <w:t>Visualization: Line chart — Average AQI by date/month.</w:t>
      </w:r>
    </w:p>
    <w:p w14:paraId="25009711" w14:textId="77777777" w:rsidR="00477B19" w:rsidRDefault="00B30920">
      <w:r>
        <w:rPr>
          <w:i/>
        </w:rPr>
        <w:t>Screenshot of visualisation:</w:t>
      </w:r>
    </w:p>
    <w:p w14:paraId="22B01C87" w14:textId="77777777" w:rsidR="00477B19" w:rsidRDefault="00B30920">
      <w:r>
        <w:rPr>
          <w:noProof/>
        </w:rPr>
        <w:drawing>
          <wp:inline distT="0" distB="0" distL="0" distR="0" wp14:anchorId="20A398B8" wp14:editId="3F26964C">
            <wp:extent cx="2926080" cy="27300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_trend.png"/>
                    <pic:cNvPicPr/>
                  </pic:nvPicPr>
                  <pic:blipFill>
                    <a:blip r:embed="rId7"/>
                    <a:stretch>
                      <a:fillRect/>
                    </a:stretch>
                  </pic:blipFill>
                  <pic:spPr>
                    <a:xfrm>
                      <a:off x="0" y="0"/>
                      <a:ext cx="2926080" cy="2730002"/>
                    </a:xfrm>
                    <a:prstGeom prst="rect">
                      <a:avLst/>
                    </a:prstGeom>
                  </pic:spPr>
                </pic:pic>
              </a:graphicData>
            </a:graphic>
          </wp:inline>
        </w:drawing>
      </w:r>
    </w:p>
    <w:p w14:paraId="5943271B" w14:textId="77777777" w:rsidR="00477B19" w:rsidRDefault="00477B19"/>
    <w:p w14:paraId="00401C44" w14:textId="77777777" w:rsidR="00477B19" w:rsidRDefault="00B30920">
      <w:r>
        <w:rPr>
          <w:b/>
          <w:sz w:val="24"/>
        </w:rPr>
        <w:t>3. What is the geographic distribution of pollution across India?</w:t>
      </w:r>
    </w:p>
    <w:p w14:paraId="36890DEF" w14:textId="77777777" w:rsidR="00477B19" w:rsidRDefault="00B30920">
      <w:r>
        <w:t>Visualization: Map — AQI by city (latitude/longitude).</w:t>
      </w:r>
    </w:p>
    <w:p w14:paraId="42E84A44" w14:textId="77777777" w:rsidR="00477B19" w:rsidRDefault="00B30920">
      <w:r>
        <w:rPr>
          <w:i/>
        </w:rPr>
        <w:t>Screenshot of visualisation:</w:t>
      </w:r>
    </w:p>
    <w:p w14:paraId="6475DCA8" w14:textId="77777777" w:rsidR="00477B19" w:rsidRDefault="00B30920">
      <w:r>
        <w:rPr>
          <w:noProof/>
        </w:rPr>
        <w:drawing>
          <wp:inline distT="0" distB="0" distL="0" distR="0" wp14:anchorId="4660B814" wp14:editId="0782A246">
            <wp:extent cx="2926080" cy="2510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8"/>
                    <a:stretch>
                      <a:fillRect/>
                    </a:stretch>
                  </pic:blipFill>
                  <pic:spPr>
                    <a:xfrm>
                      <a:off x="0" y="0"/>
                      <a:ext cx="2926080" cy="2510050"/>
                    </a:xfrm>
                    <a:prstGeom prst="rect">
                      <a:avLst/>
                    </a:prstGeom>
                  </pic:spPr>
                </pic:pic>
              </a:graphicData>
            </a:graphic>
          </wp:inline>
        </w:drawing>
      </w:r>
    </w:p>
    <w:p w14:paraId="189EFD96" w14:textId="77777777" w:rsidR="00477B19" w:rsidRDefault="00477B19"/>
    <w:p w14:paraId="26733431" w14:textId="77777777" w:rsidR="00477B19" w:rsidRDefault="00B30920">
      <w:r>
        <w:rPr>
          <w:b/>
          <w:sz w:val="24"/>
        </w:rPr>
        <w:t>4. What share of readings fall into each AQI compliance category?</w:t>
      </w:r>
    </w:p>
    <w:p w14:paraId="2CA60754" w14:textId="77777777" w:rsidR="00477B19" w:rsidRDefault="00B30920">
      <w:r>
        <w:t>Visualization: Donut chart — Total Records by AQI_Bucket.</w:t>
      </w:r>
    </w:p>
    <w:p w14:paraId="7873FEF3" w14:textId="77777777" w:rsidR="00477B19" w:rsidRDefault="00B30920">
      <w:r>
        <w:rPr>
          <w:i/>
        </w:rPr>
        <w:t>Screenshot of visualisation:</w:t>
      </w:r>
    </w:p>
    <w:p w14:paraId="15089D87" w14:textId="77777777" w:rsidR="00477B19" w:rsidRDefault="00B30920">
      <w:r>
        <w:rPr>
          <w:noProof/>
        </w:rPr>
        <w:lastRenderedPageBreak/>
        <w:drawing>
          <wp:inline distT="0" distB="0" distL="0" distR="0" wp14:anchorId="39980416" wp14:editId="17E1A3B9">
            <wp:extent cx="2926080" cy="25961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ut_bucket.png"/>
                    <pic:cNvPicPr/>
                  </pic:nvPicPr>
                  <pic:blipFill>
                    <a:blip r:embed="rId9"/>
                    <a:stretch>
                      <a:fillRect/>
                    </a:stretch>
                  </pic:blipFill>
                  <pic:spPr>
                    <a:xfrm>
                      <a:off x="0" y="0"/>
                      <a:ext cx="2926080" cy="2596179"/>
                    </a:xfrm>
                    <a:prstGeom prst="rect">
                      <a:avLst/>
                    </a:prstGeom>
                  </pic:spPr>
                </pic:pic>
              </a:graphicData>
            </a:graphic>
          </wp:inline>
        </w:drawing>
      </w:r>
    </w:p>
    <w:p w14:paraId="068FF13B" w14:textId="77777777" w:rsidR="00477B19" w:rsidRDefault="00477B19"/>
    <w:p w14:paraId="5B2605DA" w14:textId="77777777" w:rsidR="00477B19" w:rsidRDefault="00B30920">
      <w:r>
        <w:rPr>
          <w:b/>
          <w:sz w:val="24"/>
        </w:rPr>
        <w:t>5. Which pollutants contribute most to overall AQI?</w:t>
      </w:r>
    </w:p>
    <w:p w14:paraId="5CBB567C" w14:textId="77777777" w:rsidR="00477B19" w:rsidRDefault="00B30920">
      <w:r>
        <w:t>Visualization: Pie chart — Average pollutant concentration by pollutant_id.</w:t>
      </w:r>
    </w:p>
    <w:p w14:paraId="19F1A82B" w14:textId="77777777" w:rsidR="00477B19" w:rsidRDefault="00B30920">
      <w:r>
        <w:rPr>
          <w:i/>
        </w:rPr>
        <w:t>Screenshot of visualisation:</w:t>
      </w:r>
    </w:p>
    <w:p w14:paraId="66CD3A48" w14:textId="77777777" w:rsidR="00477B19" w:rsidRDefault="00B30920">
      <w:r>
        <w:rPr>
          <w:noProof/>
        </w:rPr>
        <w:drawing>
          <wp:inline distT="0" distB="0" distL="0" distR="0" wp14:anchorId="4652C0FB" wp14:editId="6FC22FAD">
            <wp:extent cx="2926080" cy="26481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_pollutant.png"/>
                    <pic:cNvPicPr/>
                  </pic:nvPicPr>
                  <pic:blipFill>
                    <a:blip r:embed="rId10"/>
                    <a:stretch>
                      <a:fillRect/>
                    </a:stretch>
                  </pic:blipFill>
                  <pic:spPr>
                    <a:xfrm>
                      <a:off x="0" y="0"/>
                      <a:ext cx="2926080" cy="2648102"/>
                    </a:xfrm>
                    <a:prstGeom prst="rect">
                      <a:avLst/>
                    </a:prstGeom>
                  </pic:spPr>
                </pic:pic>
              </a:graphicData>
            </a:graphic>
          </wp:inline>
        </w:drawing>
      </w:r>
    </w:p>
    <w:p w14:paraId="6A41D2FE" w14:textId="77777777" w:rsidR="00477B19" w:rsidRDefault="00477B19"/>
    <w:p w14:paraId="7A483742" w14:textId="77777777" w:rsidR="00477B19" w:rsidRDefault="00B30920">
      <w:r>
        <w:rPr>
          <w:b/>
          <w:sz w:val="24"/>
        </w:rPr>
        <w:t>6. How does AQI vary by season?</w:t>
      </w:r>
    </w:p>
    <w:p w14:paraId="3F7CC8C7" w14:textId="77777777" w:rsidR="00477B19" w:rsidRDefault="00B30920">
      <w:r>
        <w:t>Visualization: Column chart — Average AQI by Season.</w:t>
      </w:r>
    </w:p>
    <w:p w14:paraId="312F400D" w14:textId="77777777" w:rsidR="00477B19" w:rsidRDefault="00B30920">
      <w:r>
        <w:rPr>
          <w:i/>
        </w:rPr>
        <w:t>Screenshot of visualisation:</w:t>
      </w:r>
    </w:p>
    <w:p w14:paraId="7CB910AE" w14:textId="77777777" w:rsidR="00477B19" w:rsidRDefault="00B30920">
      <w:r>
        <w:rPr>
          <w:noProof/>
        </w:rPr>
        <w:lastRenderedPageBreak/>
        <w:drawing>
          <wp:inline distT="0" distB="0" distL="0" distR="0" wp14:anchorId="07ABFF87" wp14:editId="6C76A54C">
            <wp:extent cx="2926080" cy="26748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umn_season.png"/>
                    <pic:cNvPicPr/>
                  </pic:nvPicPr>
                  <pic:blipFill>
                    <a:blip r:embed="rId11"/>
                    <a:stretch>
                      <a:fillRect/>
                    </a:stretch>
                  </pic:blipFill>
                  <pic:spPr>
                    <a:xfrm>
                      <a:off x="0" y="0"/>
                      <a:ext cx="2926080" cy="2674851"/>
                    </a:xfrm>
                    <a:prstGeom prst="rect">
                      <a:avLst/>
                    </a:prstGeom>
                  </pic:spPr>
                </pic:pic>
              </a:graphicData>
            </a:graphic>
          </wp:inline>
        </w:drawing>
      </w:r>
    </w:p>
    <w:p w14:paraId="62C1DADF" w14:textId="77777777" w:rsidR="00477B19" w:rsidRDefault="00477B19"/>
    <w:p w14:paraId="41F679FF" w14:textId="77777777" w:rsidR="00477B19" w:rsidRDefault="00B30920">
      <w:r>
        <w:rPr>
          <w:b/>
          <w:sz w:val="24"/>
        </w:rPr>
        <w:t>7. Is there a relationship between temperature and AQI?</w:t>
      </w:r>
    </w:p>
    <w:p w14:paraId="27B31570" w14:textId="77777777" w:rsidR="00477B19" w:rsidRDefault="00B30920">
      <w:r>
        <w:t>Visualization: Scatter chart — Temperature (°C) vs AQI by city.</w:t>
      </w:r>
    </w:p>
    <w:p w14:paraId="1C4A2F73" w14:textId="77777777" w:rsidR="00477B19" w:rsidRDefault="00B30920">
      <w:r>
        <w:rPr>
          <w:i/>
        </w:rPr>
        <w:t>Screenshot of visualisation:</w:t>
      </w:r>
    </w:p>
    <w:p w14:paraId="650B065F" w14:textId="77777777" w:rsidR="00477B19" w:rsidRDefault="00B30920">
      <w:r>
        <w:rPr>
          <w:noProof/>
        </w:rPr>
        <w:drawing>
          <wp:inline distT="0" distB="0" distL="0" distR="0" wp14:anchorId="1EB04AD9" wp14:editId="6C343295">
            <wp:extent cx="2926080" cy="26487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temp.png"/>
                    <pic:cNvPicPr/>
                  </pic:nvPicPr>
                  <pic:blipFill>
                    <a:blip r:embed="rId12"/>
                    <a:stretch>
                      <a:fillRect/>
                    </a:stretch>
                  </pic:blipFill>
                  <pic:spPr>
                    <a:xfrm>
                      <a:off x="0" y="0"/>
                      <a:ext cx="2926080" cy="2648726"/>
                    </a:xfrm>
                    <a:prstGeom prst="rect">
                      <a:avLst/>
                    </a:prstGeom>
                  </pic:spPr>
                </pic:pic>
              </a:graphicData>
            </a:graphic>
          </wp:inline>
        </w:drawing>
      </w:r>
    </w:p>
    <w:p w14:paraId="7300622B" w14:textId="77777777" w:rsidR="00477B19" w:rsidRDefault="00477B19"/>
    <w:p w14:paraId="70C30EE5" w14:textId="77777777" w:rsidR="00477B19" w:rsidRDefault="00B30920">
      <w:r>
        <w:rPr>
          <w:b/>
          <w:sz w:val="24"/>
        </w:rPr>
        <w:t>8. Is there a relationship between wind speed and AQI?</w:t>
      </w:r>
    </w:p>
    <w:p w14:paraId="061F4A07" w14:textId="77777777" w:rsidR="00477B19" w:rsidRDefault="00B30920">
      <w:r>
        <w:t>Visualization: Scatter chart — Wind Speed (km/h) vs AQI.</w:t>
      </w:r>
    </w:p>
    <w:p w14:paraId="79679221" w14:textId="77777777" w:rsidR="00477B19" w:rsidRDefault="00B30920">
      <w:r>
        <w:rPr>
          <w:i/>
        </w:rPr>
        <w:t>Screenshot of visualisation:</w:t>
      </w:r>
    </w:p>
    <w:p w14:paraId="155E06E9" w14:textId="77777777" w:rsidR="00477B19" w:rsidRDefault="00B30920">
      <w:r>
        <w:rPr>
          <w:noProof/>
        </w:rPr>
        <w:lastRenderedPageBreak/>
        <w:drawing>
          <wp:inline distT="0" distB="0" distL="0" distR="0" wp14:anchorId="29857079" wp14:editId="7F388C9F">
            <wp:extent cx="2926080" cy="28808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wind.png"/>
                    <pic:cNvPicPr/>
                  </pic:nvPicPr>
                  <pic:blipFill>
                    <a:blip r:embed="rId13"/>
                    <a:stretch>
                      <a:fillRect/>
                    </a:stretch>
                  </pic:blipFill>
                  <pic:spPr>
                    <a:xfrm>
                      <a:off x="0" y="0"/>
                      <a:ext cx="2926080" cy="2880831"/>
                    </a:xfrm>
                    <a:prstGeom prst="rect">
                      <a:avLst/>
                    </a:prstGeom>
                  </pic:spPr>
                </pic:pic>
              </a:graphicData>
            </a:graphic>
          </wp:inline>
        </w:drawing>
      </w:r>
    </w:p>
    <w:p w14:paraId="533BC321" w14:textId="77777777" w:rsidR="00477B19" w:rsidRDefault="00477B19"/>
    <w:p w14:paraId="36B9A274" w14:textId="77777777" w:rsidR="00477B19" w:rsidRDefault="00B30920">
      <w:r>
        <w:rPr>
          <w:b/>
          <w:sz w:val="24"/>
        </w:rPr>
        <w:t>9. What factors most influence high AQI? (AI-assisted insight)</w:t>
      </w:r>
    </w:p>
    <w:p w14:paraId="0A9A1156" w14:textId="77777777" w:rsidR="00477B19" w:rsidRDefault="00B30920">
      <w:r>
        <w:t>Visualization: Power BI Key Influencers visual — statistically ranks the drivers of increased AQI.</w:t>
      </w:r>
    </w:p>
    <w:p w14:paraId="5397D7DF" w14:textId="77777777" w:rsidR="00477B19" w:rsidRDefault="00B30920">
      <w:r>
        <w:rPr>
          <w:i/>
        </w:rPr>
        <w:t>Screenshot of visualisation:</w:t>
      </w:r>
    </w:p>
    <w:p w14:paraId="034178BB" w14:textId="77777777" w:rsidR="00477B19" w:rsidRDefault="00B30920">
      <w:r>
        <w:rPr>
          <w:noProof/>
        </w:rPr>
        <w:drawing>
          <wp:inline distT="0" distB="0" distL="0" distR="0" wp14:anchorId="3777B895" wp14:editId="06F0F9AF">
            <wp:extent cx="2926080" cy="17571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_influencers.png"/>
                    <pic:cNvPicPr/>
                  </pic:nvPicPr>
                  <pic:blipFill>
                    <a:blip r:embed="rId14"/>
                    <a:stretch>
                      <a:fillRect/>
                    </a:stretch>
                  </pic:blipFill>
                  <pic:spPr>
                    <a:xfrm>
                      <a:off x="0" y="0"/>
                      <a:ext cx="2926080" cy="1757176"/>
                    </a:xfrm>
                    <a:prstGeom prst="rect">
                      <a:avLst/>
                    </a:prstGeom>
                  </pic:spPr>
                </pic:pic>
              </a:graphicData>
            </a:graphic>
          </wp:inline>
        </w:drawing>
      </w:r>
    </w:p>
    <w:p w14:paraId="01C154EF" w14:textId="77777777" w:rsidR="00477B19" w:rsidRDefault="00477B19"/>
    <w:sectPr w:rsidR="00477B1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17405398">
    <w:abstractNumId w:val="0"/>
  </w:num>
  <w:num w:numId="2" w16cid:durableId="1856919491">
    <w:abstractNumId w:val="1"/>
  </w:num>
  <w:num w:numId="3" w16cid:durableId="481502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72D"/>
    <w:rsid w:val="000C5578"/>
    <w:rsid w:val="001C02AD"/>
    <w:rsid w:val="001C6F0B"/>
    <w:rsid w:val="002F24A3"/>
    <w:rsid w:val="00477B19"/>
    <w:rsid w:val="00491272"/>
    <w:rsid w:val="004A3B74"/>
    <w:rsid w:val="005C572D"/>
    <w:rsid w:val="00747448"/>
    <w:rsid w:val="00794059"/>
    <w:rsid w:val="00831BD2"/>
    <w:rsid w:val="008362AD"/>
    <w:rsid w:val="00846084"/>
    <w:rsid w:val="00866257"/>
    <w:rsid w:val="00BB0734"/>
    <w:rsid w:val="00D043A9"/>
    <w:rsid w:val="00D12655"/>
    <w:rsid w:val="00D3353A"/>
    <w:rsid w:val="00E378FB"/>
    <w:rsid w:val="00EE5EFB"/>
    <w:rsid w:val="00F15253"/>
    <w:rsid w:val="00FA3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6202"/>
  <w15:docId w15:val="{47D67B26-BEA4-44CA-9271-0142B52E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384</Words>
  <Characters>2194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varalakshmi rapaka</cp:lastModifiedBy>
  <cp:revision>13</cp:revision>
  <dcterms:created xsi:type="dcterms:W3CDTF">2024-01-13T08:53:00Z</dcterms:created>
  <dcterms:modified xsi:type="dcterms:W3CDTF">2026-09-20T10:55:00Z</dcterms:modified>
</cp:coreProperties>
</file>