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014C" w14:textId="77777777" w:rsidR="00513823" w:rsidRDefault="00000000">
      <w:pPr>
        <w:spacing w:after="228"/>
        <w:ind w:left="429"/>
        <w:jc w:val="center"/>
      </w:pPr>
      <w:r>
        <w:t>Project Development Phase</w:t>
      </w:r>
    </w:p>
    <w:tbl>
      <w:tblPr>
        <w:tblStyle w:val="TableGrid"/>
        <w:tblpPr w:vertAnchor="page" w:horzAnchor="page" w:tblpX="1008" w:tblpY="4961"/>
        <w:tblOverlap w:val="never"/>
        <w:tblW w:w="13824" w:type="dxa"/>
        <w:tblInd w:w="0" w:type="dxa"/>
        <w:tblCellMar>
          <w:top w:w="64" w:type="dxa"/>
          <w:left w:w="121" w:type="dxa"/>
          <w:bottom w:w="0" w:type="dxa"/>
          <w:right w:w="82" w:type="dxa"/>
        </w:tblCellMar>
        <w:tblLook w:val="04A0" w:firstRow="1" w:lastRow="0" w:firstColumn="1" w:lastColumn="0" w:noHBand="0" w:noVBand="1"/>
      </w:tblPr>
      <w:tblGrid>
        <w:gridCol w:w="792"/>
        <w:gridCol w:w="2088"/>
        <w:gridCol w:w="5616"/>
        <w:gridCol w:w="5328"/>
      </w:tblGrid>
      <w:tr w:rsidR="00513823" w14:paraId="39B397A4" w14:textId="77777777">
        <w:trPr>
          <w:trHeight w:val="422"/>
        </w:trPr>
        <w:tc>
          <w:tcPr>
            <w:tcW w:w="792" w:type="dxa"/>
            <w:tcBorders>
              <w:top w:val="single" w:sz="4" w:space="0" w:color="000000"/>
              <w:left w:val="single" w:sz="4" w:space="0" w:color="000000"/>
              <w:bottom w:val="single" w:sz="4" w:space="0" w:color="000000"/>
              <w:right w:val="single" w:sz="4" w:space="0" w:color="000000"/>
            </w:tcBorders>
          </w:tcPr>
          <w:p w14:paraId="4A9DA191" w14:textId="77777777" w:rsidR="00513823" w:rsidRDefault="00000000">
            <w:pPr>
              <w:spacing w:after="0"/>
              <w:ind w:left="22"/>
            </w:pPr>
            <w:r>
              <w:rPr>
                <w:b/>
                <w:sz w:val="21"/>
              </w:rPr>
              <w:t>S. No.</w:t>
            </w:r>
          </w:p>
        </w:tc>
        <w:tc>
          <w:tcPr>
            <w:tcW w:w="2088" w:type="dxa"/>
            <w:tcBorders>
              <w:top w:val="single" w:sz="4" w:space="0" w:color="000000"/>
              <w:left w:val="single" w:sz="4" w:space="0" w:color="000000"/>
              <w:bottom w:val="single" w:sz="4" w:space="0" w:color="000000"/>
              <w:right w:val="single" w:sz="4" w:space="0" w:color="000000"/>
            </w:tcBorders>
          </w:tcPr>
          <w:p w14:paraId="1C4C132A" w14:textId="77777777" w:rsidR="00513823" w:rsidRDefault="00000000">
            <w:pPr>
              <w:spacing w:after="0"/>
              <w:ind w:right="37"/>
              <w:jc w:val="center"/>
            </w:pPr>
            <w:r>
              <w:rPr>
                <w:b/>
                <w:sz w:val="21"/>
              </w:rPr>
              <w:t>Parameter</w:t>
            </w:r>
          </w:p>
        </w:tc>
        <w:tc>
          <w:tcPr>
            <w:tcW w:w="5616" w:type="dxa"/>
            <w:tcBorders>
              <w:top w:val="single" w:sz="4" w:space="0" w:color="000000"/>
              <w:left w:val="single" w:sz="4" w:space="0" w:color="000000"/>
              <w:bottom w:val="single" w:sz="4" w:space="0" w:color="000000"/>
              <w:right w:val="single" w:sz="4" w:space="0" w:color="000000"/>
            </w:tcBorders>
          </w:tcPr>
          <w:p w14:paraId="2D8803C8" w14:textId="77777777" w:rsidR="00513823" w:rsidRDefault="00000000">
            <w:pPr>
              <w:spacing w:after="0"/>
            </w:pPr>
            <w:r>
              <w:rPr>
                <w:b/>
                <w:sz w:val="21"/>
              </w:rPr>
              <w:t>Values / Project Details</w:t>
            </w:r>
          </w:p>
        </w:tc>
        <w:tc>
          <w:tcPr>
            <w:tcW w:w="5328" w:type="dxa"/>
            <w:tcBorders>
              <w:top w:val="single" w:sz="4" w:space="0" w:color="000000"/>
              <w:left w:val="single" w:sz="4" w:space="0" w:color="000000"/>
              <w:bottom w:val="single" w:sz="4" w:space="0" w:color="000000"/>
              <w:right w:val="single" w:sz="4" w:space="0" w:color="000000"/>
            </w:tcBorders>
          </w:tcPr>
          <w:p w14:paraId="5605DB1C" w14:textId="77777777" w:rsidR="00513823" w:rsidRDefault="00000000">
            <w:pPr>
              <w:spacing w:after="0"/>
              <w:ind w:left="1"/>
            </w:pPr>
            <w:r>
              <w:rPr>
                <w:b/>
                <w:sz w:val="21"/>
              </w:rPr>
              <w:t>Screenshot / Evidence</w:t>
            </w:r>
          </w:p>
        </w:tc>
      </w:tr>
      <w:tr w:rsidR="00513823" w14:paraId="1388E7FF" w14:textId="77777777">
        <w:trPr>
          <w:trHeight w:val="2768"/>
        </w:trPr>
        <w:tc>
          <w:tcPr>
            <w:tcW w:w="792" w:type="dxa"/>
            <w:tcBorders>
              <w:top w:val="single" w:sz="4" w:space="0" w:color="000000"/>
              <w:left w:val="single" w:sz="4" w:space="0" w:color="000000"/>
              <w:bottom w:val="single" w:sz="4" w:space="0" w:color="000000"/>
              <w:right w:val="single" w:sz="4" w:space="0" w:color="000000"/>
            </w:tcBorders>
            <w:vAlign w:val="center"/>
          </w:tcPr>
          <w:p w14:paraId="39CD3995" w14:textId="77777777" w:rsidR="00513823" w:rsidRDefault="00000000">
            <w:pPr>
              <w:spacing w:after="0"/>
              <w:ind w:right="35"/>
              <w:jc w:val="center"/>
            </w:pPr>
            <w:r>
              <w:rPr>
                <w:b/>
                <w:sz w:val="21"/>
              </w:rPr>
              <w:t>1.</w:t>
            </w:r>
          </w:p>
        </w:tc>
        <w:tc>
          <w:tcPr>
            <w:tcW w:w="2088" w:type="dxa"/>
            <w:tcBorders>
              <w:top w:val="single" w:sz="4" w:space="0" w:color="000000"/>
              <w:left w:val="single" w:sz="4" w:space="0" w:color="000000"/>
              <w:bottom w:val="single" w:sz="4" w:space="0" w:color="000000"/>
              <w:right w:val="single" w:sz="4" w:space="0" w:color="000000"/>
            </w:tcBorders>
            <w:vAlign w:val="center"/>
          </w:tcPr>
          <w:p w14:paraId="1126DC27" w14:textId="77777777" w:rsidR="00513823" w:rsidRDefault="00000000">
            <w:pPr>
              <w:spacing w:after="0"/>
              <w:ind w:right="38"/>
              <w:jc w:val="center"/>
            </w:pPr>
            <w:r>
              <w:rPr>
                <w:b/>
                <w:sz w:val="21"/>
              </w:rPr>
              <w:t>System Summary</w:t>
            </w:r>
          </w:p>
        </w:tc>
        <w:tc>
          <w:tcPr>
            <w:tcW w:w="5616" w:type="dxa"/>
            <w:tcBorders>
              <w:top w:val="single" w:sz="4" w:space="0" w:color="000000"/>
              <w:left w:val="single" w:sz="4" w:space="0" w:color="000000"/>
              <w:bottom w:val="single" w:sz="4" w:space="0" w:color="000000"/>
              <w:right w:val="single" w:sz="4" w:space="0" w:color="000000"/>
            </w:tcBorders>
          </w:tcPr>
          <w:p w14:paraId="1AD88189" w14:textId="77777777" w:rsidR="00513823" w:rsidRDefault="00000000">
            <w:pPr>
              <w:spacing w:after="0"/>
              <w:ind w:right="13"/>
            </w:pPr>
            <w:r>
              <w:rPr>
                <w:sz w:val="21"/>
              </w:rPr>
              <w:t>The Incident Lifecycle Management System is developed on ServiceNow to manage the complete life of an IT incident: logging through the Service Portal, Now Mobile app or email, automatic priority and assignment, SLA tracking and escalation, resolution and closure, notifications, and reporting. Support agents work on incidents and update statuses through ServiceNow.</w:t>
            </w:r>
          </w:p>
        </w:tc>
        <w:tc>
          <w:tcPr>
            <w:tcW w:w="5328" w:type="dxa"/>
            <w:tcBorders>
              <w:top w:val="single" w:sz="4" w:space="0" w:color="000000"/>
              <w:left w:val="single" w:sz="4" w:space="0" w:color="000000"/>
              <w:bottom w:val="single" w:sz="4" w:space="0" w:color="000000"/>
              <w:right w:val="single" w:sz="4" w:space="0" w:color="000000"/>
            </w:tcBorders>
          </w:tcPr>
          <w:p w14:paraId="7EEE358A" w14:textId="77777777" w:rsidR="00513823" w:rsidRDefault="00000000">
            <w:pPr>
              <w:spacing w:after="0"/>
              <w:ind w:left="180"/>
            </w:pPr>
            <w:r>
              <w:rPr>
                <w:noProof/>
              </w:rPr>
              <w:drawing>
                <wp:inline distT="0" distB="0" distL="0" distR="0" wp14:anchorId="6A9A49E9" wp14:editId="3C1261B0">
                  <wp:extent cx="3108960" cy="165163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
                          <a:stretch>
                            <a:fillRect/>
                          </a:stretch>
                        </pic:blipFill>
                        <pic:spPr>
                          <a:xfrm>
                            <a:off x="0" y="0"/>
                            <a:ext cx="3108960" cy="1651635"/>
                          </a:xfrm>
                          <a:prstGeom prst="rect">
                            <a:avLst/>
                          </a:prstGeom>
                        </pic:spPr>
                      </pic:pic>
                    </a:graphicData>
                  </a:graphic>
                </wp:inline>
              </w:drawing>
            </w:r>
          </w:p>
        </w:tc>
      </w:tr>
    </w:tbl>
    <w:p w14:paraId="0638D4AB" w14:textId="77777777" w:rsidR="00513823" w:rsidRDefault="00000000">
      <w:pPr>
        <w:spacing w:after="0"/>
        <w:ind w:left="426"/>
        <w:jc w:val="center"/>
      </w:pPr>
      <w:r>
        <w:rPr>
          <w:b/>
          <w:sz w:val="44"/>
        </w:rPr>
        <w:t>Model Performance Test</w:t>
      </w:r>
    </w:p>
    <w:tbl>
      <w:tblPr>
        <w:tblStyle w:val="TableGrid"/>
        <w:tblW w:w="13824" w:type="dxa"/>
        <w:tblInd w:w="-2" w:type="dxa"/>
        <w:tblCellMar>
          <w:top w:w="85" w:type="dxa"/>
          <w:left w:w="122" w:type="dxa"/>
          <w:bottom w:w="0" w:type="dxa"/>
          <w:right w:w="115" w:type="dxa"/>
        </w:tblCellMar>
        <w:tblLook w:val="04A0" w:firstRow="1" w:lastRow="0" w:firstColumn="1" w:lastColumn="0" w:noHBand="0" w:noVBand="1"/>
      </w:tblPr>
      <w:tblGrid>
        <w:gridCol w:w="3168"/>
        <w:gridCol w:w="10656"/>
      </w:tblGrid>
      <w:tr w:rsidR="00513823" w14:paraId="4AE52BF3"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4D434BFC" w14:textId="77777777" w:rsidR="00513823" w:rsidRDefault="00000000">
            <w:pPr>
              <w:spacing w:after="0"/>
            </w:pPr>
            <w:r>
              <w:rPr>
                <w:b/>
                <w:sz w:val="21"/>
              </w:rPr>
              <w:t>Date</w:t>
            </w:r>
          </w:p>
        </w:tc>
        <w:tc>
          <w:tcPr>
            <w:tcW w:w="10656" w:type="dxa"/>
            <w:tcBorders>
              <w:top w:val="single" w:sz="4" w:space="0" w:color="000000"/>
              <w:left w:val="single" w:sz="4" w:space="0" w:color="000000"/>
              <w:bottom w:val="single" w:sz="4" w:space="0" w:color="000000"/>
              <w:right w:val="single" w:sz="4" w:space="0" w:color="000000"/>
            </w:tcBorders>
          </w:tcPr>
          <w:p w14:paraId="29C6CE4D" w14:textId="77777777" w:rsidR="00513823" w:rsidRDefault="00000000">
            <w:pPr>
              <w:spacing w:after="0"/>
            </w:pPr>
            <w:r>
              <w:rPr>
                <w:sz w:val="21"/>
              </w:rPr>
              <w:t>21-10-2026</w:t>
            </w:r>
          </w:p>
        </w:tc>
      </w:tr>
      <w:tr w:rsidR="00513823" w14:paraId="661BE726"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54D3EA29" w14:textId="77777777" w:rsidR="00513823" w:rsidRDefault="00000000">
            <w:pPr>
              <w:spacing w:after="0"/>
            </w:pPr>
            <w:r>
              <w:rPr>
                <w:b/>
                <w:sz w:val="21"/>
              </w:rPr>
              <w:t>Team ID</w:t>
            </w:r>
          </w:p>
        </w:tc>
        <w:tc>
          <w:tcPr>
            <w:tcW w:w="10656" w:type="dxa"/>
            <w:tcBorders>
              <w:top w:val="single" w:sz="4" w:space="0" w:color="000000"/>
              <w:left w:val="single" w:sz="4" w:space="0" w:color="000000"/>
              <w:bottom w:val="single" w:sz="4" w:space="0" w:color="000000"/>
              <w:right w:val="single" w:sz="4" w:space="0" w:color="000000"/>
            </w:tcBorders>
          </w:tcPr>
          <w:p w14:paraId="60CAFB69" w14:textId="77777777" w:rsidR="00513823" w:rsidRDefault="00513823"/>
        </w:tc>
      </w:tr>
      <w:tr w:rsidR="00513823" w14:paraId="123FD0FD"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577F8E3F" w14:textId="77777777" w:rsidR="00513823" w:rsidRDefault="00000000">
            <w:pPr>
              <w:spacing w:after="0"/>
            </w:pPr>
            <w:r>
              <w:rPr>
                <w:b/>
                <w:sz w:val="21"/>
              </w:rPr>
              <w:t>Project Name</w:t>
            </w:r>
          </w:p>
        </w:tc>
        <w:tc>
          <w:tcPr>
            <w:tcW w:w="10656" w:type="dxa"/>
            <w:tcBorders>
              <w:top w:val="single" w:sz="4" w:space="0" w:color="000000"/>
              <w:left w:val="single" w:sz="4" w:space="0" w:color="000000"/>
              <w:bottom w:val="single" w:sz="4" w:space="0" w:color="000000"/>
              <w:right w:val="single" w:sz="4" w:space="0" w:color="000000"/>
            </w:tcBorders>
          </w:tcPr>
          <w:p w14:paraId="5380E0E0" w14:textId="77777777" w:rsidR="00513823" w:rsidRDefault="00000000">
            <w:pPr>
              <w:spacing w:after="0"/>
            </w:pPr>
            <w:r>
              <w:rPr>
                <w:sz w:val="21"/>
              </w:rPr>
              <w:t>Incident Lifecycle Management System in ServiceNow</w:t>
            </w:r>
          </w:p>
        </w:tc>
      </w:tr>
      <w:tr w:rsidR="00513823" w14:paraId="18784B4A" w14:textId="77777777">
        <w:trPr>
          <w:trHeight w:val="462"/>
        </w:trPr>
        <w:tc>
          <w:tcPr>
            <w:tcW w:w="3168" w:type="dxa"/>
            <w:tcBorders>
              <w:top w:val="single" w:sz="4" w:space="0" w:color="000000"/>
              <w:left w:val="single" w:sz="4" w:space="0" w:color="000000"/>
              <w:bottom w:val="single" w:sz="4" w:space="0" w:color="000000"/>
              <w:right w:val="single" w:sz="4" w:space="0" w:color="000000"/>
            </w:tcBorders>
          </w:tcPr>
          <w:p w14:paraId="354124B2" w14:textId="77777777" w:rsidR="00513823" w:rsidRDefault="00000000">
            <w:pPr>
              <w:spacing w:after="0"/>
            </w:pPr>
            <w:r>
              <w:rPr>
                <w:b/>
                <w:sz w:val="21"/>
              </w:rPr>
              <w:t>Maximum Marks</w:t>
            </w:r>
          </w:p>
        </w:tc>
        <w:tc>
          <w:tcPr>
            <w:tcW w:w="10656" w:type="dxa"/>
            <w:tcBorders>
              <w:top w:val="single" w:sz="4" w:space="0" w:color="000000"/>
              <w:left w:val="single" w:sz="4" w:space="0" w:color="000000"/>
              <w:bottom w:val="single" w:sz="4" w:space="0" w:color="000000"/>
              <w:right w:val="single" w:sz="4" w:space="0" w:color="000000"/>
            </w:tcBorders>
          </w:tcPr>
          <w:p w14:paraId="1F298FA4" w14:textId="77777777" w:rsidR="00513823" w:rsidRDefault="00000000">
            <w:pPr>
              <w:spacing w:after="0"/>
            </w:pPr>
            <w:r>
              <w:rPr>
                <w:sz w:val="21"/>
              </w:rPr>
              <w:t>10 Marks</w:t>
            </w:r>
          </w:p>
        </w:tc>
      </w:tr>
    </w:tbl>
    <w:p w14:paraId="59ED1F03" w14:textId="77777777" w:rsidR="00513823" w:rsidRDefault="00000000">
      <w:pPr>
        <w:spacing w:after="33"/>
      </w:pPr>
      <w:r>
        <w:rPr>
          <w:b/>
          <w:sz w:val="26"/>
        </w:rPr>
        <w:t>Model / System Performance Testing</w:t>
      </w:r>
    </w:p>
    <w:p w14:paraId="78CB9AB7" w14:textId="77777777" w:rsidR="00513823" w:rsidRDefault="00000000">
      <w:pPr>
        <w:spacing w:after="0" w:line="275" w:lineRule="auto"/>
      </w:pPr>
      <w:r>
        <w:rPr>
          <w:sz w:val="21"/>
        </w:rPr>
        <w:t>Project team shall document the system summary, functional accuracy, performance observations, and user acceptance results for the incident management system. Enter measured values and insert screenshots from the actual ServiceNow instance before submission.</w:t>
      </w:r>
      <w:r>
        <w:br w:type="page"/>
      </w:r>
    </w:p>
    <w:p w14:paraId="35FB5C83" w14:textId="77777777" w:rsidR="00513823" w:rsidRDefault="00513823">
      <w:pPr>
        <w:spacing w:after="0"/>
        <w:ind w:left="-1010" w:right="14404"/>
      </w:pPr>
    </w:p>
    <w:tbl>
      <w:tblPr>
        <w:tblStyle w:val="TableGrid"/>
        <w:tblW w:w="13824" w:type="dxa"/>
        <w:tblInd w:w="-2" w:type="dxa"/>
        <w:tblCellMar>
          <w:top w:w="64" w:type="dxa"/>
          <w:left w:w="121" w:type="dxa"/>
          <w:bottom w:w="0" w:type="dxa"/>
          <w:right w:w="115" w:type="dxa"/>
        </w:tblCellMar>
        <w:tblLook w:val="04A0" w:firstRow="1" w:lastRow="0" w:firstColumn="1" w:lastColumn="0" w:noHBand="0" w:noVBand="1"/>
      </w:tblPr>
      <w:tblGrid>
        <w:gridCol w:w="792"/>
        <w:gridCol w:w="2088"/>
        <w:gridCol w:w="5616"/>
        <w:gridCol w:w="5328"/>
      </w:tblGrid>
      <w:tr w:rsidR="00513823" w14:paraId="14393B79" w14:textId="77777777">
        <w:trPr>
          <w:trHeight w:val="422"/>
        </w:trPr>
        <w:tc>
          <w:tcPr>
            <w:tcW w:w="792" w:type="dxa"/>
            <w:tcBorders>
              <w:top w:val="single" w:sz="4" w:space="0" w:color="000000"/>
              <w:left w:val="single" w:sz="4" w:space="0" w:color="000000"/>
              <w:bottom w:val="single" w:sz="4" w:space="0" w:color="000000"/>
              <w:right w:val="single" w:sz="4" w:space="0" w:color="000000"/>
            </w:tcBorders>
          </w:tcPr>
          <w:p w14:paraId="0718D526" w14:textId="77777777" w:rsidR="00513823" w:rsidRDefault="00000000">
            <w:pPr>
              <w:spacing w:after="0"/>
              <w:ind w:left="22"/>
            </w:pPr>
            <w:r>
              <w:rPr>
                <w:b/>
                <w:sz w:val="21"/>
              </w:rPr>
              <w:t>S. No.</w:t>
            </w:r>
          </w:p>
        </w:tc>
        <w:tc>
          <w:tcPr>
            <w:tcW w:w="2088" w:type="dxa"/>
            <w:tcBorders>
              <w:top w:val="single" w:sz="4" w:space="0" w:color="000000"/>
              <w:left w:val="single" w:sz="4" w:space="0" w:color="000000"/>
              <w:bottom w:val="single" w:sz="4" w:space="0" w:color="000000"/>
              <w:right w:val="single" w:sz="4" w:space="0" w:color="000000"/>
            </w:tcBorders>
          </w:tcPr>
          <w:p w14:paraId="5EB5D830" w14:textId="77777777" w:rsidR="00513823" w:rsidRDefault="00000000">
            <w:pPr>
              <w:spacing w:after="0"/>
              <w:ind w:right="3"/>
              <w:jc w:val="center"/>
            </w:pPr>
            <w:r>
              <w:rPr>
                <w:b/>
                <w:sz w:val="21"/>
              </w:rPr>
              <w:t>Parameter</w:t>
            </w:r>
          </w:p>
        </w:tc>
        <w:tc>
          <w:tcPr>
            <w:tcW w:w="5616" w:type="dxa"/>
            <w:tcBorders>
              <w:top w:val="single" w:sz="4" w:space="0" w:color="000000"/>
              <w:left w:val="single" w:sz="4" w:space="0" w:color="000000"/>
              <w:bottom w:val="single" w:sz="4" w:space="0" w:color="000000"/>
              <w:right w:val="single" w:sz="4" w:space="0" w:color="000000"/>
            </w:tcBorders>
          </w:tcPr>
          <w:p w14:paraId="01338AEC" w14:textId="77777777" w:rsidR="00513823" w:rsidRDefault="00000000">
            <w:pPr>
              <w:spacing w:after="0"/>
            </w:pPr>
            <w:r>
              <w:rPr>
                <w:b/>
                <w:sz w:val="21"/>
              </w:rPr>
              <w:t>Values / Project Details</w:t>
            </w:r>
          </w:p>
        </w:tc>
        <w:tc>
          <w:tcPr>
            <w:tcW w:w="5328" w:type="dxa"/>
            <w:tcBorders>
              <w:top w:val="single" w:sz="4" w:space="0" w:color="000000"/>
              <w:left w:val="single" w:sz="4" w:space="0" w:color="000000"/>
              <w:bottom w:val="single" w:sz="4" w:space="0" w:color="000000"/>
              <w:right w:val="single" w:sz="4" w:space="0" w:color="000000"/>
            </w:tcBorders>
          </w:tcPr>
          <w:p w14:paraId="31653F46" w14:textId="77777777" w:rsidR="00513823" w:rsidRDefault="00000000">
            <w:pPr>
              <w:spacing w:after="0"/>
              <w:ind w:left="1"/>
            </w:pPr>
            <w:r>
              <w:rPr>
                <w:b/>
                <w:sz w:val="21"/>
              </w:rPr>
              <w:t>Screenshot / Evidence</w:t>
            </w:r>
          </w:p>
        </w:tc>
      </w:tr>
      <w:tr w:rsidR="00513823" w14:paraId="2C6F722C" w14:textId="77777777">
        <w:trPr>
          <w:trHeight w:val="3468"/>
        </w:trPr>
        <w:tc>
          <w:tcPr>
            <w:tcW w:w="792" w:type="dxa"/>
            <w:tcBorders>
              <w:top w:val="single" w:sz="4" w:space="0" w:color="000000"/>
              <w:left w:val="single" w:sz="4" w:space="0" w:color="000000"/>
              <w:bottom w:val="single" w:sz="4" w:space="0" w:color="000000"/>
              <w:right w:val="single" w:sz="4" w:space="0" w:color="000000"/>
            </w:tcBorders>
            <w:vAlign w:val="center"/>
          </w:tcPr>
          <w:p w14:paraId="72AB442B" w14:textId="77777777" w:rsidR="00513823" w:rsidRDefault="00000000">
            <w:pPr>
              <w:spacing w:after="0"/>
              <w:ind w:right="1"/>
              <w:jc w:val="center"/>
            </w:pPr>
            <w:r>
              <w:rPr>
                <w:b/>
                <w:sz w:val="21"/>
              </w:rPr>
              <w:t>2.</w:t>
            </w:r>
          </w:p>
        </w:tc>
        <w:tc>
          <w:tcPr>
            <w:tcW w:w="2088" w:type="dxa"/>
            <w:tcBorders>
              <w:top w:val="single" w:sz="4" w:space="0" w:color="000000"/>
              <w:left w:val="single" w:sz="4" w:space="0" w:color="000000"/>
              <w:bottom w:val="single" w:sz="4" w:space="0" w:color="000000"/>
              <w:right w:val="single" w:sz="4" w:space="0" w:color="000000"/>
            </w:tcBorders>
            <w:vAlign w:val="center"/>
          </w:tcPr>
          <w:p w14:paraId="2F631873" w14:textId="77777777" w:rsidR="00513823" w:rsidRDefault="00000000">
            <w:pPr>
              <w:spacing w:after="0"/>
              <w:ind w:left="54"/>
            </w:pPr>
            <w:r>
              <w:rPr>
                <w:b/>
                <w:sz w:val="21"/>
              </w:rPr>
              <w:t>Functional Accuracy</w:t>
            </w:r>
          </w:p>
        </w:tc>
        <w:tc>
          <w:tcPr>
            <w:tcW w:w="5616" w:type="dxa"/>
            <w:tcBorders>
              <w:top w:val="single" w:sz="4" w:space="0" w:color="000000"/>
              <w:left w:val="single" w:sz="4" w:space="0" w:color="000000"/>
              <w:bottom w:val="single" w:sz="4" w:space="0" w:color="000000"/>
              <w:right w:val="single" w:sz="4" w:space="0" w:color="000000"/>
            </w:tcBorders>
          </w:tcPr>
          <w:p w14:paraId="07ADC886" w14:textId="77777777" w:rsidR="00513823" w:rsidRDefault="00000000">
            <w:pPr>
              <w:spacing w:after="80" w:line="275" w:lineRule="auto"/>
            </w:pPr>
            <w:r>
              <w:rPr>
                <w:b/>
                <w:sz w:val="21"/>
              </w:rPr>
              <w:t>Incident creation and required-field validation</w:t>
            </w:r>
            <w:r>
              <w:rPr>
                <w:sz w:val="21"/>
              </w:rPr>
              <w:t xml:space="preserve"> – verify with actual test results.</w:t>
            </w:r>
          </w:p>
          <w:p w14:paraId="30F280DE" w14:textId="77777777" w:rsidR="00513823" w:rsidRDefault="00000000">
            <w:pPr>
              <w:spacing w:after="80" w:line="275" w:lineRule="auto"/>
            </w:pPr>
            <w:r>
              <w:rPr>
                <w:b/>
                <w:sz w:val="21"/>
              </w:rPr>
              <w:t>Priority calculation and assignment rules</w:t>
            </w:r>
            <w:r>
              <w:rPr>
                <w:sz w:val="21"/>
              </w:rPr>
              <w:t xml:space="preserve"> – verify incidents reach the correct group.</w:t>
            </w:r>
          </w:p>
          <w:p w14:paraId="6246835D" w14:textId="77777777" w:rsidR="00513823" w:rsidRDefault="00000000">
            <w:pPr>
              <w:spacing w:after="80" w:line="275" w:lineRule="auto"/>
            </w:pPr>
            <w:r>
              <w:rPr>
                <w:b/>
                <w:sz w:val="21"/>
              </w:rPr>
              <w:t>SLA tracking and escalation</w:t>
            </w:r>
            <w:r>
              <w:rPr>
                <w:sz w:val="21"/>
              </w:rPr>
              <w:t xml:space="preserve"> – verify SLA starts, pauses and breach alerts work.</w:t>
            </w:r>
          </w:p>
          <w:p w14:paraId="462A61E6" w14:textId="77777777" w:rsidR="00513823" w:rsidRDefault="00000000">
            <w:pPr>
              <w:spacing w:after="80" w:line="275" w:lineRule="auto"/>
            </w:pPr>
            <w:r>
              <w:rPr>
                <w:b/>
                <w:sz w:val="21"/>
              </w:rPr>
              <w:t>State changes (In Progress, On Hold, Resolved, Closed) and notifications</w:t>
            </w:r>
            <w:r>
              <w:rPr>
                <w:sz w:val="21"/>
              </w:rPr>
              <w:t xml:space="preserve"> – verify each is reflected and the email is sent.</w:t>
            </w:r>
          </w:p>
          <w:p w14:paraId="62FA8999" w14:textId="77777777" w:rsidR="00513823" w:rsidRDefault="00000000">
            <w:pPr>
              <w:spacing w:after="0"/>
            </w:pPr>
            <w:r>
              <w:rPr>
                <w:b/>
                <w:sz w:val="21"/>
              </w:rPr>
              <w:t>Access control</w:t>
            </w:r>
            <w:r>
              <w:rPr>
                <w:sz w:val="21"/>
              </w:rPr>
              <w:t xml:space="preserve"> – verify only authorized roles can view or update incidents.</w:t>
            </w:r>
          </w:p>
        </w:tc>
        <w:tc>
          <w:tcPr>
            <w:tcW w:w="5328" w:type="dxa"/>
            <w:tcBorders>
              <w:top w:val="single" w:sz="4" w:space="0" w:color="000000"/>
              <w:left w:val="single" w:sz="4" w:space="0" w:color="000000"/>
              <w:bottom w:val="single" w:sz="4" w:space="0" w:color="000000"/>
              <w:right w:val="single" w:sz="4" w:space="0" w:color="000000"/>
            </w:tcBorders>
          </w:tcPr>
          <w:p w14:paraId="407D92A4" w14:textId="77777777" w:rsidR="00513823" w:rsidRDefault="00000000">
            <w:pPr>
              <w:spacing w:after="0"/>
              <w:ind w:left="180"/>
            </w:pPr>
            <w:r>
              <w:rPr>
                <w:noProof/>
              </w:rPr>
              <w:drawing>
                <wp:inline distT="0" distB="0" distL="0" distR="0" wp14:anchorId="283A61F3" wp14:editId="62CC65EA">
                  <wp:extent cx="3108960" cy="1651635"/>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3108960" cy="1651635"/>
                          </a:xfrm>
                          <a:prstGeom prst="rect">
                            <a:avLst/>
                          </a:prstGeom>
                        </pic:spPr>
                      </pic:pic>
                    </a:graphicData>
                  </a:graphic>
                </wp:inline>
              </w:drawing>
            </w:r>
          </w:p>
        </w:tc>
      </w:tr>
      <w:tr w:rsidR="00513823" w14:paraId="463242A5" w14:textId="77777777">
        <w:trPr>
          <w:trHeight w:val="3094"/>
        </w:trPr>
        <w:tc>
          <w:tcPr>
            <w:tcW w:w="792" w:type="dxa"/>
            <w:tcBorders>
              <w:top w:val="single" w:sz="4" w:space="0" w:color="000000"/>
              <w:left w:val="single" w:sz="4" w:space="0" w:color="000000"/>
              <w:bottom w:val="single" w:sz="4" w:space="0" w:color="000000"/>
              <w:right w:val="single" w:sz="4" w:space="0" w:color="000000"/>
            </w:tcBorders>
            <w:vAlign w:val="center"/>
          </w:tcPr>
          <w:p w14:paraId="4A7BDE98" w14:textId="77777777" w:rsidR="00513823" w:rsidRDefault="00000000">
            <w:pPr>
              <w:spacing w:after="0"/>
              <w:ind w:right="1"/>
              <w:jc w:val="center"/>
            </w:pPr>
            <w:r>
              <w:rPr>
                <w:b/>
                <w:sz w:val="21"/>
              </w:rPr>
              <w:t>3.</w:t>
            </w:r>
          </w:p>
        </w:tc>
        <w:tc>
          <w:tcPr>
            <w:tcW w:w="2088" w:type="dxa"/>
            <w:tcBorders>
              <w:top w:val="single" w:sz="4" w:space="0" w:color="000000"/>
              <w:left w:val="single" w:sz="4" w:space="0" w:color="000000"/>
              <w:bottom w:val="single" w:sz="4" w:space="0" w:color="000000"/>
              <w:right w:val="single" w:sz="4" w:space="0" w:color="000000"/>
            </w:tcBorders>
            <w:vAlign w:val="center"/>
          </w:tcPr>
          <w:p w14:paraId="0D175A8B" w14:textId="77777777" w:rsidR="00513823" w:rsidRDefault="00000000">
            <w:pPr>
              <w:spacing w:after="0"/>
              <w:ind w:left="23"/>
            </w:pPr>
            <w:r>
              <w:rPr>
                <w:b/>
                <w:sz w:val="21"/>
              </w:rPr>
              <w:t>Performance Testing</w:t>
            </w:r>
          </w:p>
        </w:tc>
        <w:tc>
          <w:tcPr>
            <w:tcW w:w="5616" w:type="dxa"/>
            <w:tcBorders>
              <w:top w:val="single" w:sz="4" w:space="0" w:color="000000"/>
              <w:left w:val="single" w:sz="4" w:space="0" w:color="000000"/>
              <w:bottom w:val="single" w:sz="4" w:space="0" w:color="000000"/>
              <w:right w:val="single" w:sz="4" w:space="0" w:color="000000"/>
            </w:tcBorders>
          </w:tcPr>
          <w:p w14:paraId="53F93A7F" w14:textId="77777777" w:rsidR="00513823" w:rsidRDefault="00000000">
            <w:pPr>
              <w:spacing w:after="80" w:line="275" w:lineRule="auto"/>
            </w:pPr>
            <w:r>
              <w:rPr>
                <w:b/>
                <w:sz w:val="21"/>
              </w:rPr>
              <w:t>Service Portal page loading time:</w:t>
            </w:r>
            <w:r>
              <w:rPr>
                <w:sz w:val="21"/>
              </w:rPr>
              <w:t xml:space="preserve"> record measured average (target: under 5 seconds). Measured: ______</w:t>
            </w:r>
          </w:p>
          <w:p w14:paraId="1B45F63A" w14:textId="77777777" w:rsidR="00513823" w:rsidRDefault="00000000">
            <w:pPr>
              <w:spacing w:after="80" w:line="275" w:lineRule="auto"/>
            </w:pPr>
            <w:r>
              <w:rPr>
                <w:b/>
                <w:sz w:val="21"/>
              </w:rPr>
              <w:t>Incident submission response:</w:t>
            </w:r>
            <w:r>
              <w:rPr>
                <w:sz w:val="21"/>
              </w:rPr>
              <w:t xml:space="preserve"> record measured average (target: under 3 seconds). Measured: ______</w:t>
            </w:r>
          </w:p>
          <w:p w14:paraId="6603CB9C" w14:textId="77777777" w:rsidR="00513823" w:rsidRDefault="00000000">
            <w:pPr>
              <w:spacing w:after="80" w:line="275" w:lineRule="auto"/>
            </w:pPr>
            <w:r>
              <w:rPr>
                <w:b/>
                <w:sz w:val="21"/>
              </w:rPr>
              <w:t>Record retrieval time:</w:t>
            </w:r>
            <w:r>
              <w:rPr>
                <w:sz w:val="21"/>
              </w:rPr>
              <w:t xml:space="preserve"> measure when opening incident, user and SLA records. Measured: ______</w:t>
            </w:r>
          </w:p>
          <w:p w14:paraId="3AA716E2" w14:textId="77777777" w:rsidR="00513823" w:rsidRDefault="00000000">
            <w:pPr>
              <w:spacing w:after="0" w:line="275" w:lineRule="auto"/>
            </w:pPr>
            <w:r>
              <w:rPr>
                <w:b/>
                <w:sz w:val="21"/>
              </w:rPr>
              <w:t xml:space="preserve">Concurrent-user </w:t>
            </w:r>
            <w:proofErr w:type="spellStart"/>
            <w:r>
              <w:rPr>
                <w:b/>
                <w:sz w:val="21"/>
              </w:rPr>
              <w:t>behavior</w:t>
            </w:r>
            <w:proofErr w:type="spellEnd"/>
            <w:r>
              <w:rPr>
                <w:b/>
                <w:sz w:val="21"/>
              </w:rPr>
              <w:t>:</w:t>
            </w:r>
            <w:r>
              <w:rPr>
                <w:sz w:val="21"/>
              </w:rPr>
              <w:t xml:space="preserve"> test with the number of users available in your instance and note any errors or delays. </w:t>
            </w:r>
          </w:p>
          <w:p w14:paraId="3725B591" w14:textId="77777777" w:rsidR="00513823" w:rsidRDefault="00000000">
            <w:pPr>
              <w:spacing w:after="0"/>
            </w:pPr>
            <w:r>
              <w:rPr>
                <w:sz w:val="21"/>
              </w:rPr>
              <w:t>Observed: ______</w:t>
            </w:r>
          </w:p>
        </w:tc>
        <w:tc>
          <w:tcPr>
            <w:tcW w:w="5328" w:type="dxa"/>
            <w:tcBorders>
              <w:top w:val="single" w:sz="4" w:space="0" w:color="000000"/>
              <w:left w:val="single" w:sz="4" w:space="0" w:color="000000"/>
              <w:bottom w:val="single" w:sz="4" w:space="0" w:color="000000"/>
              <w:right w:val="single" w:sz="4" w:space="0" w:color="000000"/>
            </w:tcBorders>
          </w:tcPr>
          <w:p w14:paraId="3CB350DF" w14:textId="77777777" w:rsidR="00513823" w:rsidRDefault="00000000">
            <w:pPr>
              <w:spacing w:after="0"/>
              <w:ind w:left="180"/>
            </w:pPr>
            <w:r>
              <w:rPr>
                <w:noProof/>
              </w:rPr>
              <w:drawing>
                <wp:inline distT="0" distB="0" distL="0" distR="0" wp14:anchorId="566EBC84" wp14:editId="7142ED1D">
                  <wp:extent cx="3108960" cy="1651635"/>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
                          <a:stretch>
                            <a:fillRect/>
                          </a:stretch>
                        </pic:blipFill>
                        <pic:spPr>
                          <a:xfrm>
                            <a:off x="0" y="0"/>
                            <a:ext cx="3108960" cy="1651635"/>
                          </a:xfrm>
                          <a:prstGeom prst="rect">
                            <a:avLst/>
                          </a:prstGeom>
                        </pic:spPr>
                      </pic:pic>
                    </a:graphicData>
                  </a:graphic>
                </wp:inline>
              </w:drawing>
            </w:r>
          </w:p>
        </w:tc>
      </w:tr>
      <w:tr w:rsidR="00513823" w14:paraId="5786C805" w14:textId="77777777">
        <w:trPr>
          <w:trHeight w:val="2506"/>
        </w:trPr>
        <w:tc>
          <w:tcPr>
            <w:tcW w:w="792" w:type="dxa"/>
            <w:tcBorders>
              <w:top w:val="single" w:sz="4" w:space="0" w:color="000000"/>
              <w:left w:val="single" w:sz="4" w:space="0" w:color="000000"/>
              <w:bottom w:val="single" w:sz="4" w:space="0" w:color="000000"/>
              <w:right w:val="single" w:sz="4" w:space="0" w:color="000000"/>
            </w:tcBorders>
            <w:vAlign w:val="center"/>
          </w:tcPr>
          <w:p w14:paraId="1133804C" w14:textId="77777777" w:rsidR="00513823" w:rsidRDefault="00000000">
            <w:pPr>
              <w:spacing w:after="0"/>
              <w:ind w:right="1"/>
              <w:jc w:val="center"/>
            </w:pPr>
            <w:r>
              <w:rPr>
                <w:b/>
                <w:sz w:val="21"/>
              </w:rPr>
              <w:lastRenderedPageBreak/>
              <w:t>4.</w:t>
            </w:r>
          </w:p>
        </w:tc>
        <w:tc>
          <w:tcPr>
            <w:tcW w:w="2088" w:type="dxa"/>
            <w:tcBorders>
              <w:top w:val="single" w:sz="4" w:space="0" w:color="000000"/>
              <w:left w:val="single" w:sz="4" w:space="0" w:color="000000"/>
              <w:bottom w:val="single" w:sz="4" w:space="0" w:color="000000"/>
              <w:right w:val="single" w:sz="4" w:space="0" w:color="000000"/>
            </w:tcBorders>
            <w:vAlign w:val="center"/>
          </w:tcPr>
          <w:p w14:paraId="7FCD9A9A" w14:textId="77777777" w:rsidR="00513823" w:rsidRDefault="00000000">
            <w:pPr>
              <w:spacing w:after="0"/>
              <w:jc w:val="center"/>
            </w:pPr>
            <w:r>
              <w:rPr>
                <w:b/>
                <w:sz w:val="21"/>
              </w:rPr>
              <w:t>User Acceptance Testing</w:t>
            </w:r>
          </w:p>
        </w:tc>
        <w:tc>
          <w:tcPr>
            <w:tcW w:w="5616" w:type="dxa"/>
            <w:tcBorders>
              <w:top w:val="single" w:sz="4" w:space="0" w:color="000000"/>
              <w:left w:val="single" w:sz="4" w:space="0" w:color="000000"/>
              <w:bottom w:val="single" w:sz="4" w:space="0" w:color="000000"/>
              <w:right w:val="single" w:sz="4" w:space="0" w:color="000000"/>
            </w:tcBorders>
          </w:tcPr>
          <w:p w14:paraId="0DB11297" w14:textId="77777777" w:rsidR="00513823" w:rsidRDefault="00000000">
            <w:pPr>
              <w:spacing w:after="80" w:line="275" w:lineRule="auto"/>
            </w:pPr>
            <w:r>
              <w:rPr>
                <w:sz w:val="21"/>
              </w:rPr>
              <w:t>Validate that a user can log an incident, receive confirmation and track its status.</w:t>
            </w:r>
          </w:p>
          <w:p w14:paraId="5D22DC15" w14:textId="77777777" w:rsidR="00513823" w:rsidRDefault="00000000">
            <w:pPr>
              <w:spacing w:after="80" w:line="275" w:lineRule="auto"/>
            </w:pPr>
            <w:r>
              <w:rPr>
                <w:sz w:val="21"/>
              </w:rPr>
              <w:t>Validate that an agent can be assigned the incident, put it On Hold, resolve it with notes, and that the user can confirm or reopen it before it closes.</w:t>
            </w:r>
          </w:p>
          <w:p w14:paraId="1D61F86F" w14:textId="77777777" w:rsidR="00513823" w:rsidRDefault="00000000">
            <w:pPr>
              <w:spacing w:after="97"/>
            </w:pPr>
            <w:r>
              <w:rPr>
                <w:sz w:val="21"/>
              </w:rPr>
              <w:t>Validate that managers can view dashboards and SLA reports.</w:t>
            </w:r>
          </w:p>
          <w:p w14:paraId="528475E4" w14:textId="77777777" w:rsidR="00513823" w:rsidRDefault="00000000">
            <w:pPr>
              <w:spacing w:after="0"/>
            </w:pPr>
            <w:r>
              <w:rPr>
                <w:sz w:val="21"/>
              </w:rPr>
              <w:t>Record actual Pass / Fail results.</w:t>
            </w:r>
          </w:p>
        </w:tc>
        <w:tc>
          <w:tcPr>
            <w:tcW w:w="5328" w:type="dxa"/>
            <w:tcBorders>
              <w:top w:val="single" w:sz="4" w:space="0" w:color="000000"/>
              <w:left w:val="single" w:sz="4" w:space="0" w:color="000000"/>
              <w:bottom w:val="single" w:sz="4" w:space="0" w:color="000000"/>
              <w:right w:val="single" w:sz="4" w:space="0" w:color="000000"/>
            </w:tcBorders>
          </w:tcPr>
          <w:p w14:paraId="3EAB952D" w14:textId="77777777" w:rsidR="00513823" w:rsidRDefault="00000000">
            <w:pPr>
              <w:spacing w:after="0"/>
              <w:ind w:left="180"/>
            </w:pPr>
            <w:r>
              <w:rPr>
                <w:noProof/>
              </w:rPr>
              <w:drawing>
                <wp:inline distT="0" distB="0" distL="0" distR="0" wp14:anchorId="2F8F7795" wp14:editId="2DEB6752">
                  <wp:extent cx="3108960" cy="51816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3108960" cy="518160"/>
                          </a:xfrm>
                          <a:prstGeom prst="rect">
                            <a:avLst/>
                          </a:prstGeom>
                        </pic:spPr>
                      </pic:pic>
                    </a:graphicData>
                  </a:graphic>
                </wp:inline>
              </w:drawing>
            </w:r>
          </w:p>
        </w:tc>
      </w:tr>
    </w:tbl>
    <w:p w14:paraId="68B45E80" w14:textId="77777777" w:rsidR="00C2333F" w:rsidRDefault="00C2333F"/>
    <w:sectPr w:rsidR="00C2333F">
      <w:pgSz w:w="15840" w:h="12240" w:orient="landscape"/>
      <w:pgMar w:top="721" w:right="1436" w:bottom="2025" w:left="10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823"/>
    <w:rsid w:val="0012255D"/>
    <w:rsid w:val="00513823"/>
    <w:rsid w:val="00671DE7"/>
    <w:rsid w:val="00C23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5092"/>
  <w15:docId w15:val="{D6B738A9-D4D3-4352-9AAD-4509921F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varanasi triveni</cp:lastModifiedBy>
  <cp:revision>2</cp:revision>
  <dcterms:created xsi:type="dcterms:W3CDTF">2026-10-21T11:44:00Z</dcterms:created>
  <dcterms:modified xsi:type="dcterms:W3CDTF">2026-10-21T11:44:00Z</dcterms:modified>
</cp:coreProperties>
</file>