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F73" w:rsidRPr="00745F73" w:rsidRDefault="00745F73" w:rsidP="00745F73">
      <w:pPr>
        <w:bidi/>
        <w:ind w:left="-23"/>
        <w:jc w:val="both"/>
        <w:rPr>
          <w:rFonts w:cs="B Nazanin"/>
          <w:sz w:val="28"/>
          <w:szCs w:val="28"/>
        </w:rPr>
      </w:pPr>
      <w:r w:rsidRPr="00745F73">
        <w:rPr>
          <w:rFonts w:cs="B Nazanin" w:hint="cs"/>
          <w:color w:val="FF0000"/>
          <w:sz w:val="28"/>
          <w:szCs w:val="28"/>
          <w:rtl/>
          <w:lang w:bidi="fa-IR"/>
        </w:rPr>
        <w:t xml:space="preserve">     </w:t>
      </w:r>
      <w:r w:rsidRPr="00745F73">
        <w:rPr>
          <w:rFonts w:cs="Times New Roman" w:hint="cs"/>
          <w:color w:val="FF0000"/>
          <w:sz w:val="28"/>
          <w:szCs w:val="28"/>
          <w:rtl/>
          <w:lang w:bidi="fa-IR"/>
        </w:rPr>
        <w:t>"</w:t>
      </w:r>
      <w:r w:rsidRPr="00745F73">
        <w:rPr>
          <w:rFonts w:cs="B Nazanin" w:hint="cs"/>
          <w:sz w:val="28"/>
          <w:szCs w:val="28"/>
          <w:rtl/>
          <w:lang w:bidi="fa-IR"/>
        </w:rPr>
        <w:t xml:space="preserve">  ب</w:t>
      </w:r>
      <w:r w:rsidRPr="00745F73">
        <w:rPr>
          <w:rFonts w:cs="B Nazanin" w:hint="cs"/>
          <w:sz w:val="28"/>
          <w:szCs w:val="28"/>
          <w:rtl/>
        </w:rPr>
        <w:t>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طور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کلی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دو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روش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ارجاع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دهی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وجود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دارد</w:t>
      </w:r>
      <w:r w:rsidRPr="00745F73">
        <w:rPr>
          <w:rFonts w:cs="B Nazanin"/>
          <w:sz w:val="28"/>
          <w:szCs w:val="28"/>
          <w:rtl/>
        </w:rPr>
        <w:t xml:space="preserve">: </w:t>
      </w:r>
      <w:r w:rsidRPr="00745F73">
        <w:rPr>
          <w:rFonts w:cs="B Nazanin" w:hint="cs"/>
          <w:sz w:val="28"/>
          <w:szCs w:val="28"/>
          <w:rtl/>
        </w:rPr>
        <w:t>ارجاع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برون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متنی</w:t>
      </w:r>
      <w:r w:rsidRPr="00745F73">
        <w:rPr>
          <w:rFonts w:cs="B Nazanin"/>
          <w:sz w:val="28"/>
          <w:szCs w:val="28"/>
          <w:rtl/>
        </w:rPr>
        <w:t xml:space="preserve"> ( </w:t>
      </w:r>
      <w:r w:rsidRPr="00745F73">
        <w:rPr>
          <w:rFonts w:cs="B Nazanin" w:hint="cs"/>
          <w:sz w:val="28"/>
          <w:szCs w:val="28"/>
          <w:rtl/>
        </w:rPr>
        <w:t>یا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همان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پاورقی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که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شیوه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قدیمی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تر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است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که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خود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انواع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متعددی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دارد</w:t>
      </w:r>
      <w:r w:rsidRPr="00745F73">
        <w:rPr>
          <w:rFonts w:cs="B Nazanin"/>
          <w:sz w:val="28"/>
          <w:szCs w:val="28"/>
          <w:rtl/>
        </w:rPr>
        <w:t xml:space="preserve">) </w:t>
      </w:r>
      <w:r w:rsidRPr="00745F73">
        <w:rPr>
          <w:rFonts w:cs="B Nazanin" w:hint="cs"/>
          <w:sz w:val="28"/>
          <w:szCs w:val="28"/>
          <w:rtl/>
        </w:rPr>
        <w:t>و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ارجاع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درون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متنی</w:t>
      </w:r>
      <w:r w:rsidRPr="00745F73">
        <w:rPr>
          <w:rFonts w:cs="B Nazanin"/>
          <w:sz w:val="28"/>
          <w:szCs w:val="28"/>
          <w:rtl/>
        </w:rPr>
        <w:t xml:space="preserve"> ( </w:t>
      </w:r>
      <w:r w:rsidRPr="00745F73">
        <w:rPr>
          <w:rFonts w:cs="B Nazanin" w:hint="cs"/>
          <w:sz w:val="28"/>
          <w:szCs w:val="28"/>
          <w:rtl/>
        </w:rPr>
        <w:t>که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در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سال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های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اخیر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به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تبع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الگو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های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پژوهشی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در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زبان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لاتین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و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دانشگاه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ها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و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مجلات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معتبر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دنیا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در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مطالعات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دانشگاهی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ادبیات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فارسی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نیز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مرسوم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شده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است</w:t>
      </w:r>
      <w:r w:rsidRPr="00745F73">
        <w:rPr>
          <w:rFonts w:cs="B Nazanin"/>
          <w:sz w:val="28"/>
          <w:szCs w:val="28"/>
          <w:rtl/>
        </w:rPr>
        <w:t xml:space="preserve">). </w:t>
      </w:r>
      <w:r w:rsidRPr="00745F73">
        <w:rPr>
          <w:rFonts w:cs="B Nazanin" w:hint="cs"/>
          <w:sz w:val="28"/>
          <w:szCs w:val="28"/>
          <w:rtl/>
        </w:rPr>
        <w:t>هر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دوی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این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شیوه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ها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ریشه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در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مطالعات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غربی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دارند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و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هر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کدام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داری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تنوع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و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تکثر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هستند</w:t>
      </w:r>
      <w:r w:rsidRPr="00745F73">
        <w:rPr>
          <w:rFonts w:cs="B Nazanin"/>
          <w:sz w:val="28"/>
          <w:szCs w:val="28"/>
          <w:rtl/>
        </w:rPr>
        <w:t xml:space="preserve">. </w:t>
      </w:r>
      <w:r w:rsidRPr="00745F73">
        <w:rPr>
          <w:rFonts w:cs="B Nazanin" w:hint="cs"/>
          <w:sz w:val="28"/>
          <w:szCs w:val="28"/>
          <w:rtl/>
        </w:rPr>
        <w:t>در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اینجا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ما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نوع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معروف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تر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و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رایج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تر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از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هر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کدام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را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توضیح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می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دهیم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با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ذکر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اینکه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حتما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قبل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از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شروع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نگارش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پایان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نامه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تان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شیوه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نامه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نگارش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که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بخش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عمده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آن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شامل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همین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شیوه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ارجاع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دهی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است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را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از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گروه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ادبیات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فارسی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دانشگاه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محل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تحصیل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خود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یا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از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دفتر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نشریه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که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قرار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است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برایش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مقاله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علمی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پژوهشی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تهیه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کنید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بگیرید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یا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از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وبسایت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دانشگاهتان</w:t>
      </w:r>
      <w:r w:rsidRPr="00745F73">
        <w:rPr>
          <w:rFonts w:cs="B Nazanin"/>
          <w:sz w:val="28"/>
          <w:szCs w:val="28"/>
          <w:rtl/>
        </w:rPr>
        <w:t xml:space="preserve"> -</w:t>
      </w:r>
      <w:r w:rsidRPr="00745F73">
        <w:rPr>
          <w:rFonts w:cs="B Nazanin" w:hint="cs"/>
          <w:sz w:val="28"/>
          <w:szCs w:val="28"/>
          <w:rtl/>
        </w:rPr>
        <w:t>اگر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موجود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است</w:t>
      </w:r>
      <w:r w:rsidRPr="00745F73">
        <w:rPr>
          <w:rFonts w:cs="B Nazanin"/>
          <w:sz w:val="28"/>
          <w:szCs w:val="28"/>
          <w:rtl/>
        </w:rPr>
        <w:t xml:space="preserve">- </w:t>
      </w:r>
      <w:r w:rsidRPr="00745F73">
        <w:rPr>
          <w:rFonts w:cs="B Nazanin" w:hint="cs"/>
          <w:sz w:val="28"/>
          <w:szCs w:val="28"/>
          <w:rtl/>
        </w:rPr>
        <w:t>دانلود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کنید،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زیرا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اگر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پس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از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اتمام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کار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بخواهید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در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ویرایش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شیوه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را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تغییر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دهید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ممکن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است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با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دشواری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های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زیادی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مواجه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شوید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به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ویژه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اینکه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مثلا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شما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همه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کار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را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به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طور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درون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متنی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کار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کرده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باشید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و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متوجه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شوید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که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گروه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ادبیات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فارسی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دانشگاهتان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شیوه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برون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متنی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را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قبول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دارد،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گاهی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باعث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می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شود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تا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نظم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صفحات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و</w:t>
      </w:r>
      <w:r w:rsidRPr="00745F73">
        <w:rPr>
          <w:rFonts w:cs="B Nazanin"/>
          <w:sz w:val="28"/>
          <w:szCs w:val="28"/>
          <w:rtl/>
        </w:rPr>
        <w:t xml:space="preserve"> ... </w:t>
      </w:r>
      <w:r w:rsidRPr="00745F73">
        <w:rPr>
          <w:rFonts w:cs="B Nazanin" w:hint="cs"/>
          <w:sz w:val="28"/>
          <w:szCs w:val="28"/>
          <w:rtl/>
        </w:rPr>
        <w:t>کارتان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نیز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بهم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بخورد</w:t>
      </w:r>
      <w:r w:rsidRPr="00745F73">
        <w:rPr>
          <w:rFonts w:cs="B Nazanin"/>
          <w:sz w:val="28"/>
          <w:szCs w:val="28"/>
          <w:rtl/>
        </w:rPr>
        <w:t xml:space="preserve">. </w:t>
      </w:r>
      <w:r w:rsidRPr="00745F73">
        <w:rPr>
          <w:rFonts w:cs="B Nazanin" w:hint="cs"/>
          <w:sz w:val="28"/>
          <w:szCs w:val="28"/>
          <w:rtl/>
        </w:rPr>
        <w:t>لازم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به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ذکر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است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که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در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حال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حاضر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تمامی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مجلات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علمی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پژوهشی</w:t>
      </w:r>
      <w:r w:rsidRPr="00745F73">
        <w:rPr>
          <w:rFonts w:cs="B Nazanin"/>
          <w:sz w:val="28"/>
          <w:szCs w:val="28"/>
          <w:rtl/>
        </w:rPr>
        <w:t xml:space="preserve">  </w:t>
      </w:r>
      <w:r w:rsidRPr="00745F73">
        <w:rPr>
          <w:rFonts w:cs="B Nazanin" w:hint="cs"/>
          <w:sz w:val="28"/>
          <w:szCs w:val="28"/>
          <w:rtl/>
        </w:rPr>
        <w:t>و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بخش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عمده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گروه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های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ادبیات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فارسی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دانشگاه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های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دولتی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آزاد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و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پیام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نور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ارجاع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درون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متنی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را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ملاک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قرار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داده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اند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با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این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وجود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هنوز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برخی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دانشگاه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ها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اینگونه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نیست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و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در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برخی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دانشگاه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ها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که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شیوه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نگارش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واحد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وجود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ندارد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برخی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اساتید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هنوز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بر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شیوه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ارجاع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برون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متنی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تکیه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دارند</w:t>
      </w:r>
      <w:r w:rsidRPr="00745F73">
        <w:rPr>
          <w:rFonts w:cs="B Nazanin"/>
          <w:sz w:val="28"/>
          <w:szCs w:val="28"/>
        </w:rPr>
        <w:t>.</w:t>
      </w:r>
    </w:p>
    <w:p w:rsidR="00745F73" w:rsidRPr="00745F73" w:rsidRDefault="00745F73" w:rsidP="00745F73">
      <w:pPr>
        <w:bidi/>
        <w:ind w:left="-23"/>
        <w:jc w:val="both"/>
        <w:rPr>
          <w:rFonts w:cs="B Nazanin"/>
          <w:sz w:val="28"/>
          <w:szCs w:val="28"/>
        </w:rPr>
      </w:pPr>
    </w:p>
    <w:p w:rsidR="00745F73" w:rsidRPr="00745F73" w:rsidRDefault="00745F73" w:rsidP="00745F73">
      <w:pPr>
        <w:bidi/>
        <w:ind w:left="-23"/>
        <w:jc w:val="both"/>
        <w:rPr>
          <w:rFonts w:cs="B Nazanin"/>
          <w:sz w:val="28"/>
          <w:szCs w:val="28"/>
        </w:rPr>
      </w:pPr>
      <w:r w:rsidRPr="00745F73">
        <w:rPr>
          <w:rFonts w:cs="B Nazanin" w:hint="cs"/>
          <w:sz w:val="28"/>
          <w:szCs w:val="28"/>
          <w:rtl/>
        </w:rPr>
        <w:lastRenderedPageBreak/>
        <w:t>در</w:t>
      </w:r>
      <w:r w:rsidRPr="00745F73">
        <w:rPr>
          <w:rFonts w:cs="B Nazanin"/>
          <w:sz w:val="28"/>
          <w:szCs w:val="28"/>
          <w:rtl/>
        </w:rPr>
        <w:t xml:space="preserve">  </w:t>
      </w:r>
      <w:r w:rsidRPr="00745F73">
        <w:rPr>
          <w:rFonts w:cs="B Nazanin" w:hint="cs"/>
          <w:sz w:val="28"/>
          <w:szCs w:val="28"/>
          <w:rtl/>
        </w:rPr>
        <w:t>معروف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ترین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شیوه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ارجاع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برون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متنی</w:t>
      </w:r>
      <w:r w:rsidRPr="00745F73">
        <w:rPr>
          <w:rFonts w:cs="B Nazanin"/>
          <w:sz w:val="28"/>
          <w:szCs w:val="28"/>
          <w:rtl/>
        </w:rPr>
        <w:t xml:space="preserve"> ( </w:t>
      </w:r>
      <w:r w:rsidRPr="00745F73">
        <w:rPr>
          <w:rFonts w:cs="B Nazanin" w:hint="cs"/>
          <w:sz w:val="28"/>
          <w:szCs w:val="28"/>
          <w:rtl/>
        </w:rPr>
        <w:t>پاورقی</w:t>
      </w:r>
      <w:r w:rsidRPr="00745F73">
        <w:rPr>
          <w:rFonts w:cs="B Nazanin"/>
          <w:sz w:val="28"/>
          <w:szCs w:val="28"/>
          <w:rtl/>
        </w:rPr>
        <w:t xml:space="preserve">) </w:t>
      </w:r>
      <w:r w:rsidRPr="00745F73">
        <w:rPr>
          <w:rFonts w:cs="B Nazanin" w:hint="cs"/>
          <w:sz w:val="28"/>
          <w:szCs w:val="28"/>
          <w:rtl/>
        </w:rPr>
        <w:t>شما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نخستین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باری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که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به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یک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کتاب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استناد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می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کنید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در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پاورقی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به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ترتیب</w:t>
      </w:r>
      <w:r w:rsidRPr="00745F73">
        <w:rPr>
          <w:rFonts w:cs="B Nazanin"/>
          <w:sz w:val="28"/>
          <w:szCs w:val="28"/>
          <w:rtl/>
        </w:rPr>
        <w:t xml:space="preserve"> ( </w:t>
      </w:r>
      <w:r w:rsidRPr="00745F73">
        <w:rPr>
          <w:rFonts w:cs="B Nazanin" w:hint="cs"/>
          <w:sz w:val="28"/>
          <w:szCs w:val="28"/>
          <w:rtl/>
        </w:rPr>
        <w:t>فامیلی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نویسنده،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نام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نویسنده،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نام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کتاب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نام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جلد</w:t>
      </w:r>
      <w:r w:rsidRPr="00745F73">
        <w:rPr>
          <w:rFonts w:cs="B Nazanin"/>
          <w:sz w:val="28"/>
          <w:szCs w:val="28"/>
          <w:rtl/>
        </w:rPr>
        <w:t xml:space="preserve"> - </w:t>
      </w:r>
      <w:r w:rsidRPr="00745F73">
        <w:rPr>
          <w:rFonts w:cs="B Nazanin" w:hint="cs"/>
          <w:sz w:val="28"/>
          <w:szCs w:val="28"/>
          <w:rtl/>
        </w:rPr>
        <w:t>اگر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داشته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باشد</w:t>
      </w:r>
      <w:r w:rsidRPr="00745F73">
        <w:rPr>
          <w:rFonts w:cs="B Nazanin"/>
          <w:sz w:val="28"/>
          <w:szCs w:val="28"/>
          <w:rtl/>
        </w:rPr>
        <w:t xml:space="preserve">- </w:t>
      </w:r>
      <w:r w:rsidRPr="00745F73">
        <w:rPr>
          <w:rFonts w:cs="B Nazanin" w:hint="cs"/>
          <w:sz w:val="28"/>
          <w:szCs w:val="28"/>
          <w:rtl/>
        </w:rPr>
        <w:t>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شماره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صفحه</w:t>
      </w:r>
      <w:r w:rsidRPr="00745F73">
        <w:rPr>
          <w:rFonts w:cs="B Nazanin"/>
          <w:sz w:val="28"/>
          <w:szCs w:val="28"/>
          <w:rtl/>
        </w:rPr>
        <w:t xml:space="preserve"> ) </w:t>
      </w:r>
      <w:r w:rsidRPr="00745F73">
        <w:rPr>
          <w:rFonts w:cs="B Nazanin" w:hint="cs"/>
          <w:sz w:val="28"/>
          <w:szCs w:val="28"/>
          <w:rtl/>
        </w:rPr>
        <w:t>را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می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آورید</w:t>
      </w:r>
      <w:r w:rsidRPr="00745F73">
        <w:rPr>
          <w:rFonts w:cs="B Nazanin"/>
          <w:sz w:val="28"/>
          <w:szCs w:val="28"/>
          <w:rtl/>
        </w:rPr>
        <w:t xml:space="preserve">. </w:t>
      </w:r>
      <w:r w:rsidRPr="00745F73">
        <w:rPr>
          <w:rFonts w:cs="B Nazanin" w:hint="cs"/>
          <w:sz w:val="28"/>
          <w:szCs w:val="28"/>
          <w:rtl/>
        </w:rPr>
        <w:t>قبل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از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درج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شماره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جلد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از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عبارت</w:t>
      </w:r>
      <w:r w:rsidRPr="00745F73">
        <w:rPr>
          <w:rFonts w:cs="B Nazanin"/>
          <w:sz w:val="28"/>
          <w:szCs w:val="28"/>
          <w:rtl/>
        </w:rPr>
        <w:t xml:space="preserve"> "</w:t>
      </w:r>
      <w:r w:rsidRPr="00745F73">
        <w:rPr>
          <w:rFonts w:cs="B Nazanin" w:hint="cs"/>
          <w:sz w:val="28"/>
          <w:szCs w:val="28"/>
          <w:rtl/>
        </w:rPr>
        <w:t>ج</w:t>
      </w:r>
      <w:r w:rsidRPr="00745F73">
        <w:rPr>
          <w:rFonts w:cs="B Nazanin"/>
          <w:sz w:val="28"/>
          <w:szCs w:val="28"/>
          <w:rtl/>
        </w:rPr>
        <w:t xml:space="preserve">" </w:t>
      </w:r>
      <w:r w:rsidRPr="00745F73">
        <w:rPr>
          <w:rFonts w:cs="B Nazanin" w:hint="cs"/>
          <w:sz w:val="28"/>
          <w:szCs w:val="28"/>
          <w:rtl/>
        </w:rPr>
        <w:t>و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قبل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از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صفحه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از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عبارت</w:t>
      </w:r>
      <w:r w:rsidRPr="00745F73">
        <w:rPr>
          <w:rFonts w:cs="B Nazanin"/>
          <w:sz w:val="28"/>
          <w:szCs w:val="28"/>
          <w:rtl/>
        </w:rPr>
        <w:t xml:space="preserve"> "</w:t>
      </w:r>
      <w:r w:rsidRPr="00745F73">
        <w:rPr>
          <w:rFonts w:cs="B Nazanin" w:hint="cs"/>
          <w:sz w:val="28"/>
          <w:szCs w:val="28"/>
          <w:rtl/>
        </w:rPr>
        <w:t>ص</w:t>
      </w:r>
      <w:r w:rsidRPr="00745F73">
        <w:rPr>
          <w:rFonts w:cs="B Nazanin"/>
          <w:sz w:val="28"/>
          <w:szCs w:val="28"/>
          <w:rtl/>
        </w:rPr>
        <w:t xml:space="preserve">" </w:t>
      </w:r>
      <w:r w:rsidRPr="00745F73">
        <w:rPr>
          <w:rFonts w:cs="B Nazanin" w:hint="cs"/>
          <w:sz w:val="28"/>
          <w:szCs w:val="28"/>
          <w:rtl/>
        </w:rPr>
        <w:t>استفاده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می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کنید</w:t>
      </w:r>
      <w:r w:rsidRPr="00745F73">
        <w:rPr>
          <w:rFonts w:cs="B Nazanin"/>
          <w:sz w:val="28"/>
          <w:szCs w:val="28"/>
          <w:rtl/>
        </w:rPr>
        <w:t xml:space="preserve">. </w:t>
      </w:r>
      <w:r w:rsidRPr="00745F73">
        <w:rPr>
          <w:rFonts w:cs="B Nazanin" w:hint="cs"/>
          <w:sz w:val="28"/>
          <w:szCs w:val="28"/>
          <w:rtl/>
        </w:rPr>
        <w:t>اگر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بیش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از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یک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صفحه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باشد</w:t>
      </w:r>
      <w:r w:rsidRPr="00745F73">
        <w:rPr>
          <w:rFonts w:cs="B Nazanin"/>
          <w:sz w:val="28"/>
          <w:szCs w:val="28"/>
          <w:rtl/>
        </w:rPr>
        <w:t>: "</w:t>
      </w:r>
      <w:r w:rsidRPr="00745F73">
        <w:rPr>
          <w:rFonts w:cs="B Nazanin" w:hint="cs"/>
          <w:sz w:val="28"/>
          <w:szCs w:val="28"/>
          <w:rtl/>
        </w:rPr>
        <w:t>صص</w:t>
      </w:r>
      <w:r w:rsidRPr="00745F73">
        <w:rPr>
          <w:rFonts w:cs="B Nazanin"/>
          <w:sz w:val="28"/>
          <w:szCs w:val="28"/>
          <w:rtl/>
        </w:rPr>
        <w:t xml:space="preserve">" </w:t>
      </w:r>
      <w:r w:rsidRPr="00745F73">
        <w:rPr>
          <w:rFonts w:cs="B Nazanin" w:hint="cs"/>
          <w:sz w:val="28"/>
          <w:szCs w:val="28"/>
          <w:rtl/>
        </w:rPr>
        <w:t>و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بین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ابتدا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و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انتها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خط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تیره</w:t>
      </w:r>
      <w:r w:rsidRPr="00745F73">
        <w:rPr>
          <w:rFonts w:cs="B Nazanin"/>
          <w:sz w:val="28"/>
          <w:szCs w:val="28"/>
          <w:rtl/>
        </w:rPr>
        <w:t xml:space="preserve">. </w:t>
      </w:r>
      <w:r w:rsidRPr="00745F73">
        <w:rPr>
          <w:rFonts w:cs="B Nazanin" w:hint="cs"/>
          <w:sz w:val="28"/>
          <w:szCs w:val="28"/>
          <w:rtl/>
        </w:rPr>
        <w:t>در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این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شیوه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وقتی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برای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دومین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بار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به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یک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کتاب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استناد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می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کند</w:t>
      </w:r>
      <w:r w:rsidRPr="00745F73">
        <w:rPr>
          <w:rFonts w:cs="B Nazanin"/>
          <w:sz w:val="28"/>
          <w:szCs w:val="28"/>
          <w:rtl/>
        </w:rPr>
        <w:t xml:space="preserve"> - </w:t>
      </w:r>
      <w:r w:rsidRPr="00745F73">
        <w:rPr>
          <w:rFonts w:cs="B Nazanin" w:hint="cs"/>
          <w:sz w:val="28"/>
          <w:szCs w:val="28"/>
          <w:rtl/>
        </w:rPr>
        <w:t>حتی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اگر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در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فصل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های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بعدی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باشد</w:t>
      </w:r>
      <w:r w:rsidRPr="00745F73">
        <w:rPr>
          <w:rFonts w:cs="B Nazanin"/>
          <w:sz w:val="28"/>
          <w:szCs w:val="28"/>
          <w:rtl/>
        </w:rPr>
        <w:t xml:space="preserve">-  </w:t>
      </w:r>
      <w:r w:rsidRPr="00745F73">
        <w:rPr>
          <w:rFonts w:cs="B Nazanin" w:hint="cs"/>
          <w:sz w:val="28"/>
          <w:szCs w:val="28"/>
          <w:rtl/>
        </w:rPr>
        <w:t>تنها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به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ذکر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نام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کتاب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و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شماره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صفحه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کتاب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اکتفا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می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شود</w:t>
      </w:r>
      <w:r w:rsidRPr="00745F73">
        <w:rPr>
          <w:rFonts w:cs="B Nazanin"/>
          <w:sz w:val="28"/>
          <w:szCs w:val="28"/>
        </w:rPr>
        <w:t>.</w:t>
      </w:r>
    </w:p>
    <w:p w:rsidR="00745F73" w:rsidRPr="00745F73" w:rsidRDefault="00745F73" w:rsidP="00745F73">
      <w:pPr>
        <w:bidi/>
        <w:ind w:left="-23"/>
        <w:jc w:val="both"/>
        <w:rPr>
          <w:rFonts w:cs="B Nazanin"/>
          <w:sz w:val="28"/>
          <w:szCs w:val="28"/>
        </w:rPr>
      </w:pPr>
    </w:p>
    <w:p w:rsidR="00A57604" w:rsidRPr="00745F73" w:rsidRDefault="00745F73" w:rsidP="00745F73">
      <w:pPr>
        <w:bidi/>
        <w:ind w:left="-23"/>
        <w:jc w:val="both"/>
        <w:rPr>
          <w:rFonts w:cs="Times New Roman"/>
          <w:sz w:val="28"/>
          <w:szCs w:val="28"/>
        </w:rPr>
      </w:pPr>
      <w:r w:rsidRPr="00745F73">
        <w:rPr>
          <w:rFonts w:cs="B Nazanin" w:hint="cs"/>
          <w:sz w:val="28"/>
          <w:szCs w:val="28"/>
          <w:rtl/>
        </w:rPr>
        <w:t>در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معروف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ترین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شیوه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ارجاع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درون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متنی</w:t>
      </w:r>
      <w:r w:rsidRPr="00745F73">
        <w:rPr>
          <w:rFonts w:cs="B Nazanin"/>
          <w:sz w:val="28"/>
          <w:szCs w:val="28"/>
          <w:rtl/>
        </w:rPr>
        <w:t xml:space="preserve"> (</w:t>
      </w:r>
      <w:r w:rsidRPr="00745F73">
        <w:rPr>
          <w:rFonts w:cs="B Nazanin" w:hint="cs"/>
          <w:sz w:val="28"/>
          <w:szCs w:val="28"/>
          <w:rtl/>
        </w:rPr>
        <w:t>داخل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پرانتز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در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متن</w:t>
      </w:r>
      <w:r w:rsidRPr="00745F73">
        <w:rPr>
          <w:rFonts w:cs="B Nazanin"/>
          <w:sz w:val="28"/>
          <w:szCs w:val="28"/>
          <w:rtl/>
        </w:rPr>
        <w:t xml:space="preserve">) </w:t>
      </w:r>
      <w:r w:rsidRPr="00745F73">
        <w:rPr>
          <w:rFonts w:cs="B Nazanin" w:hint="cs"/>
          <w:sz w:val="28"/>
          <w:szCs w:val="28"/>
          <w:rtl/>
        </w:rPr>
        <w:t>ارجاع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به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مطالب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غیر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از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دیوان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یا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اثر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مورد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مطالعه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به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صورت</w:t>
      </w:r>
      <w:r w:rsidRPr="00745F73">
        <w:rPr>
          <w:rFonts w:cs="B Nazanin"/>
          <w:sz w:val="28"/>
          <w:szCs w:val="28"/>
          <w:rtl/>
        </w:rPr>
        <w:t xml:space="preserve"> ( </w:t>
      </w:r>
      <w:r w:rsidRPr="00745F73">
        <w:rPr>
          <w:rFonts w:cs="B Nazanin" w:hint="cs"/>
          <w:sz w:val="28"/>
          <w:szCs w:val="28"/>
          <w:rtl/>
        </w:rPr>
        <w:t>فامیلی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نویسنده،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سال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انتشار</w:t>
      </w:r>
      <w:r w:rsidRPr="00745F73">
        <w:rPr>
          <w:rFonts w:cs="B Nazanin"/>
          <w:sz w:val="28"/>
          <w:szCs w:val="28"/>
          <w:rtl/>
        </w:rPr>
        <w:t xml:space="preserve">: </w:t>
      </w:r>
      <w:r w:rsidRPr="00745F73">
        <w:rPr>
          <w:rFonts w:cs="B Nazanin" w:hint="cs"/>
          <w:sz w:val="28"/>
          <w:szCs w:val="28"/>
          <w:rtl/>
        </w:rPr>
        <w:t>شماره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صفحه</w:t>
      </w:r>
      <w:r w:rsidRPr="00745F73">
        <w:rPr>
          <w:rFonts w:cs="B Nazanin"/>
          <w:sz w:val="28"/>
          <w:szCs w:val="28"/>
          <w:rtl/>
        </w:rPr>
        <w:t xml:space="preserve">) </w:t>
      </w:r>
      <w:r w:rsidRPr="00745F73">
        <w:rPr>
          <w:rFonts w:cs="B Nazanin" w:hint="cs"/>
          <w:sz w:val="28"/>
          <w:szCs w:val="28"/>
          <w:rtl/>
        </w:rPr>
        <w:t>و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برای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دیوان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یا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عنوان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رمان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یا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متنی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که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مورد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مطالعه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اصلی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است</w:t>
      </w:r>
      <w:r w:rsidRPr="00745F73">
        <w:rPr>
          <w:rFonts w:cs="B Nazanin"/>
          <w:sz w:val="28"/>
          <w:szCs w:val="28"/>
          <w:rtl/>
        </w:rPr>
        <w:t xml:space="preserve"> : ( </w:t>
      </w:r>
      <w:r w:rsidRPr="00745F73">
        <w:rPr>
          <w:rFonts w:cs="B Nazanin" w:hint="cs"/>
          <w:sz w:val="28"/>
          <w:szCs w:val="28"/>
          <w:rtl/>
        </w:rPr>
        <w:t>نام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کتاب</w:t>
      </w:r>
      <w:r w:rsidRPr="00745F73">
        <w:rPr>
          <w:rFonts w:cs="B Nazanin"/>
          <w:sz w:val="28"/>
          <w:szCs w:val="28"/>
          <w:rtl/>
        </w:rPr>
        <w:t xml:space="preserve">: </w:t>
      </w:r>
      <w:r w:rsidRPr="00745F73">
        <w:rPr>
          <w:rFonts w:cs="B Nazanin" w:hint="cs"/>
          <w:sz w:val="28"/>
          <w:szCs w:val="28"/>
          <w:rtl/>
        </w:rPr>
        <w:t>شماره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صفحه</w:t>
      </w:r>
      <w:r w:rsidRPr="00745F73">
        <w:rPr>
          <w:rFonts w:cs="B Nazanin"/>
          <w:sz w:val="28"/>
          <w:szCs w:val="28"/>
          <w:rtl/>
        </w:rPr>
        <w:t xml:space="preserve">) </w:t>
      </w:r>
      <w:r w:rsidRPr="00745F73">
        <w:rPr>
          <w:rFonts w:cs="B Nazanin" w:hint="cs"/>
          <w:sz w:val="28"/>
          <w:szCs w:val="28"/>
          <w:rtl/>
        </w:rPr>
        <w:t>مثلا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کسی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که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موضوعش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درباره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شاهنامه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اش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ارجاع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به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کار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شفیعی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کدکنی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را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بدین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صورت</w:t>
      </w:r>
      <w:r w:rsidRPr="00745F73">
        <w:rPr>
          <w:rFonts w:cs="B Nazanin"/>
          <w:sz w:val="28"/>
          <w:szCs w:val="28"/>
          <w:rtl/>
        </w:rPr>
        <w:t xml:space="preserve"> ( </w:t>
      </w:r>
      <w:r w:rsidRPr="00745F73">
        <w:rPr>
          <w:rFonts w:cs="B Nazanin" w:hint="cs"/>
          <w:sz w:val="28"/>
          <w:szCs w:val="28"/>
          <w:rtl/>
        </w:rPr>
        <w:t>شفیعی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کدکنی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،</w:t>
      </w:r>
      <w:r w:rsidRPr="00745F73">
        <w:rPr>
          <w:rFonts w:cs="B Nazanin"/>
          <w:sz w:val="28"/>
          <w:szCs w:val="28"/>
          <w:rtl/>
        </w:rPr>
        <w:t xml:space="preserve"> 1388: 12-14) </w:t>
      </w:r>
      <w:r w:rsidRPr="00745F73">
        <w:rPr>
          <w:rFonts w:cs="B Nazanin" w:hint="cs"/>
          <w:sz w:val="28"/>
          <w:szCs w:val="28"/>
          <w:rtl/>
        </w:rPr>
        <w:t>و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ارجاع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ابیات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شاهنامه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را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بدین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صورت</w:t>
      </w:r>
      <w:r w:rsidRPr="00745F73">
        <w:rPr>
          <w:rFonts w:cs="B Nazanin"/>
          <w:sz w:val="28"/>
          <w:szCs w:val="28"/>
          <w:rtl/>
        </w:rPr>
        <w:t xml:space="preserve"> ( </w:t>
      </w:r>
      <w:r w:rsidRPr="00745F73">
        <w:rPr>
          <w:rFonts w:cs="B Nazanin" w:hint="cs"/>
          <w:sz w:val="28"/>
          <w:szCs w:val="28"/>
          <w:rtl/>
        </w:rPr>
        <w:t>شاهنامه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،ج</w:t>
      </w:r>
      <w:bookmarkStart w:id="0" w:name="_GoBack"/>
      <w:bookmarkEnd w:id="0"/>
      <w:r w:rsidRPr="00745F73">
        <w:rPr>
          <w:rFonts w:cs="B Nazanin"/>
          <w:sz w:val="28"/>
          <w:szCs w:val="28"/>
          <w:rtl/>
        </w:rPr>
        <w:t xml:space="preserve">3:117) </w:t>
      </w:r>
      <w:r w:rsidRPr="00745F73">
        <w:rPr>
          <w:rFonts w:cs="B Nazanin" w:hint="cs"/>
          <w:sz w:val="28"/>
          <w:szCs w:val="28"/>
          <w:rtl/>
        </w:rPr>
        <w:t>می</w:t>
      </w:r>
      <w:r w:rsidRPr="00745F73">
        <w:rPr>
          <w:rFonts w:cs="B Nazanin"/>
          <w:sz w:val="28"/>
          <w:szCs w:val="28"/>
          <w:rtl/>
        </w:rPr>
        <w:t xml:space="preserve"> </w:t>
      </w:r>
      <w:r w:rsidRPr="00745F73">
        <w:rPr>
          <w:rFonts w:cs="B Nazanin" w:hint="cs"/>
          <w:sz w:val="28"/>
          <w:szCs w:val="28"/>
          <w:rtl/>
        </w:rPr>
        <w:t>آورد</w:t>
      </w:r>
      <w:r w:rsidRPr="00745F73">
        <w:rPr>
          <w:rFonts w:cs="B Nazanin"/>
          <w:sz w:val="28"/>
          <w:szCs w:val="28"/>
        </w:rPr>
        <w:t>.</w:t>
      </w:r>
      <w:r w:rsidRPr="00745F73">
        <w:rPr>
          <w:rFonts w:cs="Times New Roman" w:hint="cs"/>
          <w:color w:val="FF0000"/>
          <w:sz w:val="28"/>
          <w:szCs w:val="28"/>
          <w:rtl/>
        </w:rPr>
        <w:t>"</w:t>
      </w:r>
    </w:p>
    <w:sectPr w:rsidR="00A57604" w:rsidRPr="00745F73" w:rsidSect="00745F73">
      <w:pgSz w:w="8391" w:h="11907" w:code="11"/>
      <w:pgMar w:top="851" w:right="878" w:bottom="851" w:left="851" w:header="720" w:footer="720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FC0"/>
    <w:rsid w:val="00234608"/>
    <w:rsid w:val="003F3FC0"/>
    <w:rsid w:val="0070759F"/>
    <w:rsid w:val="00745F73"/>
    <w:rsid w:val="009E2AFC"/>
    <w:rsid w:val="00A57604"/>
    <w:rsid w:val="00A64414"/>
    <w:rsid w:val="00A647A6"/>
    <w:rsid w:val="00B334E1"/>
    <w:rsid w:val="00B97249"/>
    <w:rsid w:val="00BA5791"/>
    <w:rsid w:val="00CF1B44"/>
    <w:rsid w:val="00DC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337</Words>
  <Characters>1921</Characters>
  <Application>Microsoft Office Word</Application>
  <DocSecurity>0</DocSecurity>
  <Lines>16</Lines>
  <Paragraphs>4</Paragraphs>
  <ScaleCrop>false</ScaleCrop>
  <Company>Parand</Company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Parand</dc:creator>
  <cp:keywords/>
  <dc:description/>
  <cp:lastModifiedBy>Parand</cp:lastModifiedBy>
  <cp:revision>2</cp:revision>
  <dcterms:created xsi:type="dcterms:W3CDTF">2016-11-07T19:42:00Z</dcterms:created>
  <dcterms:modified xsi:type="dcterms:W3CDTF">2016-11-07T19:46:00Z</dcterms:modified>
</cp:coreProperties>
</file>