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7zbv5kk2nq7t" w:id="0"/>
      <w:bookmarkEnd w:id="0"/>
      <w:r w:rsidDel="00000000" w:rsidR="00000000" w:rsidRPr="00000000">
        <w:rPr>
          <w:rtl w:val="0"/>
        </w:rPr>
        <w:t xml:space="preserve">The Path to Impact: An 8-Week Biomechanical Blueprint for the Aspiring Runner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vinc6bvmp6sd" w:id="1"/>
      <w:bookmarkEnd w:id="1"/>
      <w:r w:rsidDel="00000000" w:rsidR="00000000" w:rsidRPr="00000000">
        <w:rPr>
          <w:rtl w:val="0"/>
        </w:rPr>
        <w:t xml:space="preserve">1. Biomechanical Rationale: The Science of "Joint Bulletproofing"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successfully transition into running, we must discard the primitive "wear-and-tear" model in favor of modern mechanobiology. Our joints are dynamic, living systems governed by a  </w:t>
      </w:r>
      <w:r w:rsidDel="00000000" w:rsidR="00000000" w:rsidRPr="00000000">
        <w:rPr>
          <w:b w:val="1"/>
          <w:bCs w:val="1"/>
          <w:rtl w:val="0"/>
        </w:rPr>
        <w:t xml:space="preserve">Multiscale Remodelling Cycle</w:t>
      </w:r>
      <w:r w:rsidDel="00000000" w:rsidR="00000000" w:rsidRPr="00000000">
        <w:rPr>
          <w:rtl w:val="0"/>
        </w:rPr>
        <w:t xml:space="preserve"> . As detailed in the Saxby review, this is a non-linear loop where  </w:t>
      </w:r>
      <w:r w:rsidDel="00000000" w:rsidR="00000000" w:rsidRPr="00000000">
        <w:rPr>
          <w:b w:val="1"/>
          <w:bCs w:val="1"/>
          <w:rtl w:val="0"/>
        </w:rPr>
        <w:t xml:space="preserve">Biochemistry</w:t>
      </w:r>
      <w:r w:rsidDel="00000000" w:rsidR="00000000" w:rsidRPr="00000000">
        <w:rPr>
          <w:rtl w:val="0"/>
        </w:rPr>
        <w:t xml:space="preserve">  (inflammatory markers and systemic signals) influences  </w:t>
      </w:r>
      <w:r w:rsidDel="00000000" w:rsidR="00000000" w:rsidRPr="00000000">
        <w:rPr>
          <w:b w:val="1"/>
          <w:bCs w:val="1"/>
          <w:rtl w:val="0"/>
        </w:rPr>
        <w:t xml:space="preserve">Tissue Biology</w:t>
      </w:r>
      <w:r w:rsidDel="00000000" w:rsidR="00000000" w:rsidRPr="00000000">
        <w:rPr>
          <w:rtl w:val="0"/>
        </w:rPr>
        <w:t xml:space="preserve">  (cell signaling), which dictates  </w:t>
      </w:r>
      <w:r w:rsidDel="00000000" w:rsidR="00000000" w:rsidRPr="00000000">
        <w:rPr>
          <w:b w:val="1"/>
          <w:bCs w:val="1"/>
          <w:rtl w:val="0"/>
        </w:rPr>
        <w:t xml:space="preserve">Tissue Structure</w:t>
      </w:r>
      <w:r w:rsidDel="00000000" w:rsidR="00000000" w:rsidRPr="00000000">
        <w:rPr>
          <w:rtl w:val="0"/>
        </w:rPr>
        <w:t xml:space="preserve">  (morphology and material properties). Critically, this structure determines how the joint handles  </w:t>
      </w:r>
      <w:r w:rsidDel="00000000" w:rsidR="00000000" w:rsidRPr="00000000">
        <w:rPr>
          <w:b w:val="1"/>
          <w:bCs w:val="1"/>
          <w:rtl w:val="0"/>
        </w:rPr>
        <w:t xml:space="preserve">Tissue Strain</w:t>
      </w:r>
      <w:r w:rsidDel="00000000" w:rsidR="00000000" w:rsidRPr="00000000">
        <w:rPr>
          <w:rtl w:val="0"/>
        </w:rPr>
        <w:t xml:space="preserve"> —the mechanical deformation that serves as the bridge back to biological response.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cgccrbup48mb" w:id="2"/>
      <w:bookmarkEnd w:id="2"/>
      <w:r w:rsidDel="00000000" w:rsidR="00000000" w:rsidRPr="00000000">
        <w:rPr>
          <w:rtl w:val="0"/>
        </w:rPr>
        <w:t xml:space="preserve">The 3 Most Critical Forces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the aspiring runner, three mechanical stressors dictate the trajectory of joint health and the prevention of Post-Traumatic Osteoarthritis (PTOA):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Ground Reaction Forces (GRF):</w:t>
      </w:r>
      <w:r w:rsidDel="00000000" w:rsidR="00000000" w:rsidRPr="00000000">
        <w:rPr>
          <w:rtl w:val="0"/>
        </w:rPr>
        <w:t xml:space="preserve">  The limb must manage loads equivalent to 2.5–3x total body weight per stride.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Patellofemoral Joint (PFJ) Stress:</w:t>
      </w:r>
      <w:r w:rsidDel="00000000" w:rsidR="00000000" w:rsidRPr="00000000">
        <w:rPr>
          <w:rtl w:val="0"/>
        </w:rPr>
        <w:t xml:space="preserve">  Pressure between the patella and femur that increases significantly with knee flexion angles.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Average Vertical Loading Rate (AVLR):</w:t>
      </w:r>
      <w:r w:rsidDel="00000000" w:rsidR="00000000" w:rsidRPr="00000000">
        <w:rPr>
          <w:rtl w:val="0"/>
        </w:rPr>
        <w:t xml:space="preserve">  Identified by Napier et al. as the greatest running-related injury risk factor. It is the velocity of force application, rather than just the magnitude, that compromises the structural matrix.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bak2imqflexd" w:id="3"/>
      <w:bookmarkEnd w:id="3"/>
      <w:r w:rsidDel="00000000" w:rsidR="00000000" w:rsidRPr="00000000">
        <w:rPr>
          <w:rtl w:val="0"/>
        </w:rPr>
        <w:t xml:space="preserve">Structured Mechanical Loading vs. Traditional Overloading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Our goal is to avoid the "overloading-degeneration" cycle by promoting tissue synthesis.| Feature | Traditional Overloading | Structured Mechanical Loading || ------ | ------ | ------ || </w:t>
      </w:r>
      <w:r w:rsidDel="00000000" w:rsidR="00000000" w:rsidRPr="00000000">
        <w:rPr>
          <w:b w:val="1"/>
          <w:bCs w:val="1"/>
          <w:rtl w:val="0"/>
        </w:rPr>
        <w:t xml:space="preserve">Primary Goal</w:t>
      </w:r>
      <w:r w:rsidDel="00000000" w:rsidR="00000000" w:rsidRPr="00000000">
        <w:rPr>
          <w:rtl w:val="0"/>
        </w:rPr>
        <w:t xml:space="preserve"> | High-intensity caloric burn | Collagen synthesis &amp; tenocyte signaling || </w:t>
      </w:r>
      <w:r w:rsidDel="00000000" w:rsidR="00000000" w:rsidRPr="00000000">
        <w:rPr>
          <w:b w:val="1"/>
          <w:bCs w:val="1"/>
          <w:rtl w:val="0"/>
        </w:rPr>
        <w:t xml:space="preserve">Tissue Impact</w:t>
      </w:r>
      <w:r w:rsidDel="00000000" w:rsidR="00000000" w:rsidRPr="00000000">
        <w:rPr>
          <w:rtl w:val="0"/>
        </w:rPr>
        <w:t xml:space="preserve"> | Repetitive submaximal loads; matrix degradation | Optimal pore pressure for lubrication || </w:t>
      </w:r>
      <w:r w:rsidDel="00000000" w:rsidR="00000000" w:rsidRPr="00000000">
        <w:rPr>
          <w:b w:val="1"/>
          <w:bCs w:val="1"/>
          <w:rtl w:val="0"/>
        </w:rPr>
        <w:t xml:space="preserve">Loading Style</w:t>
      </w:r>
      <w:r w:rsidDel="00000000" w:rsidR="00000000" w:rsidRPr="00000000">
        <w:rPr>
          <w:rtl w:val="0"/>
        </w:rPr>
        <w:t xml:space="preserve"> | Linear, high-impact (aerial phase) | Non-linear, controlled (ground-based) || </w:t>
      </w:r>
      <w:r w:rsidDel="00000000" w:rsidR="00000000" w:rsidRPr="00000000">
        <w:rPr>
          <w:b w:val="1"/>
          <w:bCs w:val="1"/>
          <w:rtl w:val="0"/>
        </w:rPr>
        <w:t xml:space="preserve">Biological Outcome</w:t>
      </w:r>
      <w:r w:rsidDel="00000000" w:rsidR="00000000" w:rsidRPr="00000000">
        <w:rPr>
          <w:rtl w:val="0"/>
        </w:rPr>
        <w:t xml:space="preserve"> | Cartilage thinning; trabecular bone loss | Improved cartilage permeability &amp; stiffness || </w:t>
      </w:r>
      <w:r w:rsidDel="00000000" w:rsidR="00000000" w:rsidRPr="00000000">
        <w:rPr>
          <w:b w:val="1"/>
          <w:bCs w:val="1"/>
          <w:rtl w:val="0"/>
        </w:rPr>
        <w:t xml:space="preserve">"So What?"</w:t>
      </w:r>
      <w:r w:rsidDel="00000000" w:rsidR="00000000" w:rsidRPr="00000000">
        <w:rPr>
          <w:rtl w:val="0"/>
        </w:rPr>
        <w:t xml:space="preserve"> | Risk of joint "failure" and early-onset OA | </w:t>
      </w:r>
      <w:r w:rsidDel="00000000" w:rsidR="00000000" w:rsidRPr="00000000">
        <w:rPr>
          <w:b w:val="1"/>
          <w:bCs w:val="1"/>
          <w:rtl w:val="0"/>
        </w:rPr>
        <w:t xml:space="preserve">Promotes weeping lubrication and manages poroelastic behavior</w:t>
      </w: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Crucially, we must also avoid "under-loading." As noted in the Saxby review, a lack of mechanical stimulus (excessive rest) is a primary driver of trabecular bone loss and tissue atrophy. Controlled progression is the only path to a resilient joint.By understanding these multiscale forces, we can identify the specific stabilizing musculature required to protect the articular surfaces.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kjfmo1kqveyn" w:id="4"/>
      <w:bookmarkEnd w:id="4"/>
      <w:r w:rsidDel="00000000" w:rsidR="00000000" w:rsidRPr="00000000">
        <w:rPr>
          <w:rtl w:val="0"/>
        </w:rPr>
        <w:t xml:space="preserve">2. The Stabilizing Crew: Targeted Muscle Groups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Joint protection is a "neuromusculoskeletal" requirement. We focus on four key groups to ensure articular contact loading remains balanced and centered.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Gluteus Medius &amp; Maximus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 Controls the Knee Adduction Moment (KAM) and prevents  </w:t>
      </w:r>
      <w:r w:rsidDel="00000000" w:rsidR="00000000" w:rsidRPr="00000000">
        <w:rPr>
          <w:b w:val="1"/>
          <w:bCs w:val="1"/>
          <w:rtl w:val="0"/>
        </w:rPr>
        <w:t xml:space="preserve">Contralateral Pelvic Drop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Injury Prevention:</w:t>
      </w:r>
      <w:r w:rsidDel="00000000" w:rsidR="00000000" w:rsidRPr="00000000">
        <w:rPr>
          <w:rtl w:val="0"/>
        </w:rPr>
        <w:t xml:space="preserve">  Prevents excessive medial compartment loading and "Knee Valgus."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Quadriceps &amp; Patellar Tendon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 The primary shock absorber. High extensor strength is clinically shown to be a major mitigator of joint degeneration, particularly in women.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Injury Prevention:</w:t>
      </w:r>
      <w:r w:rsidDel="00000000" w:rsidR="00000000" w:rsidRPr="00000000">
        <w:rPr>
          <w:rtl w:val="0"/>
        </w:rPr>
        <w:t xml:space="preserve">  Mitigates PFJ pain and maintains subchondral bone mineral density.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Gastrocnemius, Soleus &amp; Achilles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 A "spring mechanism" that absorbs impact and manages the Achilles tendon’s role in force distribution.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Injury Prevention:</w:t>
      </w:r>
      <w:r w:rsidDel="00000000" w:rsidR="00000000" w:rsidRPr="00000000">
        <w:rPr>
          <w:rtl w:val="0"/>
        </w:rPr>
        <w:t xml:space="preserve">  Prevents Achilles tendinopathy and lowers the AVLR by extending the duration of force application.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Intrinsic Foot &amp; Core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 Stabilizes the  </w:t>
      </w:r>
      <w:r w:rsidDel="00000000" w:rsidR="00000000" w:rsidRPr="00000000">
        <w:rPr>
          <w:b w:val="1"/>
          <w:bCs w:val="1"/>
          <w:rtl w:val="0"/>
        </w:rPr>
        <w:t xml:space="preserve">trunk mass</w:t>
      </w:r>
      <w:r w:rsidDel="00000000" w:rsidR="00000000" w:rsidRPr="00000000">
        <w:rPr>
          <w:rtl w:val="0"/>
        </w:rPr>
        <w:t xml:space="preserve"> . According to Saxby, core stability prevents the trunk from unbalancing the knee into a  </w:t>
      </w:r>
      <w:r w:rsidDel="00000000" w:rsidR="00000000" w:rsidRPr="00000000">
        <w:rPr>
          <w:b w:val="1"/>
          <w:bCs w:val="1"/>
          <w:rtl w:val="0"/>
        </w:rPr>
        <w:t xml:space="preserve">Varus Thrust</w:t>
      </w:r>
      <w:r w:rsidDel="00000000" w:rsidR="00000000" w:rsidRPr="00000000">
        <w:rPr>
          <w:rtl w:val="0"/>
        </w:rPr>
        <w:t xml:space="preserve">  (rapid lateral knee movement).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Injury Prevention:</w:t>
      </w:r>
      <w:r w:rsidDel="00000000" w:rsidR="00000000" w:rsidRPr="00000000">
        <w:rPr>
          <w:rtl w:val="0"/>
        </w:rPr>
        <w:t xml:space="preserve">  Prevents medial compartment progression by maintaining a stable Foot Progression Angle (FPA).Targeting these groups optimizes  </w:t>
      </w:r>
      <w:r w:rsidDel="00000000" w:rsidR="00000000" w:rsidRPr="00000000">
        <w:rPr>
          <w:b w:val="1"/>
          <w:bCs w:val="1"/>
          <w:rtl w:val="0"/>
        </w:rPr>
        <w:t xml:space="preserve">cartilage pore pressure</w:t>
      </w:r>
      <w:r w:rsidDel="00000000" w:rsidR="00000000" w:rsidRPr="00000000">
        <w:rPr>
          <w:rtl w:val="0"/>
        </w:rPr>
        <w:t xml:space="preserve"> , facilitating the "weeping lubrication" necessary for high-frequency mechanical loading.Phase 1 implements this science through an Isometric Foundation, utilizing holds that stimulate tissue while minimizing shear.</w:t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kx2a9sj4t3rl" w:id="5"/>
      <w:bookmarkEnd w:id="5"/>
      <w:r w:rsidDel="00000000" w:rsidR="00000000" w:rsidRPr="00000000">
        <w:rPr>
          <w:rtl w:val="0"/>
        </w:rPr>
        <w:t xml:space="preserve">3. Phase 1: The Isometric Foundation (Weeks 1–4)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Phase 1 utilizes  </w:t>
      </w:r>
      <w:r w:rsidDel="00000000" w:rsidR="00000000" w:rsidRPr="00000000">
        <w:rPr>
          <w:b w:val="1"/>
          <w:bCs w:val="1"/>
          <w:rtl w:val="0"/>
        </w:rPr>
        <w:t xml:space="preserve">Isometrics at long muscle lengths</w:t>
      </w:r>
      <w:r w:rsidDel="00000000" w:rsidR="00000000" w:rsidRPr="00000000">
        <w:rPr>
          <w:rtl w:val="0"/>
        </w:rPr>
        <w:t xml:space="preserve"> . This is a clinical priority because it provides a potent  </w:t>
      </w:r>
      <w:r w:rsidDel="00000000" w:rsidR="00000000" w:rsidRPr="00000000">
        <w:rPr>
          <w:b w:val="1"/>
          <w:bCs w:val="1"/>
          <w:rtl w:val="0"/>
        </w:rPr>
        <w:t xml:space="preserve">analgesic (pain-relieving) effect</w:t>
      </w:r>
      <w:r w:rsidDel="00000000" w:rsidR="00000000" w:rsidRPr="00000000">
        <w:rPr>
          <w:rtl w:val="0"/>
        </w:rPr>
        <w:t xml:space="preserve">  by altering cortical inhibition while stimulating Type I collagen production. This occurs without the "compressive shear" forces associated with dynamic repetitions on unconditioned joints.</w:t>
      </w:r>
    </w:p>
    <w:p w:rsidR="00000000" w:rsidDel="00000000" w:rsidP="00000000" w:rsidRDefault="00000000" w:rsidRPr="00000000" w14:paraId="0000001C">
      <w:pPr>
        <w:pStyle w:val="Heading5"/>
        <w:rPr/>
      </w:pPr>
      <w:bookmarkStart w:colFirst="0" w:colLast="0" w:name="_vjs7olr99hrm" w:id="6"/>
      <w:bookmarkEnd w:id="6"/>
      <w:r w:rsidDel="00000000" w:rsidR="00000000" w:rsidRPr="00000000">
        <w:rPr>
          <w:rtl w:val="0"/>
        </w:rPr>
        <w:t xml:space="preserve">Rehab Master List: Isometrics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i w:val="1"/>
          <w:iCs w:val="1"/>
          <w:rtl w:val="0"/>
        </w:rPr>
        <w:t xml:space="preserve">Perform 3–4 days per week.</w:t>
      </w:r>
      <w:r w:rsidDel="00000000" w:rsidR="00000000" w:rsidRPr="00000000">
        <w:rPr>
          <w:rtl w:val="0"/>
        </w:rPr>
        <w:t xml:space="preserve">| Exercise Name | Target Area | Protocol | Biomechanical "Why" ||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Wall Sits</w:t>
      </w:r>
      <w:r w:rsidDel="00000000" w:rsidR="00000000" w:rsidRPr="00000000">
        <w:rPr>
          <w:rtl w:val="0"/>
        </w:rPr>
        <w:t xml:space="preserve"> | Quadriceps | 4 x 30-sec holds | Stimulates quads without peak PFJ shear. || </w:t>
      </w:r>
      <w:r w:rsidDel="00000000" w:rsidR="00000000" w:rsidRPr="00000000">
        <w:rPr>
          <w:b w:val="1"/>
          <w:bCs w:val="1"/>
          <w:rtl w:val="0"/>
        </w:rPr>
        <w:t xml:space="preserve">Single-Leg Bridges</w:t>
      </w:r>
      <w:r w:rsidDel="00000000" w:rsidR="00000000" w:rsidRPr="00000000">
        <w:rPr>
          <w:rtl w:val="0"/>
        </w:rPr>
        <w:t xml:space="preserve"> | Glutes/Core | 4 x 30-sec holds | Stabilizes pelvis; prevents Varus Thrust. || </w:t>
      </w:r>
      <w:r w:rsidDel="00000000" w:rsidR="00000000" w:rsidRPr="00000000">
        <w:rPr>
          <w:b w:val="1"/>
          <w:bCs w:val="1"/>
          <w:rtl w:val="0"/>
        </w:rPr>
        <w:t xml:space="preserve">Lunge Holds</w:t>
      </w:r>
      <w:r w:rsidDel="00000000" w:rsidR="00000000" w:rsidRPr="00000000">
        <w:rPr>
          <w:rtl w:val="0"/>
        </w:rPr>
        <w:t xml:space="preserve"> | Glutes/Quads | 4 x 20-sec /leg | Mimics the "stance phase" of gait. || </w:t>
      </w:r>
      <w:r w:rsidDel="00000000" w:rsidR="00000000" w:rsidRPr="00000000">
        <w:rPr>
          <w:b w:val="1"/>
          <w:bCs w:val="1"/>
          <w:rtl w:val="0"/>
        </w:rPr>
        <w:t xml:space="preserve">Calf Holds</w:t>
      </w:r>
      <w:r w:rsidDel="00000000" w:rsidR="00000000" w:rsidRPr="00000000">
        <w:rPr>
          <w:rtl w:val="0"/>
        </w:rPr>
        <w:t xml:space="preserve"> | Soleus/Achilles | 4 x 30-sec holds | Pre-tensions the Achilles "spring." |</w:t>
      </w:r>
    </w:p>
    <w:p w:rsidR="00000000" w:rsidDel="00000000" w:rsidP="00000000" w:rsidRDefault="00000000" w:rsidRPr="00000000" w14:paraId="0000001E">
      <w:pPr>
        <w:pStyle w:val="Heading5"/>
        <w:rPr/>
      </w:pPr>
      <w:bookmarkStart w:colFirst="0" w:colLast="0" w:name="_cfdwbldz6448" w:id="7"/>
      <w:bookmarkEnd w:id="7"/>
      <w:r w:rsidDel="00000000" w:rsidR="00000000" w:rsidRPr="00000000">
        <w:rPr>
          <w:rtl w:val="0"/>
        </w:rPr>
        <w:t xml:space="preserve">Paced Walking Progression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Cardiovascular sessions are strictly  </w:t>
      </w:r>
      <w:r w:rsidDel="00000000" w:rsidR="00000000" w:rsidRPr="00000000">
        <w:rPr>
          <w:b w:val="1"/>
          <w:bCs w:val="1"/>
          <w:rtl w:val="0"/>
        </w:rPr>
        <w:t xml:space="preserve">Paced Walking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Intensity:</w:t>
      </w:r>
      <w:r w:rsidDel="00000000" w:rsidR="00000000" w:rsidRPr="00000000">
        <w:rPr>
          <w:rtl w:val="0"/>
        </w:rPr>
        <w:t xml:space="preserve">  "Conversational Pace."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 Gradually increase spatiotemporal parameters to stimulate subchondral bone mineral density, preventing the bone loss associated with under-loading.This foundational "bulletproofing" prepares the body for the dynamic strength and ground running in Phase 2.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6ey0h2okiba8" w:id="8"/>
      <w:bookmarkEnd w:id="8"/>
      <w:r w:rsidDel="00000000" w:rsidR="00000000" w:rsidRPr="00000000">
        <w:rPr>
          <w:rtl w:val="0"/>
        </w:rPr>
        <w:t xml:space="preserve">4. Phase 2: The Dynamic Transition (Weeks 5–8)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 now transition to  </w:t>
      </w:r>
      <w:r w:rsidDel="00000000" w:rsidR="00000000" w:rsidRPr="00000000">
        <w:rPr>
          <w:b w:val="1"/>
          <w:bCs w:val="1"/>
          <w:rtl w:val="0"/>
        </w:rPr>
        <w:t xml:space="preserve">Heavy Slow Resistance (HSR)</w:t>
      </w:r>
      <w:r w:rsidDel="00000000" w:rsidR="00000000" w:rsidRPr="00000000">
        <w:rPr>
          <w:rtl w:val="0"/>
        </w:rPr>
        <w:t xml:space="preserve">  to improve the load-bearing capacity of the structural matrix.</w:t>
      </w:r>
    </w:p>
    <w:p w:rsidR="00000000" w:rsidDel="00000000" w:rsidP="00000000" w:rsidRDefault="00000000" w:rsidRPr="00000000" w14:paraId="00000024">
      <w:pPr>
        <w:pStyle w:val="Heading5"/>
        <w:rPr/>
      </w:pPr>
      <w:bookmarkStart w:colFirst="0" w:colLast="0" w:name="_4low8yv7dvwr" w:id="9"/>
      <w:bookmarkEnd w:id="9"/>
      <w:r w:rsidDel="00000000" w:rsidR="00000000" w:rsidRPr="00000000">
        <w:rPr>
          <w:rtl w:val="0"/>
        </w:rPr>
        <w:t xml:space="preserve">Phase 2 Strength (3 x 8-10 Reps)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Goblet Squats:</w:t>
      </w:r>
      <w:r w:rsidDel="00000000" w:rsidR="00000000" w:rsidRPr="00000000">
        <w:rPr>
          <w:rtl w:val="0"/>
        </w:rPr>
        <w:t xml:space="preserve">  Improves knee extension forces and trunk posture.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Romanian Deadlifts (RDLs):</w:t>
      </w:r>
      <w:r w:rsidDel="00000000" w:rsidR="00000000" w:rsidRPr="00000000">
        <w:rPr>
          <w:rtl w:val="0"/>
        </w:rPr>
        <w:t xml:space="preserve">  Strengthens the posterior chain to manage hip-spanning muscle activations.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Step-ups:</w:t>
      </w:r>
      <w:r w:rsidDel="00000000" w:rsidR="00000000" w:rsidRPr="00000000">
        <w:rPr>
          <w:rtl w:val="0"/>
        </w:rPr>
        <w:t xml:space="preserve">  Focuses on single-leg stability and "knee flexion excursion."</w:t>
      </w:r>
    </w:p>
    <w:p w:rsidR="00000000" w:rsidDel="00000000" w:rsidP="00000000" w:rsidRDefault="00000000" w:rsidRPr="00000000" w14:paraId="00000028">
      <w:pPr>
        <w:pStyle w:val="Heading5"/>
        <w:rPr/>
      </w:pPr>
      <w:bookmarkStart w:colFirst="0" w:colLast="0" w:name="_e9l886x33oub" w:id="10"/>
      <w:bookmarkEnd w:id="10"/>
      <w:r w:rsidDel="00000000" w:rsidR="00000000" w:rsidRPr="00000000">
        <w:rPr>
          <w:rtl w:val="0"/>
        </w:rPr>
        <w:t xml:space="preserve">The "Ground Running" Technique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To safely bridge the gap to running, we utilize  </w:t>
      </w:r>
      <w:r w:rsidDel="00000000" w:rsidR="00000000" w:rsidRPr="00000000">
        <w:rPr>
          <w:b w:val="1"/>
          <w:bCs w:val="1"/>
          <w:rtl w:val="0"/>
        </w:rPr>
        <w:t xml:space="preserve">Ground Running</w:t>
      </w:r>
      <w:r w:rsidDel="00000000" w:rsidR="00000000" w:rsidRPr="00000000">
        <w:rPr>
          <w:rtl w:val="0"/>
        </w:rPr>
        <w:t xml:space="preserve"> . This technique minimizes the  </w:t>
      </w:r>
      <w:r w:rsidDel="00000000" w:rsidR="00000000" w:rsidRPr="00000000">
        <w:rPr>
          <w:b w:val="1"/>
          <w:bCs w:val="1"/>
          <w:rtl w:val="0"/>
        </w:rPr>
        <w:t xml:space="preserve">vertical excursion of the center of mass</w:t>
      </w:r>
      <w:r w:rsidDel="00000000" w:rsidR="00000000" w:rsidRPr="00000000">
        <w:rPr>
          <w:rtl w:val="0"/>
        </w:rPr>
        <w:t xml:space="preserve"> , resulting in the smoothing or  </w:t>
      </w:r>
      <w:r w:rsidDel="00000000" w:rsidR="00000000" w:rsidRPr="00000000">
        <w:rPr>
          <w:b w:val="1"/>
          <w:bCs w:val="1"/>
          <w:rtl w:val="0"/>
        </w:rPr>
        <w:t xml:space="preserve">loss of the vertical impact peak</w:t>
      </w:r>
      <w:r w:rsidDel="00000000" w:rsidR="00000000" w:rsidRPr="00000000">
        <w:rPr>
          <w:rtl w:val="0"/>
        </w:rPr>
        <w:t xml:space="preserve"> . By minimizing the "aerial phase," we dramatically lower the AVLR.</w:t>
      </w:r>
    </w:p>
    <w:p w:rsidR="00000000" w:rsidDel="00000000" w:rsidP="00000000" w:rsidRDefault="00000000" w:rsidRPr="00000000" w14:paraId="0000002A">
      <w:pPr>
        <w:pStyle w:val="Heading5"/>
        <w:rPr/>
      </w:pPr>
      <w:bookmarkStart w:colFirst="0" w:colLast="0" w:name="_478nqexi4qlo" w:id="11"/>
      <w:bookmarkEnd w:id="11"/>
      <w:r w:rsidDel="00000000" w:rsidR="00000000" w:rsidRPr="00000000">
        <w:rPr>
          <w:rtl w:val="0"/>
        </w:rPr>
        <w:t xml:space="preserve">Gait Retraining Insights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We implement two primary cues from Hutchison et al. and Shull et al.: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Toe-In Gait:</w:t>
      </w:r>
      <w:r w:rsidDel="00000000" w:rsidR="00000000" w:rsidRPr="00000000">
        <w:rPr>
          <w:rtl w:val="0"/>
        </w:rPr>
        <w:t xml:space="preserve">  Internally rotating the FPA to reduce the first peak of the KAM by ~20%.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Toe-Out Gait:</w:t>
      </w:r>
      <w:r w:rsidDel="00000000" w:rsidR="00000000" w:rsidRPr="00000000">
        <w:rPr>
          <w:rtl w:val="0"/>
        </w:rPr>
        <w:t xml:space="preserve">  Targeted for those needing to reduce the  </w:t>
      </w:r>
      <w:r w:rsidDel="00000000" w:rsidR="00000000" w:rsidRPr="00000000">
        <w:rPr>
          <w:b w:val="1"/>
          <w:bCs w:val="1"/>
          <w:rtl w:val="0"/>
        </w:rPr>
        <w:t xml:space="preserve">late-stance peak KAM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10% Stride Frequency Increase:</w:t>
      </w:r>
      <w:r w:rsidDel="00000000" w:rsidR="00000000" w:rsidRPr="00000000">
        <w:rPr>
          <w:rtl w:val="0"/>
        </w:rPr>
        <w:t xml:space="preserve">  Shorter, more frequent steps reduce the horizontal distance from the center of mass to the heel, lowering impact force.The following 56-day schedule serves as the daily clinical application of the biomechanical and biochemical science discussed.</w:t>
      </w:r>
    </w:p>
    <w:p w:rsidR="00000000" w:rsidDel="00000000" w:rsidP="00000000" w:rsidRDefault="00000000" w:rsidRPr="00000000" w14:paraId="0000002F">
      <w:pPr>
        <w:pStyle w:val="Heading4"/>
        <w:rPr/>
      </w:pPr>
      <w:bookmarkStart w:colFirst="0" w:colLast="0" w:name="_e8o54gc4wd80" w:id="12"/>
      <w:bookmarkEnd w:id="12"/>
      <w:r w:rsidDel="00000000" w:rsidR="00000000" w:rsidRPr="00000000">
        <w:rPr>
          <w:rtl w:val="0"/>
        </w:rPr>
        <w:t xml:space="preserve">5. The 56-Day Master Schedule</w:t>
      </w:r>
    </w:p>
    <w:p w:rsidR="00000000" w:rsidDel="00000000" w:rsidP="00000000" w:rsidRDefault="00000000" w:rsidRPr="00000000" w14:paraId="00000030">
      <w:pPr>
        <w:pStyle w:val="Heading5"/>
        <w:rPr/>
      </w:pPr>
      <w:bookmarkStart w:colFirst="0" w:colLast="0" w:name="_8to0o0bxn1uc" w:id="13"/>
      <w:bookmarkEnd w:id="13"/>
      <w:r w:rsidDel="00000000" w:rsidR="00000000" w:rsidRPr="00000000">
        <w:rPr>
          <w:rtl w:val="0"/>
        </w:rPr>
        <w:t xml:space="preserve">Weeks 1-2: Structural Integration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1, Week 1: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GAIT</w:t>
      </w:r>
      <w:r w:rsidDel="00000000" w:rsidR="00000000" w:rsidRPr="00000000">
        <w:rPr>
          <w:rtl w:val="0"/>
        </w:rPr>
        <w:t xml:space="preserve">  Walking (20 min) +  </w:t>
      </w: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  Isometrics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2, Week 1: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GAIT</w:t>
      </w:r>
      <w:r w:rsidDel="00000000" w:rsidR="00000000" w:rsidRPr="00000000">
        <w:rPr>
          <w:rtl w:val="0"/>
        </w:rPr>
        <w:t xml:space="preserve">  Walking (20 min) +  </w:t>
      </w:r>
      <w:r w:rsidDel="00000000" w:rsidR="00000000" w:rsidRPr="00000000">
        <w:rPr>
          <w:b w:val="1"/>
          <w:bCs w:val="1"/>
          <w:rtl w:val="0"/>
        </w:rPr>
        <w:t xml:space="preserve">RECOVERY</w:t>
      </w:r>
      <w:r w:rsidDel="00000000" w:rsidR="00000000" w:rsidRPr="00000000">
        <w:rPr>
          <w:rtl w:val="0"/>
        </w:rPr>
        <w:t xml:space="preserve">  Mobility Work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3, Week 1: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GAIT</w:t>
      </w:r>
      <w:r w:rsidDel="00000000" w:rsidR="00000000" w:rsidRPr="00000000">
        <w:rPr>
          <w:rtl w:val="0"/>
        </w:rPr>
        <w:t xml:space="preserve">  Walking (25 min) +  </w:t>
      </w: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  Isometrics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4, Week 1: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RECOVERY</w:t>
      </w:r>
      <w:r w:rsidDel="00000000" w:rsidR="00000000" w:rsidRPr="00000000">
        <w:rPr>
          <w:rtl w:val="0"/>
        </w:rPr>
        <w:t xml:space="preserve">  Full Rest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5, Week 1: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GAIT</w:t>
      </w:r>
      <w:r w:rsidDel="00000000" w:rsidR="00000000" w:rsidRPr="00000000">
        <w:rPr>
          <w:rtl w:val="0"/>
        </w:rPr>
        <w:t xml:space="preserve">  Walking (20 min) +  </w:t>
      </w: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  Isometrics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6, Week 1: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GAIT</w:t>
      </w:r>
      <w:r w:rsidDel="00000000" w:rsidR="00000000" w:rsidRPr="00000000">
        <w:rPr>
          <w:rtl w:val="0"/>
        </w:rPr>
        <w:t xml:space="preserve">  Walking (30 min)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7, Week 1: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RECOVERY</w:t>
      </w:r>
      <w:r w:rsidDel="00000000" w:rsidR="00000000" w:rsidRPr="00000000">
        <w:rPr>
          <w:rtl w:val="0"/>
        </w:rPr>
        <w:t xml:space="preserve">  Full Rest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8, Week 2: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GAIT</w:t>
      </w:r>
      <w:r w:rsidDel="00000000" w:rsidR="00000000" w:rsidRPr="00000000">
        <w:rPr>
          <w:rtl w:val="0"/>
        </w:rPr>
        <w:t xml:space="preserve">  Walking (25 min) +  </w:t>
      </w: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  Isometrics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9, Week 2: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GAIT</w:t>
      </w:r>
      <w:r w:rsidDel="00000000" w:rsidR="00000000" w:rsidRPr="00000000">
        <w:rPr>
          <w:rtl w:val="0"/>
        </w:rPr>
        <w:t xml:space="preserve">  Walking (25 min) +  </w:t>
      </w:r>
      <w:r w:rsidDel="00000000" w:rsidR="00000000" w:rsidRPr="00000000">
        <w:rPr>
          <w:b w:val="1"/>
          <w:bCs w:val="1"/>
          <w:rtl w:val="0"/>
        </w:rPr>
        <w:t xml:space="preserve">RECOVERY</w:t>
      </w:r>
      <w:r w:rsidDel="00000000" w:rsidR="00000000" w:rsidRPr="00000000">
        <w:rPr>
          <w:rtl w:val="0"/>
        </w:rPr>
        <w:t xml:space="preserve">  Mobility Work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10, Week 2: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GAIT</w:t>
      </w:r>
      <w:r w:rsidDel="00000000" w:rsidR="00000000" w:rsidRPr="00000000">
        <w:rPr>
          <w:rtl w:val="0"/>
        </w:rPr>
        <w:t xml:space="preserve">  Walking (30 min) +  </w:t>
      </w: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  Isometrics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11, Week 2: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RECOVERY</w:t>
      </w:r>
      <w:r w:rsidDel="00000000" w:rsidR="00000000" w:rsidRPr="00000000">
        <w:rPr>
          <w:rtl w:val="0"/>
        </w:rPr>
        <w:t xml:space="preserve">  Full Rest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12, Week 2: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GAIT</w:t>
      </w:r>
      <w:r w:rsidDel="00000000" w:rsidR="00000000" w:rsidRPr="00000000">
        <w:rPr>
          <w:rtl w:val="0"/>
        </w:rPr>
        <w:t xml:space="preserve">  Walking (25 min) +  </w:t>
      </w: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  Isometrics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13, Week 2: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GAIT</w:t>
      </w:r>
      <w:r w:rsidDel="00000000" w:rsidR="00000000" w:rsidRPr="00000000">
        <w:rPr>
          <w:rtl w:val="0"/>
        </w:rPr>
        <w:t xml:space="preserve">  Walking (35 min)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14, Week 2: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RECOVERY</w:t>
      </w:r>
      <w:r w:rsidDel="00000000" w:rsidR="00000000" w:rsidRPr="00000000">
        <w:rPr>
          <w:rtl w:val="0"/>
        </w:rPr>
        <w:t xml:space="preserve">  Full Rest</w:t>
      </w:r>
    </w:p>
    <w:p w:rsidR="00000000" w:rsidDel="00000000" w:rsidP="00000000" w:rsidRDefault="00000000" w:rsidRPr="00000000" w14:paraId="0000003F">
      <w:pPr>
        <w:pStyle w:val="Heading5"/>
        <w:rPr/>
      </w:pPr>
      <w:bookmarkStart w:colFirst="0" w:colLast="0" w:name="_zczhas6lo1lp" w:id="14"/>
      <w:bookmarkEnd w:id="14"/>
      <w:r w:rsidDel="00000000" w:rsidR="00000000" w:rsidRPr="00000000">
        <w:rPr>
          <w:rtl w:val="0"/>
        </w:rPr>
        <w:t xml:space="preserve">Weeks 3-4: Loading Consistency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15, Week 3: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GAIT</w:t>
      </w:r>
      <w:r w:rsidDel="00000000" w:rsidR="00000000" w:rsidRPr="00000000">
        <w:rPr>
          <w:rtl w:val="0"/>
        </w:rPr>
        <w:t xml:space="preserve">  Walking (30 min) +  </w:t>
      </w: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  Isometrics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16, Week 3: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GAIT</w:t>
      </w:r>
      <w:r w:rsidDel="00000000" w:rsidR="00000000" w:rsidRPr="00000000">
        <w:rPr>
          <w:rtl w:val="0"/>
        </w:rPr>
        <w:t xml:space="preserve">  Walking (30 min) +  </w:t>
      </w:r>
      <w:r w:rsidDel="00000000" w:rsidR="00000000" w:rsidRPr="00000000">
        <w:rPr>
          <w:b w:val="1"/>
          <w:bCs w:val="1"/>
          <w:rtl w:val="0"/>
        </w:rPr>
        <w:t xml:space="preserve">RECOVERY</w:t>
      </w:r>
      <w:r w:rsidDel="00000000" w:rsidR="00000000" w:rsidRPr="00000000">
        <w:rPr>
          <w:rtl w:val="0"/>
        </w:rPr>
        <w:t xml:space="preserve">  Mobility Work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17, Week 3: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GAIT</w:t>
      </w:r>
      <w:r w:rsidDel="00000000" w:rsidR="00000000" w:rsidRPr="00000000">
        <w:rPr>
          <w:rtl w:val="0"/>
        </w:rPr>
        <w:t xml:space="preserve">  Walking (30 min) +  </w:t>
      </w: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  Isometrics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18, Week 3: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RECOVERY</w:t>
      </w:r>
      <w:r w:rsidDel="00000000" w:rsidR="00000000" w:rsidRPr="00000000">
        <w:rPr>
          <w:rtl w:val="0"/>
        </w:rPr>
        <w:t xml:space="preserve">  Full Rest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19, Week 3: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GAIT</w:t>
      </w:r>
      <w:r w:rsidDel="00000000" w:rsidR="00000000" w:rsidRPr="00000000">
        <w:rPr>
          <w:rtl w:val="0"/>
        </w:rPr>
        <w:t xml:space="preserve">  Walking (30 min) +  </w:t>
      </w: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  Isometrics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20, Week 3: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GAIT</w:t>
      </w:r>
      <w:r w:rsidDel="00000000" w:rsidR="00000000" w:rsidRPr="00000000">
        <w:rPr>
          <w:rtl w:val="0"/>
        </w:rPr>
        <w:t xml:space="preserve">  Walking (40 min)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21, Week 3: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RECOVERY</w:t>
      </w:r>
      <w:r w:rsidDel="00000000" w:rsidR="00000000" w:rsidRPr="00000000">
        <w:rPr>
          <w:rtl w:val="0"/>
        </w:rPr>
        <w:t xml:space="preserve">  Full Rest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22, Week 4: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GAIT</w:t>
      </w:r>
      <w:r w:rsidDel="00000000" w:rsidR="00000000" w:rsidRPr="00000000">
        <w:rPr>
          <w:rtl w:val="0"/>
        </w:rPr>
        <w:t xml:space="preserve">  Walking (35 min) +  </w:t>
      </w: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  Isometrics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23, Week 4: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GAIT</w:t>
      </w:r>
      <w:r w:rsidDel="00000000" w:rsidR="00000000" w:rsidRPr="00000000">
        <w:rPr>
          <w:rtl w:val="0"/>
        </w:rPr>
        <w:t xml:space="preserve">  Walking (35 min) +  </w:t>
      </w:r>
      <w:r w:rsidDel="00000000" w:rsidR="00000000" w:rsidRPr="00000000">
        <w:rPr>
          <w:b w:val="1"/>
          <w:bCs w:val="1"/>
          <w:rtl w:val="0"/>
        </w:rPr>
        <w:t xml:space="preserve">RECOVERY</w:t>
      </w:r>
      <w:r w:rsidDel="00000000" w:rsidR="00000000" w:rsidRPr="00000000">
        <w:rPr>
          <w:rtl w:val="0"/>
        </w:rPr>
        <w:t xml:space="preserve">  Mobility Work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24, Week 4: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GAIT</w:t>
      </w:r>
      <w:r w:rsidDel="00000000" w:rsidR="00000000" w:rsidRPr="00000000">
        <w:rPr>
          <w:rtl w:val="0"/>
        </w:rPr>
        <w:t xml:space="preserve">  Walking (35 min) +  </w:t>
      </w: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  Isometrics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25, Week 4: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RECOVERY</w:t>
      </w:r>
      <w:r w:rsidDel="00000000" w:rsidR="00000000" w:rsidRPr="00000000">
        <w:rPr>
          <w:rtl w:val="0"/>
        </w:rPr>
        <w:t xml:space="preserve">  Full Rest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26, Week 4: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GAIT</w:t>
      </w:r>
      <w:r w:rsidDel="00000000" w:rsidR="00000000" w:rsidRPr="00000000">
        <w:rPr>
          <w:rtl w:val="0"/>
        </w:rPr>
        <w:t xml:space="preserve">  Walking (35 min) +  </w:t>
      </w: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  Isometrics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27, Week 4: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GAIT</w:t>
      </w:r>
      <w:r w:rsidDel="00000000" w:rsidR="00000000" w:rsidRPr="00000000">
        <w:rPr>
          <w:rtl w:val="0"/>
        </w:rPr>
        <w:t xml:space="preserve">  Walking (45 min)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28, Week 4: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RECOVERY</w:t>
      </w:r>
      <w:r w:rsidDel="00000000" w:rsidR="00000000" w:rsidRPr="00000000">
        <w:rPr>
          <w:rtl w:val="0"/>
        </w:rPr>
        <w:t xml:space="preserve">  Full Rest</w:t>
      </w:r>
    </w:p>
    <w:p w:rsidR="00000000" w:rsidDel="00000000" w:rsidP="00000000" w:rsidRDefault="00000000" w:rsidRPr="00000000" w14:paraId="0000004E">
      <w:pPr>
        <w:pStyle w:val="Heading5"/>
        <w:rPr/>
      </w:pPr>
      <w:bookmarkStart w:colFirst="0" w:colLast="0" w:name="_fccu2xp0uufh" w:id="15"/>
      <w:bookmarkEnd w:id="15"/>
      <w:r w:rsidDel="00000000" w:rsidR="00000000" w:rsidRPr="00000000">
        <w:rPr>
          <w:rtl w:val="0"/>
        </w:rPr>
        <w:t xml:space="preserve">Weeks 5-6: Dynamic Introduction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29, Week 5: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  HSR Routine + Walking (15 min)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30, Week 5: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GAIT</w:t>
      </w:r>
      <w:r w:rsidDel="00000000" w:rsidR="00000000" w:rsidRPr="00000000">
        <w:rPr>
          <w:rtl w:val="0"/>
        </w:rPr>
        <w:t xml:space="preserve">  Intervals: 4 min Walk / 1 min  </w:t>
      </w:r>
      <w:r w:rsidDel="00000000" w:rsidR="00000000" w:rsidRPr="00000000">
        <w:rPr>
          <w:b w:val="1"/>
          <w:bCs w:val="1"/>
          <w:rtl w:val="0"/>
        </w:rPr>
        <w:t xml:space="preserve">Ground Run</w:t>
      </w:r>
      <w:r w:rsidDel="00000000" w:rsidR="00000000" w:rsidRPr="00000000">
        <w:rPr>
          <w:rtl w:val="0"/>
        </w:rPr>
        <w:t xml:space="preserve">  (x4)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31, Week 5: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  HSR Routine + Walking (15 min)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32, Week 5: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RECOVERY</w:t>
      </w:r>
      <w:r w:rsidDel="00000000" w:rsidR="00000000" w:rsidRPr="00000000">
        <w:rPr>
          <w:rtl w:val="0"/>
        </w:rPr>
        <w:t xml:space="preserve">  Full Rest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33, Week 5: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  HSR Routine + Walking (15 min)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34, Week 5: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GAIT</w:t>
      </w:r>
      <w:r w:rsidDel="00000000" w:rsidR="00000000" w:rsidRPr="00000000">
        <w:rPr>
          <w:rtl w:val="0"/>
        </w:rPr>
        <w:t xml:space="preserve">  Intervals: 4 min Walk / 1 min  </w:t>
      </w:r>
      <w:r w:rsidDel="00000000" w:rsidR="00000000" w:rsidRPr="00000000">
        <w:rPr>
          <w:b w:val="1"/>
          <w:bCs w:val="1"/>
          <w:rtl w:val="0"/>
        </w:rPr>
        <w:t xml:space="preserve">Ground Run</w:t>
      </w:r>
      <w:r w:rsidDel="00000000" w:rsidR="00000000" w:rsidRPr="00000000">
        <w:rPr>
          <w:rtl w:val="0"/>
        </w:rPr>
        <w:t xml:space="preserve">  (x5)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35, Week 5: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RECOVERY</w:t>
      </w:r>
      <w:r w:rsidDel="00000000" w:rsidR="00000000" w:rsidRPr="00000000">
        <w:rPr>
          <w:rtl w:val="0"/>
        </w:rPr>
        <w:t xml:space="preserve">  Full Rest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36, Week 6: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  HSR Routine + Walking (20 min)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37, Week 6: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GAIT</w:t>
      </w:r>
      <w:r w:rsidDel="00000000" w:rsidR="00000000" w:rsidRPr="00000000">
        <w:rPr>
          <w:rtl w:val="0"/>
        </w:rPr>
        <w:t xml:space="preserve">  Intervals: 3 min Walk / 1 min  </w:t>
      </w:r>
      <w:r w:rsidDel="00000000" w:rsidR="00000000" w:rsidRPr="00000000">
        <w:rPr>
          <w:b w:val="1"/>
          <w:bCs w:val="1"/>
          <w:rtl w:val="0"/>
        </w:rPr>
        <w:t xml:space="preserve">Ground Run</w:t>
      </w:r>
      <w:r w:rsidDel="00000000" w:rsidR="00000000" w:rsidRPr="00000000">
        <w:rPr>
          <w:rtl w:val="0"/>
        </w:rPr>
        <w:t xml:space="preserve">  (x5)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38, Week 6: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  HSR Routine + Walking (20 min)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39, Week 6: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RECOVERY</w:t>
      </w:r>
      <w:r w:rsidDel="00000000" w:rsidR="00000000" w:rsidRPr="00000000">
        <w:rPr>
          <w:rtl w:val="0"/>
        </w:rPr>
        <w:t xml:space="preserve">  Full Rest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40, Week 6: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  HSR Routine + Walking (20 min)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41, Week 6: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GAIT</w:t>
      </w:r>
      <w:r w:rsidDel="00000000" w:rsidR="00000000" w:rsidRPr="00000000">
        <w:rPr>
          <w:rtl w:val="0"/>
        </w:rPr>
        <w:t xml:space="preserve">  Intervals: 3 min Walk / 1 min  </w:t>
      </w:r>
      <w:r w:rsidDel="00000000" w:rsidR="00000000" w:rsidRPr="00000000">
        <w:rPr>
          <w:b w:val="1"/>
          <w:bCs w:val="1"/>
          <w:rtl w:val="0"/>
        </w:rPr>
        <w:t xml:space="preserve">Ground Run</w:t>
      </w:r>
      <w:r w:rsidDel="00000000" w:rsidR="00000000" w:rsidRPr="00000000">
        <w:rPr>
          <w:rtl w:val="0"/>
        </w:rPr>
        <w:t xml:space="preserve">  (x6)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42, Week 6: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RECOVERY</w:t>
      </w:r>
      <w:r w:rsidDel="00000000" w:rsidR="00000000" w:rsidRPr="00000000">
        <w:rPr>
          <w:rtl w:val="0"/>
        </w:rPr>
        <w:t xml:space="preserve">  Full Rest</w:t>
      </w:r>
    </w:p>
    <w:p w:rsidR="00000000" w:rsidDel="00000000" w:rsidP="00000000" w:rsidRDefault="00000000" w:rsidRPr="00000000" w14:paraId="0000005D">
      <w:pPr>
        <w:pStyle w:val="Heading5"/>
        <w:rPr/>
      </w:pPr>
      <w:bookmarkStart w:colFirst="0" w:colLast="0" w:name="_7ijijiivv49l" w:id="16"/>
      <w:bookmarkEnd w:id="16"/>
      <w:r w:rsidDel="00000000" w:rsidR="00000000" w:rsidRPr="00000000">
        <w:rPr>
          <w:rtl w:val="0"/>
        </w:rPr>
        <w:t xml:space="preserve">Weeks 7-8: Gait Consolidation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43, Week 7: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  HSR Routine + Walking (25 min)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44, Week 7: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GAIT</w:t>
      </w:r>
      <w:r w:rsidDel="00000000" w:rsidR="00000000" w:rsidRPr="00000000">
        <w:rPr>
          <w:rtl w:val="0"/>
        </w:rPr>
        <w:t xml:space="preserve">  Intervals: 2 min Walk / 1 min  </w:t>
      </w:r>
      <w:r w:rsidDel="00000000" w:rsidR="00000000" w:rsidRPr="00000000">
        <w:rPr>
          <w:b w:val="1"/>
          <w:bCs w:val="1"/>
          <w:rtl w:val="0"/>
        </w:rPr>
        <w:t xml:space="preserve">Ground Run</w:t>
      </w:r>
      <w:r w:rsidDel="00000000" w:rsidR="00000000" w:rsidRPr="00000000">
        <w:rPr>
          <w:rtl w:val="0"/>
        </w:rPr>
        <w:t xml:space="preserve">  (x8)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45, Week 7: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  HSR Routine + Walking (25 min)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46, Week 7: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RECOVERY</w:t>
      </w:r>
      <w:r w:rsidDel="00000000" w:rsidR="00000000" w:rsidRPr="00000000">
        <w:rPr>
          <w:rtl w:val="0"/>
        </w:rPr>
        <w:t xml:space="preserve">  Full Rest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47, Week 7: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  HSR Routine + Walking (25 min)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48, Week 7: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GAIT</w:t>
      </w:r>
      <w:r w:rsidDel="00000000" w:rsidR="00000000" w:rsidRPr="00000000">
        <w:rPr>
          <w:rtl w:val="0"/>
        </w:rPr>
        <w:t xml:space="preserve">  Intervals: 2 min Walk / 2 min  </w:t>
      </w:r>
      <w:r w:rsidDel="00000000" w:rsidR="00000000" w:rsidRPr="00000000">
        <w:rPr>
          <w:b w:val="1"/>
          <w:bCs w:val="1"/>
          <w:rtl w:val="0"/>
        </w:rPr>
        <w:t xml:space="preserve">Ground Run</w:t>
      </w:r>
      <w:r w:rsidDel="00000000" w:rsidR="00000000" w:rsidRPr="00000000">
        <w:rPr>
          <w:rtl w:val="0"/>
        </w:rPr>
        <w:t xml:space="preserve">  (x6)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49, Week 7: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RECOVERY</w:t>
      </w:r>
      <w:r w:rsidDel="00000000" w:rsidR="00000000" w:rsidRPr="00000000">
        <w:rPr>
          <w:rtl w:val="0"/>
        </w:rPr>
        <w:t xml:space="preserve">  Full Rest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50, Week 8: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  HSR Routine + Walking (30 min)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51, Week 8: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GAIT</w:t>
      </w:r>
      <w:r w:rsidDel="00000000" w:rsidR="00000000" w:rsidRPr="00000000">
        <w:rPr>
          <w:rtl w:val="0"/>
        </w:rPr>
        <w:t xml:space="preserve">  Intervals: 1 min Walk / 2 min  </w:t>
      </w:r>
      <w:r w:rsidDel="00000000" w:rsidR="00000000" w:rsidRPr="00000000">
        <w:rPr>
          <w:b w:val="1"/>
          <w:bCs w:val="1"/>
          <w:rtl w:val="0"/>
        </w:rPr>
        <w:t xml:space="preserve">Ground Run</w:t>
      </w:r>
      <w:r w:rsidDel="00000000" w:rsidR="00000000" w:rsidRPr="00000000">
        <w:rPr>
          <w:rtl w:val="0"/>
        </w:rPr>
        <w:t xml:space="preserve">  (x8)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52, Week 8: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  HSR Routine + Walking (30 min)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53, Week 8: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RECOVERY</w:t>
      </w:r>
      <w:r w:rsidDel="00000000" w:rsidR="00000000" w:rsidRPr="00000000">
        <w:rPr>
          <w:rtl w:val="0"/>
        </w:rPr>
        <w:t xml:space="preserve">  Full Rest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54, Week 8: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STRENGTH</w:t>
      </w:r>
      <w:r w:rsidDel="00000000" w:rsidR="00000000" w:rsidRPr="00000000">
        <w:rPr>
          <w:rtl w:val="0"/>
        </w:rPr>
        <w:t xml:space="preserve">  HSR Routine + Walking (30 min)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55, Week 8: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GAIT</w:t>
      </w:r>
      <w:r w:rsidDel="00000000" w:rsidR="00000000" w:rsidRPr="00000000">
        <w:rPr>
          <w:rtl w:val="0"/>
        </w:rPr>
        <w:t xml:space="preserve">  Continuous Ground Run (15-20 min)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Day 56, Week 8: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RECOVERY</w:t>
      </w:r>
      <w:r w:rsidDel="00000000" w:rsidR="00000000" w:rsidRPr="00000000">
        <w:rPr>
          <w:rtl w:val="0"/>
        </w:rPr>
        <w:t xml:space="preserve">  Rest &amp; Final Assessment</w:t>
      </w:r>
    </w:p>
    <w:p w:rsidR="00000000" w:rsidDel="00000000" w:rsidP="00000000" w:rsidRDefault="00000000" w:rsidRPr="00000000" w14:paraId="0000006C">
      <w:pPr>
        <w:pStyle w:val="Heading4"/>
        <w:rPr/>
      </w:pPr>
      <w:bookmarkStart w:colFirst="0" w:colLast="0" w:name="_7kgcswj4txai" w:id="17"/>
      <w:bookmarkEnd w:id="17"/>
      <w:r w:rsidDel="00000000" w:rsidR="00000000" w:rsidRPr="00000000">
        <w:rPr>
          <w:rtl w:val="0"/>
        </w:rPr>
        <w:t xml:space="preserve">6. Motor Learning &amp; Behavior Change (The Mental Framework)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As highlighted in Hutchison et al., successful gait retraining requires cognitive integration and specific Behavior Change Techniques (BCTs).</w:t>
      </w:r>
    </w:p>
    <w:p w:rsidR="00000000" w:rsidDel="00000000" w:rsidP="00000000" w:rsidRDefault="00000000" w:rsidRPr="00000000" w14:paraId="0000006E">
      <w:pPr>
        <w:pStyle w:val="Heading5"/>
        <w:rPr/>
      </w:pPr>
      <w:bookmarkStart w:colFirst="0" w:colLast="0" w:name="_qsssq2hzyuz" w:id="18"/>
      <w:bookmarkEnd w:id="18"/>
      <w:r w:rsidDel="00000000" w:rsidR="00000000" w:rsidRPr="00000000">
        <w:rPr>
          <w:rtl w:val="0"/>
        </w:rPr>
        <w:t xml:space="preserve">Learner’s Implementation Checklist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Logbook Tracking:</w:t>
      </w:r>
      <w:r w:rsidDel="00000000" w:rsidR="00000000" w:rsidRPr="00000000">
        <w:rPr>
          <w:rtl w:val="0"/>
        </w:rPr>
        <w:t xml:space="preserve">  Record daily practice duration and pain levels. Self-monitoring is essential for habit formation.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Faded Feedback:</w:t>
      </w:r>
      <w:r w:rsidDel="00000000" w:rsidR="00000000" w:rsidRPr="00000000">
        <w:rPr>
          <w:rtl w:val="0"/>
        </w:rPr>
        <w:t xml:space="preserve">  Initially check your FPA every minute. By Week 8, reduce this to once every 10 minutes to improve skill retention and reduce feedback reliance.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Dual-Tasking:</w:t>
      </w:r>
      <w:r w:rsidDel="00000000" w:rsidR="00000000" w:rsidRPr="00000000">
        <w:rPr>
          <w:rtl w:val="0"/>
        </w:rPr>
        <w:t xml:space="preserve">  Once the new gait feels stable, practice while counting backwards by 3s or holding a conversation. This transition to "automaticity" is vital for real-world application.</w:t>
      </w:r>
    </w:p>
    <w:p w:rsidR="00000000" w:rsidDel="00000000" w:rsidP="00000000" w:rsidRDefault="00000000" w:rsidRPr="00000000" w14:paraId="00000072">
      <w:pPr>
        <w:pStyle w:val="Heading5"/>
        <w:rPr/>
      </w:pPr>
      <w:bookmarkStart w:colFirst="0" w:colLast="0" w:name="_z5efbiif4ntk" w:id="19"/>
      <w:bookmarkEnd w:id="19"/>
      <w:r w:rsidDel="00000000" w:rsidR="00000000" w:rsidRPr="00000000">
        <w:rPr>
          <w:rtl w:val="0"/>
        </w:rPr>
        <w:t xml:space="preserve">Beginner Misconceptions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"Pain Equals Damage":</w:t>
      </w:r>
      <w:r w:rsidDel="00000000" w:rsidR="00000000" w:rsidRPr="00000000">
        <w:rPr>
          <w:rtl w:val="0"/>
        </w:rPr>
        <w:t xml:space="preserve">  This is false. Discomfort often reflects tissue adaptation. Isometrics provide a physiological  </w:t>
      </w:r>
      <w:r w:rsidDel="00000000" w:rsidR="00000000" w:rsidRPr="00000000">
        <w:rPr>
          <w:b w:val="1"/>
          <w:bCs w:val="1"/>
          <w:rtl w:val="0"/>
        </w:rPr>
        <w:t xml:space="preserve">analgesic effect</w:t>
      </w:r>
      <w:r w:rsidDel="00000000" w:rsidR="00000000" w:rsidRPr="00000000">
        <w:rPr>
          <w:rtl w:val="0"/>
        </w:rPr>
        <w:t xml:space="preserve"> ; use them as a tool for pain management.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"Walking is Too Easy":</w:t>
      </w:r>
      <w:r w:rsidDel="00000000" w:rsidR="00000000" w:rsidRPr="00000000">
        <w:rPr>
          <w:rtl w:val="0"/>
        </w:rPr>
        <w:t xml:space="preserve">  Walking is your primary defense against subchondral bone loss. It maintains cartilage thickness and prepares the "multiscale cycle" for higher impact.</w:t>
      </w:r>
    </w:p>
    <w:p w:rsidR="00000000" w:rsidDel="00000000" w:rsidP="00000000" w:rsidRDefault="00000000" w:rsidRPr="00000000" w14:paraId="00000075">
      <w:pPr>
        <w:pStyle w:val="Heading4"/>
        <w:rPr/>
      </w:pPr>
      <w:bookmarkStart w:colFirst="0" w:colLast="0" w:name="_2k90obbdo1lh" w:id="20"/>
      <w:bookmarkEnd w:id="20"/>
      <w:r w:rsidDel="00000000" w:rsidR="00000000" w:rsidRPr="00000000">
        <w:rPr>
          <w:rtl w:val="0"/>
        </w:rPr>
        <w:t xml:space="preserve">7. Summary &amp; Future Outlook</w:t>
      </w:r>
    </w:p>
    <w:p w:rsidR="00000000" w:rsidDel="00000000" w:rsidP="00000000" w:rsidRDefault="00000000" w:rsidRPr="00000000" w14:paraId="00000076">
      <w:pPr>
        <w:pStyle w:val="Heading5"/>
        <w:rPr/>
      </w:pPr>
      <w:bookmarkStart w:colFirst="0" w:colLast="0" w:name="_kwppr5u6cv8r" w:id="21"/>
      <w:bookmarkEnd w:id="21"/>
      <w:r w:rsidDel="00000000" w:rsidR="00000000" w:rsidRPr="00000000">
        <w:rPr>
          <w:rtl w:val="0"/>
        </w:rPr>
        <w:t xml:space="preserve">Key Takeaways for Long-Term Health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FPA Modification is Essential:</w:t>
      </w:r>
      <w:r w:rsidDel="00000000" w:rsidR="00000000" w:rsidRPr="00000000">
        <w:rPr>
          <w:rtl w:val="0"/>
        </w:rPr>
        <w:t xml:space="preserve">  Toe-In and Toe-Out adjustments significantly reduce the Knee Adduction Moment.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Strength is Your Armor:</w:t>
      </w:r>
      <w:r w:rsidDel="00000000" w:rsidR="00000000" w:rsidRPr="00000000">
        <w:rPr>
          <w:rtl w:val="0"/>
        </w:rPr>
        <w:t xml:space="preserve">  Quadriceps and core strength are the primary protectors against joint space narrowing and Varus Thrust.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Manage the AVLR:</w:t>
      </w:r>
      <w:r w:rsidDel="00000000" w:rsidR="00000000" w:rsidRPr="00000000">
        <w:rPr>
          <w:rtl w:val="0"/>
        </w:rPr>
        <w:t xml:space="preserve">  The transition to running must be "Ground-based" to keep loading rates within the biological capacity of the tissue.</w:t>
      </w:r>
    </w:p>
    <w:p w:rsidR="00000000" w:rsidDel="00000000" w:rsidP="00000000" w:rsidRDefault="00000000" w:rsidRPr="00000000" w14:paraId="0000007A">
      <w:pPr>
        <w:pStyle w:val="Heading5"/>
        <w:rPr/>
      </w:pPr>
      <w:bookmarkStart w:colFirst="0" w:colLast="0" w:name="_5h7vh86z9ch0" w:id="22"/>
      <w:bookmarkEnd w:id="22"/>
      <w:r w:rsidDel="00000000" w:rsidR="00000000" w:rsidRPr="00000000">
        <w:rPr>
          <w:rtl w:val="0"/>
        </w:rPr>
        <w:t xml:space="preserve">Final Rationale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blueprint utilizes the principles of the  </w:t>
      </w:r>
      <w:r w:rsidDel="00000000" w:rsidR="00000000" w:rsidRPr="00000000">
        <w:rPr>
          <w:b w:val="1"/>
          <w:bCs w:val="1"/>
          <w:rtl w:val="0"/>
        </w:rPr>
        <w:t xml:space="preserve">Saxby review</w:t>
      </w:r>
      <w:r w:rsidDel="00000000" w:rsidR="00000000" w:rsidRPr="00000000">
        <w:rPr>
          <w:rtl w:val="0"/>
        </w:rPr>
        <w:t xml:space="preserve">  to eliminate the destructive cycles of under-loading (atrophy) and overloading (tissue failure). By systematically managing tissue strain and biological response, you are engineering a musculoskeletal system capable of withstanding the rigors of running for years to come.</w:t>
      </w:r>
      <w:r w:rsidDel="00000000" w:rsidR="00000000" w:rsidRPr="00000000">
        <w:rPr>
          <w:b w:val="1"/>
          <w:bCs w:val="1"/>
          <w:rtl w:val="0"/>
        </w:rPr>
        <w:t xml:space="preserve">You have the blueprint; now take the first step toward a lifetime of healthy, impactful running.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