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qiyi9iw5i3b" w:id="0"/>
      <w:bookmarkEnd w:id="0"/>
      <w:r w:rsidDel="00000000" w:rsidR="00000000" w:rsidRPr="00000000">
        <w:rPr>
          <w:rtl w:val="0"/>
        </w:rPr>
        <w:t xml:space="preserve">56-Day Low-Impact Master Schedule for Overweight Female Runners</w:t>
      </w:r>
    </w:p>
    <w:p w:rsidR="00000000" w:rsidDel="00000000" w:rsidP="00000000" w:rsidRDefault="00000000" w:rsidRPr="00000000" w14:paraId="00000002">
      <w:pPr>
        <w:rPr/>
      </w:pPr>
      <w:r w:rsidDel="00000000" w:rsidR="00000000" w:rsidRPr="00000000">
        <w:rPr>
          <w:rtl w:val="0"/>
        </w:rPr>
        <w:t xml:space="preserve">This document establishes a structured, evidence-based biomechanical progression designed to transition individuals into a sustainable running routine while prioritizing articular tissue preservation. By managing Ground Reaction Forces (GRF) and internal joint loading, this program mitigates the risks of joint degeneration often associated with high-impact activities in the early stages of training.</w:t>
      </w:r>
    </w:p>
    <w:p w:rsidR="00000000" w:rsidDel="00000000" w:rsidP="00000000" w:rsidRDefault="00000000" w:rsidRPr="00000000" w14:paraId="00000003">
      <w:pPr>
        <w:pStyle w:val="Heading4"/>
        <w:rPr/>
      </w:pPr>
      <w:bookmarkStart w:colFirst="0" w:colLast="0" w:name="_jdlm8nagy30p" w:id="1"/>
      <w:bookmarkEnd w:id="1"/>
      <w:r w:rsidDel="00000000" w:rsidR="00000000" w:rsidRPr="00000000">
        <w:rPr>
          <w:rtl w:val="0"/>
        </w:rPr>
        <w:t xml:space="preserve">1. Pre-Defined Workout Reference Library</w:t>
      </w:r>
    </w:p>
    <w:p w:rsidR="00000000" w:rsidDel="00000000" w:rsidP="00000000" w:rsidRDefault="00000000" w:rsidRPr="00000000" w14:paraId="00000004">
      <w:pPr>
        <w:pStyle w:val="Heading5"/>
        <w:rPr/>
      </w:pPr>
      <w:bookmarkStart w:colFirst="0" w:colLast="0" w:name="_6lo1up55trrg" w:id="2"/>
      <w:bookmarkEnd w:id="2"/>
      <w:r w:rsidDel="00000000" w:rsidR="00000000" w:rsidRPr="00000000">
        <w:rPr>
          <w:rtl w:val="0"/>
        </w:rPr>
        <w:t xml:space="preserve">1.1. Walk / Walk-Run Protocols (A through D)</w:t>
      </w:r>
    </w:p>
    <w:p w:rsidR="00000000" w:rsidDel="00000000" w:rsidP="00000000" w:rsidRDefault="00000000" w:rsidRPr="00000000" w14:paraId="00000005">
      <w:pPr>
        <w:rPr/>
      </w:pPr>
      <w:r w:rsidDel="00000000" w:rsidR="00000000" w:rsidRPr="00000000">
        <w:rPr>
          <w:rtl w:val="0"/>
        </w:rPr>
        <w:t xml:space="preserve">These protocols utilize specific interval ratios and mechanical cues to control vertical loading rates. It is critical to avoid a "shuffling" or non-airborne gait during running intervals. A non-airborne transition increases  </w:t>
      </w:r>
      <w:r w:rsidDel="00000000" w:rsidR="00000000" w:rsidRPr="00000000">
        <w:rPr>
          <w:b w:val="1"/>
          <w:bCs w:val="1"/>
          <w:rtl w:val="0"/>
        </w:rPr>
        <w:t xml:space="preserve">compressive shear forces</w:t>
      </w:r>
      <w:r w:rsidDel="00000000" w:rsidR="00000000" w:rsidRPr="00000000">
        <w:rPr>
          <w:rtl w:val="0"/>
        </w:rPr>
        <w:t xml:space="preserve">  within the joint, as the articular surfaces are subjected to friction without the brief unloading phase provided by a true flight phase.| Protocol ID | Focus | Pace (mph) | Interval Split (Walk:Run) | Total Duration || ------ | ------ | ------ | ------ | ------ || </w:t>
      </w:r>
      <w:r w:rsidDel="00000000" w:rsidR="00000000" w:rsidRPr="00000000">
        <w:rPr>
          <w:b w:val="1"/>
          <w:bCs w:val="1"/>
          <w:rtl w:val="0"/>
        </w:rPr>
        <w:t xml:space="preserve">Protocol A</w:t>
      </w:r>
      <w:r w:rsidDel="00000000" w:rsidR="00000000" w:rsidRPr="00000000">
        <w:rPr>
          <w:rtl w:val="0"/>
        </w:rPr>
        <w:t xml:space="preserve"> | Introductory Brisk Walk | 3.0 – 3.5 | 1:0 (Walk Only) | 30 Minutes || </w:t>
      </w:r>
      <w:r w:rsidDel="00000000" w:rsidR="00000000" w:rsidRPr="00000000">
        <w:rPr>
          <w:b w:val="1"/>
          <w:bCs w:val="1"/>
          <w:rtl w:val="0"/>
        </w:rPr>
        <w:t xml:space="preserve">Protocol B</w:t>
      </w:r>
      <w:r w:rsidDel="00000000" w:rsidR="00000000" w:rsidRPr="00000000">
        <w:rPr>
          <w:rtl w:val="0"/>
        </w:rPr>
        <w:t xml:space="preserve"> | Ground Running Mechanics | 3.0 – 4.0 | 4:1 | 30 Minutes || </w:t>
      </w:r>
      <w:r w:rsidDel="00000000" w:rsidR="00000000" w:rsidRPr="00000000">
        <w:rPr>
          <w:b w:val="1"/>
          <w:bCs w:val="1"/>
          <w:rtl w:val="0"/>
        </w:rPr>
        <w:t xml:space="preserve">Protocol C</w:t>
      </w:r>
      <w:r w:rsidDel="00000000" w:rsidR="00000000" w:rsidRPr="00000000">
        <w:rPr>
          <w:rtl w:val="0"/>
        </w:rPr>
        <w:t xml:space="preserve"> | Progressive Loading | 3.5 – 4.5 | 3:2 | 40 Minutes || </w:t>
      </w:r>
      <w:r w:rsidDel="00000000" w:rsidR="00000000" w:rsidRPr="00000000">
        <w:rPr>
          <w:b w:val="1"/>
          <w:bCs w:val="1"/>
          <w:rtl w:val="0"/>
        </w:rPr>
        <w:t xml:space="preserve">Protocol D</w:t>
      </w:r>
      <w:r w:rsidDel="00000000" w:rsidR="00000000" w:rsidRPr="00000000">
        <w:rPr>
          <w:rtl w:val="0"/>
        </w:rPr>
        <w:t xml:space="preserve"> | High Step Frequency | 3.5 – 5.0 | 2:3 | 40 Minutes |</w:t>
      </w:r>
    </w:p>
    <w:p w:rsidR="00000000" w:rsidDel="00000000" w:rsidP="00000000" w:rsidRDefault="00000000" w:rsidRPr="00000000" w14:paraId="00000006">
      <w:pPr>
        <w:rPr>
          <w:b w:val="1"/>
          <w:bCs w:val="1"/>
        </w:rPr>
      </w:pPr>
      <w:r w:rsidDel="00000000" w:rsidR="00000000" w:rsidRPr="00000000">
        <w:rPr>
          <w:b w:val="1"/>
          <w:bCs w:val="1"/>
          <w:rtl w:val="0"/>
        </w:rPr>
        <w:t xml:space="preserve">Mechanical Cues for All Protocols: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Step Frequency:</w:t>
      </w:r>
      <w:r w:rsidDel="00000000" w:rsidR="00000000" w:rsidRPr="00000000">
        <w:rPr>
          <w:rtl w:val="0"/>
        </w:rPr>
        <w:t xml:space="preserve">  Increase your cadence (steps per minute) to reduce the impact loading magnitude per step.</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Ankle Plantarflexion:</w:t>
      </w:r>
      <w:r w:rsidDel="00000000" w:rsidR="00000000" w:rsidRPr="00000000">
        <w:rPr>
          <w:rtl w:val="0"/>
        </w:rPr>
        <w:t xml:space="preserve">  At the moment of initial contact, ensure the ankle is slightly plantarflexed (toes pointed slightly downward). This engages the Achilles spring mechanism to absorb energy rather than transferring it directly to the knee.</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Soft Landings:</w:t>
      </w:r>
      <w:r w:rsidDel="00000000" w:rsidR="00000000" w:rsidRPr="00000000">
        <w:rPr>
          <w:rtl w:val="0"/>
        </w:rPr>
        <w:t xml:space="preserve">  Prioritize a mid-foot or forefoot strike pattern to minimize vertical loading rates.</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Postural Alignment:</w:t>
      </w:r>
      <w:r w:rsidDel="00000000" w:rsidR="00000000" w:rsidRPr="00000000">
        <w:rPr>
          <w:rtl w:val="0"/>
        </w:rPr>
        <w:t xml:space="preserve">  Maintain an upright spinal posture with the shoulders neutral to ensure optimal center-of-mass distribution over the base of support.</w:t>
      </w:r>
    </w:p>
    <w:p w:rsidR="00000000" w:rsidDel="00000000" w:rsidP="00000000" w:rsidRDefault="00000000" w:rsidRPr="00000000" w14:paraId="0000000B">
      <w:pPr>
        <w:pStyle w:val="Heading5"/>
        <w:rPr/>
      </w:pPr>
      <w:bookmarkStart w:colFirst="0" w:colLast="0" w:name="_osk036m3cpfu" w:id="3"/>
      <w:bookmarkEnd w:id="3"/>
      <w:r w:rsidDel="00000000" w:rsidR="00000000" w:rsidRPr="00000000">
        <w:rPr>
          <w:rtl w:val="0"/>
        </w:rPr>
        <w:t xml:space="preserve">1.2. Rehab &amp; Strength Library (Routines 1 through 4)</w:t>
      </w:r>
    </w:p>
    <w:p w:rsidR="00000000" w:rsidDel="00000000" w:rsidP="00000000" w:rsidRDefault="00000000" w:rsidRPr="00000000" w14:paraId="0000000C">
      <w:pPr>
        <w:rPr/>
      </w:pPr>
      <w:r w:rsidDel="00000000" w:rsidR="00000000" w:rsidRPr="00000000">
        <w:rPr>
          <w:rtl w:val="0"/>
        </w:rPr>
        <w:t xml:space="preserve">Strength training serves as an intrinsic protective factor for articular tissues. The following routines are programmed to enhance joint stability and prevent pelvic drop.</w:t>
      </w:r>
    </w:p>
    <w:p w:rsidR="00000000" w:rsidDel="00000000" w:rsidP="00000000" w:rsidRDefault="00000000" w:rsidRPr="00000000" w14:paraId="0000000D">
      <w:pPr>
        <w:pStyle w:val="Heading6"/>
        <w:rPr/>
      </w:pPr>
      <w:bookmarkStart w:colFirst="0" w:colLast="0" w:name="_dyxnubu4pp4x" w:id="4"/>
      <w:bookmarkEnd w:id="4"/>
      <w:r w:rsidDel="00000000" w:rsidR="00000000" w:rsidRPr="00000000">
        <w:rPr>
          <w:rtl w:val="0"/>
        </w:rPr>
        <w:t xml:space="preserve">Table 1: Weeks 1–4 (Isometric Focus)</w:t>
      </w:r>
    </w:p>
    <w:p w:rsidR="00000000" w:rsidDel="00000000" w:rsidP="00000000" w:rsidRDefault="00000000" w:rsidRPr="00000000" w14:paraId="0000000E">
      <w:pPr>
        <w:rPr/>
      </w:pPr>
      <w:r w:rsidDel="00000000" w:rsidR="00000000" w:rsidRPr="00000000">
        <w:rPr>
          <w:i w:val="1"/>
          <w:iCs w:val="1"/>
          <w:rtl w:val="0"/>
        </w:rPr>
        <w:t xml:space="preserve">Clinical Rationale: These exercises target tenocyte signaling and type I collagen synthesis while avoiding the compressive shear associated with dynamic movements.</w:t>
      </w:r>
      <w:r w:rsidDel="00000000" w:rsidR="00000000" w:rsidRPr="00000000">
        <w:rPr>
          <w:rtl w:val="0"/>
        </w:rPr>
        <w:t xml:space="preserve">| Exercise | Sets / Reps | Hold Time | Resistance Level || ------ | ------ | ------ | ------ || Wall Sit Holds | 3 Sets | 30 – 45s | Bodyweight || Single-Leg Bridge Holds | 3 Sets | 30s | Bodyweight || Lunge Holds | 3 Sets | 20 – 30s | Bodyweight || Isometric Calf Holds | 4 Sets | 30s | Bodyweight / Band |</w:t>
      </w:r>
    </w:p>
    <w:p w:rsidR="00000000" w:rsidDel="00000000" w:rsidP="00000000" w:rsidRDefault="00000000" w:rsidRPr="00000000" w14:paraId="0000000F">
      <w:pPr>
        <w:pStyle w:val="Heading6"/>
        <w:rPr/>
      </w:pPr>
      <w:bookmarkStart w:colFirst="0" w:colLast="0" w:name="_7yl1x16t7v8n" w:id="5"/>
      <w:bookmarkEnd w:id="5"/>
      <w:r w:rsidDel="00000000" w:rsidR="00000000" w:rsidRPr="00000000">
        <w:rPr>
          <w:rtl w:val="0"/>
        </w:rPr>
        <w:t xml:space="preserve">Table 2: Weeks 5–8 (Dynamic / Heavy Slow Resistance)</w:t>
      </w:r>
    </w:p>
    <w:p w:rsidR="00000000" w:rsidDel="00000000" w:rsidP="00000000" w:rsidRDefault="00000000" w:rsidRPr="00000000" w14:paraId="00000010">
      <w:pPr>
        <w:rPr/>
      </w:pPr>
      <w:r w:rsidDel="00000000" w:rsidR="00000000" w:rsidRPr="00000000">
        <w:rPr>
          <w:i w:val="1"/>
          <w:iCs w:val="1"/>
          <w:rtl w:val="0"/>
        </w:rPr>
        <w:t xml:space="preserve">Clinical Rationale: Progressive dynamic loading improves the capacity of the quadriceps and gluteus medius to manage joint contact forces during the stance phase of gait.</w:t>
      </w:r>
      <w:r w:rsidDel="00000000" w:rsidR="00000000" w:rsidRPr="00000000">
        <w:rPr>
          <w:rtl w:val="0"/>
        </w:rPr>
        <w:t xml:space="preserve">| Exercise | Sets / Reps | Intensity | Target Muscle || ------ | ------ | ------ | ------ || Goblet Squats | 3 x 10 | Dumbbell / Kettlebell | Quadriceps / Gluteals || Romanian Deadlifts (RDL) | 3 x 10 | Dumbbell / Band | Hamstrings / Gluteals || Single-Leg Deadlifts | 3 x 10 | Bodyweight / Light DB | Gluteus Medius || Step-Ups | 3 x 10 | Bodyweight | Quadriceps / Gluteals |</w:t>
      </w:r>
    </w:p>
    <w:p w:rsidR="00000000" w:rsidDel="00000000" w:rsidP="00000000" w:rsidRDefault="00000000" w:rsidRPr="00000000" w14:paraId="00000011">
      <w:pPr>
        <w:pStyle w:val="Heading4"/>
        <w:rPr/>
      </w:pPr>
      <w:bookmarkStart w:colFirst="0" w:colLast="0" w:name="_ish2n6tvmuny" w:id="6"/>
      <w:bookmarkEnd w:id="6"/>
      <w:r w:rsidDel="00000000" w:rsidR="00000000" w:rsidRPr="00000000">
        <w:rPr>
          <w:rtl w:val="0"/>
        </w:rPr>
        <w:t xml:space="preserve">2. 56-Day Master Schedule (Weeks 1–8)</w:t>
      </w:r>
    </w:p>
    <w:p w:rsidR="00000000" w:rsidDel="00000000" w:rsidP="00000000" w:rsidRDefault="00000000" w:rsidRPr="00000000" w14:paraId="00000012">
      <w:pPr>
        <w:pStyle w:val="Heading5"/>
        <w:rPr/>
      </w:pPr>
      <w:bookmarkStart w:colFirst="0" w:colLast="0" w:name="_8hnmlqln7gd" w:id="7"/>
      <w:bookmarkEnd w:id="7"/>
      <w:r w:rsidDel="00000000" w:rsidR="00000000" w:rsidRPr="00000000">
        <w:rPr>
          <w:rtl w:val="0"/>
        </w:rPr>
        <w:t xml:space="preserve">2.1. Phase I: Adaptation &amp; Isometric Foundation (Weeks 1–4)</w:t>
      </w:r>
    </w:p>
    <w:p w:rsidR="00000000" w:rsidDel="00000000" w:rsidP="00000000" w:rsidRDefault="00000000" w:rsidRPr="00000000" w14:paraId="00000013">
      <w:pPr>
        <w:numPr>
          <w:ilvl w:val="0"/>
          <w:numId w:val="1"/>
        </w:numPr>
        <w:ind w:left="720" w:hanging="360"/>
        <w:rPr>
          <w:b w:val="1"/>
          <w:bCs w:val="1"/>
          <w:u w:val="none"/>
        </w:rPr>
      </w:pPr>
      <w:r w:rsidDel="00000000" w:rsidR="00000000" w:rsidRPr="00000000">
        <w:rPr>
          <w:b w:val="1"/>
          <w:bCs w:val="1"/>
          <w:rtl w:val="0"/>
        </w:rPr>
        <w:t xml:space="preserve">Week 1:</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Days 1, 3, 5:  </w:t>
      </w:r>
      <w:r w:rsidDel="00000000" w:rsidR="00000000" w:rsidRPr="00000000">
        <w:rPr>
          <w:b w:val="1"/>
          <w:bCs w:val="1"/>
          <w:rtl w:val="0"/>
        </w:rPr>
        <w:t xml:space="preserve">Protocol A</w:t>
      </w:r>
      <w:r w:rsidDel="00000000" w:rsidR="00000000" w:rsidRPr="00000000">
        <w:rPr>
          <w:rtl w:val="0"/>
        </w:rPr>
        <w:t xml:space="preserve"> . Focus on a brisk, consistent pace.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Days 2, 4, 6:  </w:t>
      </w:r>
      <w:r w:rsidDel="00000000" w:rsidR="00000000" w:rsidRPr="00000000">
        <w:rPr>
          <w:b w:val="1"/>
          <w:bCs w:val="1"/>
          <w:rtl w:val="0"/>
        </w:rPr>
        <w:t xml:space="preserve">Rehab Routine 1</w:t>
      </w:r>
      <w:r w:rsidDel="00000000" w:rsidR="00000000" w:rsidRPr="00000000">
        <w:rPr>
          <w:rtl w:val="0"/>
        </w:rPr>
        <w:t xml:space="preserve">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Day 7: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Week 2:</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Days 8, 10, 12:  </w:t>
      </w:r>
      <w:r w:rsidDel="00000000" w:rsidR="00000000" w:rsidRPr="00000000">
        <w:rPr>
          <w:b w:val="1"/>
          <w:bCs w:val="1"/>
          <w:rtl w:val="0"/>
        </w:rPr>
        <w:t xml:space="preserve">Protocol A</w:t>
      </w:r>
      <w:r w:rsidDel="00000000" w:rsidR="00000000" w:rsidRPr="00000000">
        <w:rPr>
          <w:rtl w:val="0"/>
        </w:rPr>
        <w:t xml:space="preserve"> . Focus on postural alignment.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Days 9, 11, 13:  </w:t>
      </w:r>
      <w:r w:rsidDel="00000000" w:rsidR="00000000" w:rsidRPr="00000000">
        <w:rPr>
          <w:b w:val="1"/>
          <w:bCs w:val="1"/>
          <w:rtl w:val="0"/>
        </w:rPr>
        <w:t xml:space="preserve">Rehab Routine 1</w:t>
      </w:r>
      <w:r w:rsidDel="00000000" w:rsidR="00000000" w:rsidRPr="00000000">
        <w:rPr>
          <w:rtl w:val="0"/>
        </w:rPr>
        <w:t xml:space="preserve"> . Increase holds by 5 seconds.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Day 14: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Week 3:</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Days 15, 17, 19:  </w:t>
      </w:r>
      <w:r w:rsidDel="00000000" w:rsidR="00000000" w:rsidRPr="00000000">
        <w:rPr>
          <w:b w:val="1"/>
          <w:bCs w:val="1"/>
          <w:rtl w:val="0"/>
        </w:rPr>
        <w:t xml:space="preserve">Protocol B</w:t>
      </w:r>
      <w:r w:rsidDel="00000000" w:rsidR="00000000" w:rsidRPr="00000000">
        <w:rPr>
          <w:rtl w:val="0"/>
        </w:rPr>
        <w:t xml:space="preserve"> . Introduction of 4:1 walk-run intervals.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Days 16, 18, 20:  </w:t>
      </w:r>
      <w:r w:rsidDel="00000000" w:rsidR="00000000" w:rsidRPr="00000000">
        <w:rPr>
          <w:b w:val="1"/>
          <w:bCs w:val="1"/>
          <w:rtl w:val="0"/>
        </w:rPr>
        <w:t xml:space="preserve">Rehab Routine 2</w:t>
      </w:r>
      <w:r w:rsidDel="00000000" w:rsidR="00000000" w:rsidRPr="00000000">
        <w:rPr>
          <w:rtl w:val="0"/>
        </w:rPr>
        <w:t xml:space="preserve"> . Introduce light band resistance.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Day 21: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1F">
      <w:pPr>
        <w:numPr>
          <w:ilvl w:val="0"/>
          <w:numId w:val="1"/>
        </w:numPr>
        <w:ind w:left="720" w:hanging="360"/>
        <w:rPr>
          <w:b w:val="1"/>
          <w:bCs w:val="1"/>
        </w:rPr>
      </w:pPr>
      <w:r w:rsidDel="00000000" w:rsidR="00000000" w:rsidRPr="00000000">
        <w:rPr>
          <w:b w:val="1"/>
          <w:bCs w:val="1"/>
          <w:rtl w:val="0"/>
        </w:rPr>
        <w:t xml:space="preserve">Week 4:</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Days 22, 24, 26:  </w:t>
      </w:r>
      <w:r w:rsidDel="00000000" w:rsidR="00000000" w:rsidRPr="00000000">
        <w:rPr>
          <w:b w:val="1"/>
          <w:bCs w:val="1"/>
          <w:rtl w:val="0"/>
        </w:rPr>
        <w:t xml:space="preserve">Protocol B</w:t>
      </w:r>
      <w:r w:rsidDel="00000000" w:rsidR="00000000" w:rsidRPr="00000000">
        <w:rPr>
          <w:rtl w:val="0"/>
        </w:rPr>
        <w:t xml:space="preserve"> . Practice ankle plantarflexion at run contact.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Days 23, 25, 27:  </w:t>
      </w:r>
      <w:r w:rsidDel="00000000" w:rsidR="00000000" w:rsidRPr="00000000">
        <w:rPr>
          <w:b w:val="1"/>
          <w:bCs w:val="1"/>
          <w:rtl w:val="0"/>
        </w:rPr>
        <w:t xml:space="preserve">Rehab Routine 2</w:t>
      </w:r>
      <w:r w:rsidDel="00000000" w:rsidR="00000000" w:rsidRPr="00000000">
        <w:rPr>
          <w:rtl w:val="0"/>
        </w:rPr>
        <w:t xml:space="preserve">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Day 28:  </w:t>
      </w:r>
      <w:r w:rsidDel="00000000" w:rsidR="00000000" w:rsidRPr="00000000">
        <w:rPr>
          <w:b w:val="1"/>
          <w:bCs w:val="1"/>
          <w:rtl w:val="0"/>
        </w:rPr>
        <w:t xml:space="preserve">Complete Rest Day</w:t>
      </w:r>
      <w:r w:rsidDel="00000000" w:rsidR="00000000" w:rsidRPr="00000000">
        <w:rPr>
          <w:rtl w:val="0"/>
        </w:rPr>
        <w:t xml:space="preserve"> .</w:t>
      </w:r>
      <w:r w:rsidDel="00000000" w:rsidR="00000000" w:rsidRPr="00000000">
        <w:rPr>
          <w:b w:val="1"/>
          <w:bCs w:val="1"/>
          <w:rtl w:val="0"/>
        </w:rPr>
        <w:t xml:space="preserve">Clinical Note on Active Recovery:</w:t>
      </w:r>
      <w:r w:rsidDel="00000000" w:rsidR="00000000" w:rsidRPr="00000000">
        <w:rPr>
          <w:rtl w:val="0"/>
        </w:rPr>
        <w:t xml:space="preserve">  On non-workout days, perform leisurely walking. However, maintain a  </w:t>
      </w:r>
      <w:r w:rsidDel="00000000" w:rsidR="00000000" w:rsidRPr="00000000">
        <w:rPr>
          <w:b w:val="1"/>
          <w:bCs w:val="1"/>
          <w:rtl w:val="0"/>
        </w:rPr>
        <w:t xml:space="preserve">purposeful step</w:t>
      </w:r>
      <w:r w:rsidDel="00000000" w:rsidR="00000000" w:rsidRPr="00000000">
        <w:rPr>
          <w:rtl w:val="0"/>
        </w:rPr>
        <w:t xml:space="preserve"> . Clinical research indicates that walking too slowly (a "sluggish" gait) causes the articular surfaces to be loaded for longer time periods per step, which can be detrimental to joint health.</w:t>
      </w:r>
    </w:p>
    <w:p w:rsidR="00000000" w:rsidDel="00000000" w:rsidP="00000000" w:rsidRDefault="00000000" w:rsidRPr="00000000" w14:paraId="00000023">
      <w:pPr>
        <w:pStyle w:val="Heading5"/>
        <w:rPr/>
      </w:pPr>
      <w:bookmarkStart w:colFirst="0" w:colLast="0" w:name="_fvop49rt89xt" w:id="8"/>
      <w:bookmarkEnd w:id="8"/>
      <w:r w:rsidDel="00000000" w:rsidR="00000000" w:rsidRPr="00000000">
        <w:rPr>
          <w:rtl w:val="0"/>
        </w:rPr>
        <w:t xml:space="preserve">2.2. Phase II: Progression &amp; Dynamic Loading (Weeks 5–8)</w:t>
      </w:r>
    </w:p>
    <w:p w:rsidR="00000000" w:rsidDel="00000000" w:rsidP="00000000" w:rsidRDefault="00000000" w:rsidRPr="00000000" w14:paraId="00000024">
      <w:pPr>
        <w:numPr>
          <w:ilvl w:val="0"/>
          <w:numId w:val="4"/>
        </w:numPr>
        <w:ind w:left="720" w:hanging="360"/>
        <w:rPr>
          <w:b w:val="1"/>
          <w:bCs w:val="1"/>
          <w:u w:val="none"/>
        </w:rPr>
      </w:pPr>
      <w:r w:rsidDel="00000000" w:rsidR="00000000" w:rsidRPr="00000000">
        <w:rPr>
          <w:b w:val="1"/>
          <w:bCs w:val="1"/>
          <w:rtl w:val="0"/>
        </w:rPr>
        <w:t xml:space="preserve">Week 5:</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Days 29, 31, 33, 34:  </w:t>
      </w:r>
      <w:r w:rsidDel="00000000" w:rsidR="00000000" w:rsidRPr="00000000">
        <w:rPr>
          <w:b w:val="1"/>
          <w:bCs w:val="1"/>
          <w:rtl w:val="0"/>
        </w:rPr>
        <w:t xml:space="preserve">Protocol C</w:t>
      </w:r>
      <w:r w:rsidDel="00000000" w:rsidR="00000000" w:rsidRPr="00000000">
        <w:rPr>
          <w:rtl w:val="0"/>
        </w:rPr>
        <w:t xml:space="preserve"> . (4 days/week transition).</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Days 30, 32:  </w:t>
      </w:r>
      <w:r w:rsidDel="00000000" w:rsidR="00000000" w:rsidRPr="00000000">
        <w:rPr>
          <w:b w:val="1"/>
          <w:bCs w:val="1"/>
          <w:rtl w:val="0"/>
        </w:rPr>
        <w:t xml:space="preserve">Rehab Routine 3</w:t>
      </w:r>
      <w:r w:rsidDel="00000000" w:rsidR="00000000" w:rsidRPr="00000000">
        <w:rPr>
          <w:rtl w:val="0"/>
        </w:rPr>
        <w:t xml:space="preserve">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Day 35: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28">
      <w:pPr>
        <w:numPr>
          <w:ilvl w:val="0"/>
          <w:numId w:val="4"/>
        </w:numPr>
        <w:ind w:left="720" w:hanging="360"/>
        <w:rPr>
          <w:b w:val="1"/>
          <w:bCs w:val="1"/>
        </w:rPr>
      </w:pPr>
      <w:r w:rsidDel="00000000" w:rsidR="00000000" w:rsidRPr="00000000">
        <w:rPr>
          <w:b w:val="1"/>
          <w:bCs w:val="1"/>
          <w:rtl w:val="0"/>
        </w:rPr>
        <w:t xml:space="preserve">Week 6:</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Days 36, 38, 40, 41:  </w:t>
      </w:r>
      <w:r w:rsidDel="00000000" w:rsidR="00000000" w:rsidRPr="00000000">
        <w:rPr>
          <w:b w:val="1"/>
          <w:bCs w:val="1"/>
          <w:rtl w:val="0"/>
        </w:rPr>
        <w:t xml:space="preserve">Protocol C</w:t>
      </w:r>
      <w:r w:rsidDel="00000000" w:rsidR="00000000" w:rsidRPr="00000000">
        <w:rPr>
          <w:rtl w:val="0"/>
        </w:rPr>
        <w:t xml:space="preserve"> . (Dual-Task Integration: Count backwards from 100 by 3s while maintaining gait cues).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Days 37, 39:  </w:t>
      </w:r>
      <w:r w:rsidDel="00000000" w:rsidR="00000000" w:rsidRPr="00000000">
        <w:rPr>
          <w:b w:val="1"/>
          <w:bCs w:val="1"/>
          <w:rtl w:val="0"/>
        </w:rPr>
        <w:t xml:space="preserve">Rehab Routine 3</w:t>
      </w:r>
      <w:r w:rsidDel="00000000" w:rsidR="00000000" w:rsidRPr="00000000">
        <w:rPr>
          <w:rtl w:val="0"/>
        </w:rPr>
        <w:t xml:space="preserve"> .</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Day 42: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2C">
      <w:pPr>
        <w:numPr>
          <w:ilvl w:val="0"/>
          <w:numId w:val="4"/>
        </w:numPr>
        <w:ind w:left="720" w:hanging="360"/>
        <w:rPr>
          <w:b w:val="1"/>
          <w:bCs w:val="1"/>
        </w:rPr>
      </w:pPr>
      <w:r w:rsidDel="00000000" w:rsidR="00000000" w:rsidRPr="00000000">
        <w:rPr>
          <w:b w:val="1"/>
          <w:bCs w:val="1"/>
          <w:rtl w:val="0"/>
        </w:rPr>
        <w:t xml:space="preserve">Week 7:</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Days 43, 45, 47, 48:  </w:t>
      </w:r>
      <w:r w:rsidDel="00000000" w:rsidR="00000000" w:rsidRPr="00000000">
        <w:rPr>
          <w:b w:val="1"/>
          <w:bCs w:val="1"/>
          <w:rtl w:val="0"/>
        </w:rPr>
        <w:t xml:space="preserve">Protocol D</w:t>
      </w:r>
      <w:r w:rsidDel="00000000" w:rsidR="00000000" w:rsidRPr="00000000">
        <w:rPr>
          <w:rtl w:val="0"/>
        </w:rPr>
        <w:t xml:space="preserve"> . (Focus on 2:3 Walk-Run ratio).</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Days 44, 46:  </w:t>
      </w:r>
      <w:r w:rsidDel="00000000" w:rsidR="00000000" w:rsidRPr="00000000">
        <w:rPr>
          <w:b w:val="1"/>
          <w:bCs w:val="1"/>
          <w:rtl w:val="0"/>
        </w:rPr>
        <w:t xml:space="preserve">Rehab Routine 4</w:t>
      </w:r>
      <w:r w:rsidDel="00000000" w:rsidR="00000000" w:rsidRPr="00000000">
        <w:rPr>
          <w:rtl w:val="0"/>
        </w:rPr>
        <w:t xml:space="preserve">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Day 49:  </w:t>
      </w:r>
      <w:r w:rsidDel="00000000" w:rsidR="00000000" w:rsidRPr="00000000">
        <w:rPr>
          <w:b w:val="1"/>
          <w:bCs w:val="1"/>
          <w:rtl w:val="0"/>
        </w:rPr>
        <w:t xml:space="preserve">Complete Rest Day</w:t>
      </w:r>
      <w:r w:rsidDel="00000000" w:rsidR="00000000" w:rsidRPr="00000000">
        <w:rPr>
          <w:rtl w:val="0"/>
        </w:rPr>
        <w:t xml:space="preserve"> .</w:t>
      </w:r>
    </w:p>
    <w:p w:rsidR="00000000" w:rsidDel="00000000" w:rsidP="00000000" w:rsidRDefault="00000000" w:rsidRPr="00000000" w14:paraId="00000030">
      <w:pPr>
        <w:numPr>
          <w:ilvl w:val="0"/>
          <w:numId w:val="4"/>
        </w:numPr>
        <w:ind w:left="720" w:hanging="360"/>
        <w:rPr>
          <w:b w:val="1"/>
          <w:bCs w:val="1"/>
        </w:rPr>
      </w:pPr>
      <w:r w:rsidDel="00000000" w:rsidR="00000000" w:rsidRPr="00000000">
        <w:rPr>
          <w:b w:val="1"/>
          <w:bCs w:val="1"/>
          <w:rtl w:val="0"/>
        </w:rPr>
        <w:t xml:space="preserve">Week 8:</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Days 50, 52, 54, 55:  </w:t>
      </w:r>
      <w:r w:rsidDel="00000000" w:rsidR="00000000" w:rsidRPr="00000000">
        <w:rPr>
          <w:b w:val="1"/>
          <w:bCs w:val="1"/>
          <w:rtl w:val="0"/>
        </w:rPr>
        <w:t xml:space="preserve">Protocol D</w:t>
      </w:r>
      <w:r w:rsidDel="00000000" w:rsidR="00000000" w:rsidRPr="00000000">
        <w:rPr>
          <w:rtl w:val="0"/>
        </w:rPr>
        <w:t xml:space="preserve"> . Prioritize high step frequency.</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Days 51, 53:  </w:t>
      </w:r>
      <w:r w:rsidDel="00000000" w:rsidR="00000000" w:rsidRPr="00000000">
        <w:rPr>
          <w:b w:val="1"/>
          <w:bCs w:val="1"/>
          <w:rtl w:val="0"/>
        </w:rPr>
        <w:t xml:space="preserve">Rehab Routine 4</w:t>
      </w:r>
      <w:r w:rsidDel="00000000" w:rsidR="00000000" w:rsidRPr="00000000">
        <w:rPr>
          <w:rtl w:val="0"/>
        </w:rPr>
        <w:t xml:space="preserve"> . (Dual-Task Integration: Perform verbal fluency tasks, such as naming words starting with "F").</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Day 56:  </w:t>
      </w:r>
      <w:r w:rsidDel="00000000" w:rsidR="00000000" w:rsidRPr="00000000">
        <w:rPr>
          <w:b w:val="1"/>
          <w:bCs w:val="1"/>
          <w:rtl w:val="0"/>
        </w:rPr>
        <w:t xml:space="preserve">Complete Rest Day</w:t>
      </w:r>
      <w:r w:rsidDel="00000000" w:rsidR="00000000" w:rsidRPr="00000000">
        <w:rPr>
          <w:rtl w:val="0"/>
        </w:rPr>
        <w:t xml:space="preserve"> .</w:t>
      </w:r>
      <w:r w:rsidDel="00000000" w:rsidR="00000000" w:rsidRPr="00000000">
        <w:rPr>
          <w:b w:val="1"/>
          <w:bCs w:val="1"/>
          <w:rtl w:val="0"/>
        </w:rPr>
        <w:t xml:space="preserve">Phase II Integration:</w:t>
      </w:r>
      <w:r w:rsidDel="00000000" w:rsidR="00000000" w:rsidRPr="00000000">
        <w:rPr>
          <w:rtl w:val="0"/>
        </w:rPr>
        <w:t xml:space="preserve">  From Week 6 onward, utilize "Dual-Tasking" during run intervals. Forcing the brain to perform cognitive tasks ensures that the new, safer gait mechanics have reached a level of motor-learning automaticity.</w:t>
      </w:r>
    </w:p>
    <w:p w:rsidR="00000000" w:rsidDel="00000000" w:rsidP="00000000" w:rsidRDefault="00000000" w:rsidRPr="00000000" w14:paraId="00000034">
      <w:pPr>
        <w:pStyle w:val="Heading4"/>
        <w:rPr/>
      </w:pPr>
      <w:bookmarkStart w:colFirst="0" w:colLast="0" w:name="_olaqhy7ytwqd" w:id="9"/>
      <w:bookmarkEnd w:id="9"/>
      <w:r w:rsidDel="00000000" w:rsidR="00000000" w:rsidRPr="00000000">
        <w:rPr>
          <w:rtl w:val="0"/>
        </w:rPr>
        <w:t xml:space="preserve">3. Execution &amp; Safety Guidelines</w:t>
      </w:r>
    </w:p>
    <w:p w:rsidR="00000000" w:rsidDel="00000000" w:rsidP="00000000" w:rsidRDefault="00000000" w:rsidRPr="00000000" w14:paraId="00000035">
      <w:pPr>
        <w:pStyle w:val="Heading5"/>
        <w:rPr/>
      </w:pPr>
      <w:bookmarkStart w:colFirst="0" w:colLast="0" w:name="_4zygfcsns7gq" w:id="10"/>
      <w:bookmarkEnd w:id="10"/>
      <w:r w:rsidDel="00000000" w:rsidR="00000000" w:rsidRPr="00000000">
        <w:rPr>
          <w:rtl w:val="0"/>
        </w:rPr>
        <w:t xml:space="preserve">3.1. Biomechanical Safety Compliance</w:t>
      </w:r>
    </w:p>
    <w:p w:rsidR="00000000" w:rsidDel="00000000" w:rsidP="00000000" w:rsidRDefault="00000000" w:rsidRPr="00000000" w14:paraId="00000036">
      <w:pPr>
        <w:rPr/>
      </w:pPr>
      <w:r w:rsidDel="00000000" w:rsidR="00000000" w:rsidRPr="00000000">
        <w:rPr>
          <w:rtl w:val="0"/>
        </w:rPr>
        <w:t xml:space="preserve">Adherence to these safety protocols is mandatory to prevent articular thinning and post-traumatic joint issues.</w:t>
      </w:r>
    </w:p>
    <w:p w:rsidR="00000000" w:rsidDel="00000000" w:rsidP="00000000" w:rsidRDefault="00000000" w:rsidRPr="00000000" w14:paraId="00000037">
      <w:pPr>
        <w:numPr>
          <w:ilvl w:val="0"/>
          <w:numId w:val="3"/>
        </w:numPr>
        <w:ind w:left="720" w:hanging="360"/>
        <w:rPr>
          <w:b w:val="1"/>
          <w:bCs w:val="1"/>
          <w:u w:val="none"/>
        </w:rPr>
      </w:pPr>
      <w:r w:rsidDel="00000000" w:rsidR="00000000" w:rsidRPr="00000000">
        <w:rPr>
          <w:b w:val="1"/>
          <w:bCs w:val="1"/>
          <w:rtl w:val="0"/>
        </w:rPr>
        <w:t xml:space="preserve">Red Flag Symptoms: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Pain persisting more than 48 hours post-exercise.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Pain that is not relieved by immediate rest.</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Joint swelling, localized warmth, or redness.</w:t>
      </w:r>
    </w:p>
    <w:p w:rsidR="00000000" w:rsidDel="00000000" w:rsidP="00000000" w:rsidRDefault="00000000" w:rsidRPr="00000000" w14:paraId="0000003B">
      <w:pPr>
        <w:numPr>
          <w:ilvl w:val="0"/>
          <w:numId w:val="3"/>
        </w:numPr>
        <w:ind w:left="720" w:hanging="360"/>
        <w:rPr>
          <w:b w:val="1"/>
          <w:bCs w:val="1"/>
        </w:rPr>
      </w:pPr>
      <w:r w:rsidDel="00000000" w:rsidR="00000000" w:rsidRPr="00000000">
        <w:rPr>
          <w:b w:val="1"/>
          <w:bCs w:val="1"/>
          <w:rtl w:val="0"/>
        </w:rPr>
        <w:t xml:space="preserve">Gait &amp; Muscular Safety Cues:</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Increase Cadence:</w:t>
      </w:r>
      <w:r w:rsidDel="00000000" w:rsidR="00000000" w:rsidRPr="00000000">
        <w:rPr>
          <w:rtl w:val="0"/>
        </w:rPr>
        <w:t xml:space="preserve">  Higher step frequency reduces the magnitude of joint reaction forces per strike.</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Muscular Relaxation:</w:t>
      </w:r>
      <w:r w:rsidDel="00000000" w:rsidR="00000000" w:rsidRPr="00000000">
        <w:rPr>
          <w:rtl w:val="0"/>
        </w:rPr>
        <w:t xml:space="preserve">  Avoid "bracing" or excessively tensing the leg muscles during gait. High co-contraction (tensing quads and hamstrings simultaneously) applies excessive internal forces to the articular surfaces.</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Soft Mid-foot Strike:</w:t>
      </w:r>
      <w:r w:rsidDel="00000000" w:rsidR="00000000" w:rsidRPr="00000000">
        <w:rPr>
          <w:rtl w:val="0"/>
        </w:rPr>
        <w:t xml:space="preserve">  Avoid heavy heel strikes to keep vertical loading rates within safe physiological limits.</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Upright Posture:</w:t>
      </w:r>
      <w:r w:rsidDel="00000000" w:rsidR="00000000" w:rsidRPr="00000000">
        <w:rPr>
          <w:rtl w:val="0"/>
        </w:rPr>
        <w:t xml:space="preserve">  Prevents inappropriate center-of-mass shifts that can overload the knee.</w:t>
      </w:r>
    </w:p>
    <w:p w:rsidR="00000000" w:rsidDel="00000000" w:rsidP="00000000" w:rsidRDefault="00000000" w:rsidRPr="00000000" w14:paraId="00000040">
      <w:pPr>
        <w:pStyle w:val="Heading5"/>
        <w:rPr/>
      </w:pPr>
      <w:bookmarkStart w:colFirst="0" w:colLast="0" w:name="_beyytd3ez0qs" w:id="11"/>
      <w:bookmarkEnd w:id="11"/>
      <w:r w:rsidDel="00000000" w:rsidR="00000000" w:rsidRPr="00000000">
        <w:rPr>
          <w:rtl w:val="0"/>
        </w:rPr>
        <w:t xml:space="preserve">3.2. Technical Traceability Summary</w:t>
      </w:r>
    </w:p>
    <w:p w:rsidR="00000000" w:rsidDel="00000000" w:rsidP="00000000" w:rsidRDefault="00000000" w:rsidRPr="00000000" w14:paraId="00000041">
      <w:pPr>
        <w:rPr/>
      </w:pPr>
      <w:r w:rsidDel="00000000" w:rsidR="00000000" w:rsidRPr="00000000">
        <w:rPr>
          <w:rtl w:val="0"/>
        </w:rPr>
        <w:t xml:space="preserve">Use this checklist to verify your adherence to the clinical programming:</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Protocol ID:</w:t>
      </w:r>
      <w:r w:rsidDel="00000000" w:rsidR="00000000" w:rsidRPr="00000000">
        <w:rPr>
          <w:rtl w:val="0"/>
        </w:rPr>
        <w:t xml:space="preserve">  Am I performing the correct Walk:Run ratio (A, B, C, or D) for my current week?</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Strength Phase:</w:t>
      </w:r>
      <w:r w:rsidDel="00000000" w:rsidR="00000000" w:rsidRPr="00000000">
        <w:rPr>
          <w:rtl w:val="0"/>
        </w:rPr>
        <w:t xml:space="preserve">  Am I using Isometrics (Weeks 1-4) or Dynamic Strength (Weeks 5-8)?</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Standardized Volume:</w:t>
      </w:r>
      <w:r w:rsidDel="00000000" w:rsidR="00000000" w:rsidRPr="00000000">
        <w:rPr>
          <w:rtl w:val="0"/>
        </w:rPr>
        <w:t xml:space="preserve">  Are all dynamic strength exercises performed at exactly 3 sets of 10?</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Gait Automaticity:</w:t>
      </w:r>
      <w:r w:rsidDel="00000000" w:rsidR="00000000" w:rsidRPr="00000000">
        <w:rPr>
          <w:rtl w:val="0"/>
        </w:rPr>
        <w:t xml:space="preserve">  Am I counting or using verbal fluency tasks during Phase II run intervals?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Loading Balance:</w:t>
      </w:r>
      <w:r w:rsidDel="00000000" w:rsidR="00000000" w:rsidRPr="00000000">
        <w:rPr>
          <w:rtl w:val="0"/>
        </w:rPr>
        <w:t xml:space="preserve">  Am I avoiding the increased contact time of a sluggish gait during recovery while strictly honoring the Day 7 Complete Rest Days?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