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AE9" w:rsidRDefault="00393D35" w:rsidP="00E02AE9">
      <w:pPr>
        <w:jc w:val="center"/>
        <w:rPr>
          <w:b/>
          <w:sz w:val="44"/>
          <w:szCs w:val="44"/>
          <w:u w:val="single"/>
          <w:lang w:val="en-IN"/>
        </w:rPr>
      </w:pPr>
      <w:r>
        <w:rPr>
          <w:b/>
          <w:sz w:val="44"/>
          <w:szCs w:val="44"/>
          <w:u w:val="single"/>
          <w:lang w:val="en-IN"/>
        </w:rPr>
        <w:t xml:space="preserve"> </w:t>
      </w:r>
      <w:r w:rsidR="00E02AE9" w:rsidRPr="00E02AE9">
        <w:rPr>
          <w:b/>
          <w:sz w:val="44"/>
          <w:szCs w:val="44"/>
          <w:u w:val="single"/>
          <w:lang w:val="en-IN"/>
        </w:rPr>
        <w:t>PARALLEL PROCESSING PROJECT</w:t>
      </w:r>
    </w:p>
    <w:p w:rsidR="00E02AE9" w:rsidRDefault="00E02AE9" w:rsidP="00E02AE9">
      <w:pPr>
        <w:jc w:val="center"/>
        <w:rPr>
          <w:b/>
          <w:i/>
          <w:sz w:val="44"/>
          <w:szCs w:val="44"/>
          <w:lang w:val="en-IN"/>
        </w:rPr>
      </w:pPr>
      <w:r w:rsidRPr="00E02AE9">
        <w:rPr>
          <w:b/>
          <w:i/>
          <w:sz w:val="44"/>
          <w:szCs w:val="44"/>
          <w:lang w:val="en-IN"/>
        </w:rPr>
        <w:t>“</w:t>
      </w:r>
      <w:r>
        <w:rPr>
          <w:i/>
          <w:sz w:val="44"/>
          <w:szCs w:val="44"/>
          <w:lang w:val="en-IN"/>
        </w:rPr>
        <w:t>RSA cracking using Prime Factorization</w:t>
      </w:r>
      <w:r w:rsidRPr="00E02AE9">
        <w:rPr>
          <w:b/>
          <w:i/>
          <w:sz w:val="44"/>
          <w:szCs w:val="44"/>
          <w:lang w:val="en-IN"/>
        </w:rPr>
        <w:t>”</w:t>
      </w:r>
    </w:p>
    <w:p w:rsidR="00E84454" w:rsidRDefault="00E84454" w:rsidP="00E84454">
      <w:pPr>
        <w:pStyle w:val="ListParagraph"/>
        <w:jc w:val="right"/>
        <w:rPr>
          <w:lang w:val="en-IN"/>
        </w:rPr>
      </w:pPr>
      <w:r>
        <w:rPr>
          <w:lang w:val="en-IN"/>
        </w:rPr>
        <w:t>Samuel Wilson (149105006)</w:t>
      </w:r>
    </w:p>
    <w:p w:rsidR="00E84454" w:rsidRPr="00E84454" w:rsidRDefault="00E84454" w:rsidP="00E84454">
      <w:pPr>
        <w:pStyle w:val="ListParagraph"/>
        <w:jc w:val="right"/>
        <w:rPr>
          <w:lang w:val="en-IN"/>
        </w:rPr>
      </w:pPr>
      <w:r>
        <w:rPr>
          <w:lang w:val="en-IN"/>
        </w:rPr>
        <w:t>Varun Chaudhary (149105452)</w:t>
      </w:r>
    </w:p>
    <w:p w:rsidR="00AF3D06" w:rsidRPr="00EE063D" w:rsidRDefault="00EE063D">
      <w:pPr>
        <w:rPr>
          <w:sz w:val="36"/>
          <w:szCs w:val="36"/>
          <w:lang w:val="en-IN"/>
        </w:rPr>
      </w:pPr>
      <w:r w:rsidRPr="00EE063D">
        <w:rPr>
          <w:b/>
          <w:sz w:val="36"/>
          <w:szCs w:val="36"/>
          <w:u w:val="single"/>
          <w:lang w:val="en-IN"/>
        </w:rPr>
        <w:t>ABSTRACT</w:t>
      </w:r>
      <w:r w:rsidRPr="00EE063D">
        <w:rPr>
          <w:sz w:val="36"/>
          <w:szCs w:val="36"/>
          <w:lang w:val="en-IN"/>
        </w:rPr>
        <w:t xml:space="preserve"> – </w:t>
      </w:r>
    </w:p>
    <w:p w:rsidR="00EE063D" w:rsidRPr="00EE063D" w:rsidRDefault="00EE063D" w:rsidP="00EE063D">
      <w:pPr>
        <w:pStyle w:val="NormalWeb"/>
        <w:shd w:val="clear" w:color="auto" w:fill="FFFFFF"/>
        <w:spacing w:before="120" w:beforeAutospacing="0" w:after="120" w:afterAutospacing="0"/>
        <w:rPr>
          <w:rFonts w:asciiTheme="minorHAnsi" w:hAnsiTheme="minorHAnsi" w:cstheme="minorHAnsi"/>
          <w:color w:val="000000" w:themeColor="text1"/>
        </w:rPr>
      </w:pPr>
      <w:r w:rsidRPr="00EE063D">
        <w:rPr>
          <w:rFonts w:asciiTheme="minorHAnsi" w:hAnsiTheme="minorHAnsi" w:cstheme="minorHAnsi"/>
          <w:b/>
          <w:bCs/>
          <w:color w:val="000000" w:themeColor="text1"/>
        </w:rPr>
        <w:t>RSA</w:t>
      </w:r>
      <w:r w:rsidRPr="00EE063D">
        <w:rPr>
          <w:rStyle w:val="apple-converted-space"/>
          <w:rFonts w:asciiTheme="minorHAnsi" w:hAnsiTheme="minorHAnsi" w:cstheme="minorHAnsi"/>
          <w:color w:val="000000" w:themeColor="text1"/>
        </w:rPr>
        <w:t> </w:t>
      </w:r>
      <w:r w:rsidRPr="00EE063D">
        <w:rPr>
          <w:rFonts w:asciiTheme="minorHAnsi" w:hAnsiTheme="minorHAnsi" w:cstheme="minorHAnsi"/>
          <w:color w:val="000000" w:themeColor="text1"/>
        </w:rPr>
        <w:t>is a</w:t>
      </w:r>
      <w:r w:rsidRPr="00EE063D">
        <w:rPr>
          <w:rStyle w:val="apple-converted-space"/>
          <w:rFonts w:asciiTheme="minorHAnsi" w:hAnsiTheme="minorHAnsi" w:cstheme="minorHAnsi"/>
          <w:color w:val="000000" w:themeColor="text1"/>
        </w:rPr>
        <w:t> </w:t>
      </w:r>
      <w:hyperlink r:id="rId5" w:tooltip="Public-key cryptography" w:history="1">
        <w:r w:rsidRPr="00EE063D">
          <w:rPr>
            <w:rStyle w:val="Hyperlink"/>
            <w:rFonts w:asciiTheme="minorHAnsi" w:hAnsiTheme="minorHAnsi" w:cstheme="minorHAnsi"/>
            <w:i/>
            <w:color w:val="000000" w:themeColor="text1"/>
            <w:u w:val="none"/>
          </w:rPr>
          <w:t>public-key</w:t>
        </w:r>
        <w:r w:rsidRPr="00EE063D">
          <w:rPr>
            <w:rStyle w:val="Hyperlink"/>
            <w:rFonts w:asciiTheme="minorHAnsi" w:hAnsiTheme="minorHAnsi" w:cstheme="minorHAnsi"/>
            <w:color w:val="000000" w:themeColor="text1"/>
            <w:u w:val="none"/>
          </w:rPr>
          <w:t xml:space="preserve"> cryptosystems</w:t>
        </w:r>
      </w:hyperlink>
      <w:r w:rsidRPr="00EE063D">
        <w:rPr>
          <w:rStyle w:val="apple-converted-space"/>
          <w:rFonts w:asciiTheme="minorHAnsi" w:hAnsiTheme="minorHAnsi" w:cstheme="minorHAnsi"/>
          <w:color w:val="000000" w:themeColor="text1"/>
        </w:rPr>
        <w:t> </w:t>
      </w:r>
      <w:r w:rsidRPr="00EE063D">
        <w:rPr>
          <w:rFonts w:asciiTheme="minorHAnsi" w:hAnsiTheme="minorHAnsi" w:cstheme="minorHAnsi"/>
          <w:color w:val="000000" w:themeColor="text1"/>
        </w:rPr>
        <w:t>and is widely used for secure data transmission. In RSA, the</w:t>
      </w:r>
      <w:r w:rsidRPr="00EE063D">
        <w:rPr>
          <w:rStyle w:val="apple-converted-space"/>
          <w:rFonts w:asciiTheme="minorHAnsi" w:hAnsiTheme="minorHAnsi" w:cstheme="minorHAnsi"/>
          <w:color w:val="000000" w:themeColor="text1"/>
        </w:rPr>
        <w:t> </w:t>
      </w:r>
      <w:hyperlink r:id="rId6" w:tooltip="Encryption key" w:history="1">
        <w:r w:rsidRPr="00EE063D">
          <w:rPr>
            <w:rStyle w:val="Hyperlink"/>
            <w:rFonts w:asciiTheme="minorHAnsi" w:hAnsiTheme="minorHAnsi" w:cstheme="minorHAnsi"/>
            <w:color w:val="000000" w:themeColor="text1"/>
            <w:u w:val="none"/>
          </w:rPr>
          <w:t>encryption key</w:t>
        </w:r>
      </w:hyperlink>
      <w:r w:rsidRPr="00EE063D">
        <w:rPr>
          <w:rStyle w:val="apple-converted-space"/>
          <w:rFonts w:asciiTheme="minorHAnsi" w:hAnsiTheme="minorHAnsi" w:cstheme="minorHAnsi"/>
          <w:color w:val="000000" w:themeColor="text1"/>
        </w:rPr>
        <w:t> </w:t>
      </w:r>
      <w:r w:rsidRPr="00EE063D">
        <w:rPr>
          <w:rFonts w:asciiTheme="minorHAnsi" w:hAnsiTheme="minorHAnsi" w:cstheme="minorHAnsi"/>
          <w:color w:val="000000" w:themeColor="text1"/>
        </w:rPr>
        <w:t>is public and differs from the</w:t>
      </w:r>
      <w:r w:rsidRPr="00EE063D">
        <w:rPr>
          <w:rStyle w:val="apple-converted-space"/>
          <w:rFonts w:asciiTheme="minorHAnsi" w:hAnsiTheme="minorHAnsi" w:cstheme="minorHAnsi"/>
          <w:color w:val="000000" w:themeColor="text1"/>
        </w:rPr>
        <w:t> </w:t>
      </w:r>
      <w:hyperlink r:id="rId7" w:tooltip="Decryption key" w:history="1">
        <w:r w:rsidRPr="00EE063D">
          <w:rPr>
            <w:rStyle w:val="Hyperlink"/>
            <w:rFonts w:asciiTheme="minorHAnsi" w:hAnsiTheme="minorHAnsi" w:cstheme="minorHAnsi"/>
            <w:color w:val="000000" w:themeColor="text1"/>
            <w:u w:val="none"/>
          </w:rPr>
          <w:t>decryption key</w:t>
        </w:r>
      </w:hyperlink>
      <w:r w:rsidRPr="00EE063D">
        <w:rPr>
          <w:rStyle w:val="apple-converted-space"/>
          <w:rFonts w:asciiTheme="minorHAnsi" w:hAnsiTheme="minorHAnsi" w:cstheme="minorHAnsi"/>
          <w:color w:val="000000" w:themeColor="text1"/>
        </w:rPr>
        <w:t> </w:t>
      </w:r>
      <w:r w:rsidRPr="00EE063D">
        <w:rPr>
          <w:rFonts w:asciiTheme="minorHAnsi" w:hAnsiTheme="minorHAnsi" w:cstheme="minorHAnsi"/>
          <w:color w:val="000000" w:themeColor="text1"/>
        </w:rPr>
        <w:t xml:space="preserve">which is called as the “secret key“. Therefore, it is an </w:t>
      </w:r>
      <w:r w:rsidRPr="00EE063D">
        <w:rPr>
          <w:rFonts w:asciiTheme="minorHAnsi" w:hAnsiTheme="minorHAnsi" w:cstheme="minorHAnsi"/>
          <w:i/>
          <w:color w:val="000000" w:themeColor="text1"/>
        </w:rPr>
        <w:t>asymmetric</w:t>
      </w:r>
      <w:r w:rsidRPr="00EE063D">
        <w:rPr>
          <w:rFonts w:asciiTheme="minorHAnsi" w:hAnsiTheme="minorHAnsi" w:cstheme="minorHAnsi"/>
          <w:color w:val="000000" w:themeColor="text1"/>
        </w:rPr>
        <w:t xml:space="preserve"> cryptosystem. This asymmetry is based on the practical difficulty of</w:t>
      </w:r>
      <w:r w:rsidRPr="00EE063D">
        <w:rPr>
          <w:rStyle w:val="apple-converted-space"/>
          <w:rFonts w:asciiTheme="minorHAnsi" w:hAnsiTheme="minorHAnsi" w:cstheme="minorHAnsi"/>
          <w:color w:val="000000" w:themeColor="text1"/>
        </w:rPr>
        <w:t> </w:t>
      </w:r>
      <w:hyperlink r:id="rId8" w:tooltip="Factorization" w:history="1">
        <w:r w:rsidRPr="00EE063D">
          <w:rPr>
            <w:rStyle w:val="Hyperlink"/>
            <w:rFonts w:asciiTheme="minorHAnsi" w:hAnsiTheme="minorHAnsi" w:cstheme="minorHAnsi"/>
            <w:color w:val="000000" w:themeColor="text1"/>
            <w:u w:val="none"/>
          </w:rPr>
          <w:t>factoring</w:t>
        </w:r>
      </w:hyperlink>
      <w:r w:rsidRPr="00EE063D">
        <w:rPr>
          <w:rStyle w:val="apple-converted-space"/>
          <w:rFonts w:asciiTheme="minorHAnsi" w:hAnsiTheme="minorHAnsi" w:cstheme="minorHAnsi"/>
          <w:color w:val="000000" w:themeColor="text1"/>
        </w:rPr>
        <w:t> </w:t>
      </w:r>
      <w:r w:rsidRPr="00EE063D">
        <w:rPr>
          <w:rFonts w:asciiTheme="minorHAnsi" w:hAnsiTheme="minorHAnsi" w:cstheme="minorHAnsi"/>
          <w:color w:val="000000" w:themeColor="text1"/>
        </w:rPr>
        <w:t>the product of two large</w:t>
      </w:r>
      <w:r w:rsidRPr="00EE063D">
        <w:rPr>
          <w:rStyle w:val="apple-converted-space"/>
          <w:rFonts w:asciiTheme="minorHAnsi" w:hAnsiTheme="minorHAnsi" w:cstheme="minorHAnsi"/>
          <w:color w:val="000000" w:themeColor="text1"/>
        </w:rPr>
        <w:t> </w:t>
      </w:r>
      <w:hyperlink r:id="rId9" w:tooltip="Prime number" w:history="1">
        <w:r w:rsidRPr="00EE063D">
          <w:rPr>
            <w:rStyle w:val="Hyperlink"/>
            <w:rFonts w:asciiTheme="minorHAnsi" w:hAnsiTheme="minorHAnsi" w:cstheme="minorHAnsi"/>
            <w:color w:val="000000" w:themeColor="text1"/>
            <w:u w:val="none"/>
          </w:rPr>
          <w:t>prime numbers</w:t>
        </w:r>
      </w:hyperlink>
      <w:r w:rsidRPr="00EE063D">
        <w:rPr>
          <w:rFonts w:asciiTheme="minorHAnsi" w:hAnsiTheme="minorHAnsi" w:cstheme="minorHAnsi"/>
          <w:color w:val="000000" w:themeColor="text1"/>
        </w:rPr>
        <w:t xml:space="preserve"> (</w:t>
      </w:r>
      <w:r w:rsidRPr="00EE063D">
        <w:rPr>
          <w:rFonts w:asciiTheme="minorHAnsi" w:hAnsiTheme="minorHAnsi" w:cstheme="minorHAnsi"/>
          <w:i/>
          <w:color w:val="000000" w:themeColor="text1"/>
        </w:rPr>
        <w:t>prime factorization</w:t>
      </w:r>
      <w:r w:rsidRPr="00EE063D">
        <w:rPr>
          <w:rFonts w:asciiTheme="minorHAnsi" w:hAnsiTheme="minorHAnsi" w:cstheme="minorHAnsi"/>
          <w:color w:val="000000" w:themeColor="text1"/>
        </w:rPr>
        <w:t>), the</w:t>
      </w:r>
      <w:r w:rsidRPr="00EE063D">
        <w:rPr>
          <w:rStyle w:val="apple-converted-space"/>
          <w:rFonts w:asciiTheme="minorHAnsi" w:hAnsiTheme="minorHAnsi" w:cstheme="minorHAnsi"/>
          <w:color w:val="000000" w:themeColor="text1"/>
        </w:rPr>
        <w:t> </w:t>
      </w:r>
      <w:hyperlink r:id="rId10" w:tooltip="Factoring problem" w:history="1">
        <w:r w:rsidRPr="00EE063D">
          <w:rPr>
            <w:rStyle w:val="Hyperlink"/>
            <w:rFonts w:asciiTheme="minorHAnsi" w:hAnsiTheme="minorHAnsi" w:cstheme="minorHAnsi"/>
            <w:color w:val="000000" w:themeColor="text1"/>
            <w:u w:val="none"/>
          </w:rPr>
          <w:t>factoring problem</w:t>
        </w:r>
      </w:hyperlink>
      <w:r w:rsidRPr="00EE063D">
        <w:rPr>
          <w:rFonts w:asciiTheme="minorHAnsi" w:hAnsiTheme="minorHAnsi" w:cstheme="minorHAnsi"/>
          <w:color w:val="000000" w:themeColor="text1"/>
        </w:rPr>
        <w:t xml:space="preserve">. </w:t>
      </w:r>
    </w:p>
    <w:p w:rsidR="00EE063D" w:rsidRDefault="00EE063D" w:rsidP="00EE063D">
      <w:pPr>
        <w:pStyle w:val="NormalWeb"/>
        <w:shd w:val="clear" w:color="auto" w:fill="FFFFFF"/>
        <w:spacing w:before="120" w:beforeAutospacing="0" w:after="120" w:afterAutospacing="0"/>
        <w:rPr>
          <w:rFonts w:asciiTheme="minorHAnsi" w:hAnsiTheme="minorHAnsi" w:cstheme="minorHAnsi"/>
          <w:color w:val="000000" w:themeColor="text1"/>
        </w:rPr>
      </w:pPr>
      <w:r w:rsidRPr="00EE063D">
        <w:rPr>
          <w:rFonts w:asciiTheme="minorHAnsi" w:hAnsiTheme="minorHAnsi" w:cstheme="minorHAnsi"/>
          <w:color w:val="000000" w:themeColor="text1"/>
        </w:rPr>
        <w:t xml:space="preserve">A user of RSA creates and then publishes a public key based on the </w:t>
      </w:r>
      <w:r w:rsidRPr="00EE063D">
        <w:rPr>
          <w:rFonts w:asciiTheme="minorHAnsi" w:hAnsiTheme="minorHAnsi" w:cstheme="minorHAnsi"/>
          <w:color w:val="000000" w:themeColor="text1"/>
          <w:u w:val="single"/>
        </w:rPr>
        <w:t>product of two large</w:t>
      </w:r>
      <w:r w:rsidRPr="00EE063D">
        <w:rPr>
          <w:rStyle w:val="apple-converted-space"/>
          <w:rFonts w:asciiTheme="minorHAnsi" w:hAnsiTheme="minorHAnsi" w:cstheme="minorHAnsi"/>
          <w:color w:val="000000" w:themeColor="text1"/>
          <w:u w:val="single"/>
        </w:rPr>
        <w:t> </w:t>
      </w:r>
      <w:hyperlink r:id="rId11" w:tooltip="Prime number" w:history="1">
        <w:r w:rsidRPr="00EE063D">
          <w:rPr>
            <w:rStyle w:val="Hyperlink"/>
            <w:rFonts w:asciiTheme="minorHAnsi" w:hAnsiTheme="minorHAnsi" w:cstheme="minorHAnsi"/>
            <w:color w:val="000000" w:themeColor="text1"/>
          </w:rPr>
          <w:t>prime numbers</w:t>
        </w:r>
      </w:hyperlink>
      <w:r w:rsidRPr="00EE063D">
        <w:rPr>
          <w:rFonts w:asciiTheme="minorHAnsi" w:hAnsiTheme="minorHAnsi" w:cstheme="minorHAnsi"/>
          <w:color w:val="000000" w:themeColor="text1"/>
        </w:rPr>
        <w:t xml:space="preserve">, along with an auxiliary value. The prime numbers must be kept secret. Anyone can use the public key to encrypt a message, but with currently published methods, if the public key is large enough, only someone with knowledge of the prime numbers can feasibly decode the message. The </w:t>
      </w:r>
      <w:r w:rsidRPr="00EE063D">
        <w:rPr>
          <w:rFonts w:asciiTheme="minorHAnsi" w:hAnsiTheme="minorHAnsi" w:cstheme="minorHAnsi"/>
          <w:b/>
          <w:color w:val="000000" w:themeColor="text1"/>
        </w:rPr>
        <w:t>RSA Problem</w:t>
      </w:r>
      <w:r w:rsidRPr="00EE063D">
        <w:rPr>
          <w:rFonts w:asciiTheme="minorHAnsi" w:hAnsiTheme="minorHAnsi" w:cstheme="minorHAnsi"/>
          <w:color w:val="000000" w:themeColor="text1"/>
        </w:rPr>
        <w:t xml:space="preserve"> consists of </w:t>
      </w:r>
      <w:r w:rsidRPr="00EE063D">
        <w:rPr>
          <w:rFonts w:asciiTheme="minorHAnsi" w:hAnsiTheme="minorHAnsi" w:cstheme="minorHAnsi"/>
          <w:i/>
          <w:color w:val="000000" w:themeColor="text1"/>
        </w:rPr>
        <w:t>cracking the public key using prime factorization since the public key is an extremely large value and hence, impractical to factorize.</w:t>
      </w:r>
      <w:r w:rsidRPr="00EE063D">
        <w:rPr>
          <w:rFonts w:asciiTheme="minorHAnsi" w:hAnsiTheme="minorHAnsi" w:cstheme="minorHAnsi"/>
          <w:color w:val="000000" w:themeColor="text1"/>
        </w:rPr>
        <w:t xml:space="preserve"> </w:t>
      </w:r>
    </w:p>
    <w:p w:rsidR="00AF3D06" w:rsidRPr="00AF3D06" w:rsidRDefault="00D46DB2" w:rsidP="00AF3D06">
      <w:pPr>
        <w:shd w:val="clear" w:color="auto" w:fill="FFFFFF"/>
        <w:spacing w:before="120" w:after="120" w:line="240" w:lineRule="auto"/>
        <w:rPr>
          <w:rFonts w:ascii="Arial" w:eastAsia="Times New Roman" w:hAnsi="Arial" w:cs="Arial"/>
          <w:color w:val="222222"/>
          <w:sz w:val="17"/>
          <w:szCs w:val="17"/>
        </w:rPr>
      </w:pPr>
      <w:r>
        <w:rPr>
          <w:rFonts w:eastAsia="Times New Roman" w:cstheme="minorHAnsi"/>
          <w:color w:val="222222"/>
        </w:rPr>
        <w:t xml:space="preserve">The public key is generated with the following </w:t>
      </w:r>
      <w:r w:rsidR="00542FCB">
        <w:rPr>
          <w:rFonts w:eastAsia="Times New Roman" w:cstheme="minorHAnsi"/>
          <w:color w:val="222222"/>
        </w:rPr>
        <w:t>procedure:</w:t>
      </w:r>
    </w:p>
    <w:p w:rsidR="00AF3D06" w:rsidRPr="00D46DB2" w:rsidRDefault="00AF3D06" w:rsidP="00AF3D06">
      <w:pPr>
        <w:numPr>
          <w:ilvl w:val="0"/>
          <w:numId w:val="3"/>
        </w:numPr>
        <w:shd w:val="clear" w:color="auto" w:fill="FFFFFF"/>
        <w:spacing w:before="100" w:beforeAutospacing="1" w:after="24" w:line="240" w:lineRule="auto"/>
        <w:ind w:left="768"/>
        <w:rPr>
          <w:rFonts w:eastAsia="Times New Roman" w:cstheme="minorHAnsi"/>
          <w:color w:val="000000" w:themeColor="text1"/>
        </w:rPr>
      </w:pPr>
      <w:r w:rsidRPr="00D46DB2">
        <w:rPr>
          <w:rFonts w:eastAsia="Times New Roman" w:cstheme="minorHAnsi"/>
          <w:color w:val="000000" w:themeColor="text1"/>
        </w:rPr>
        <w:t>Choose two distinct </w:t>
      </w:r>
      <w:hyperlink r:id="rId12" w:tooltip="Prime number" w:history="1">
        <w:r w:rsidRPr="00D46DB2">
          <w:rPr>
            <w:rFonts w:eastAsia="Times New Roman" w:cstheme="minorHAnsi"/>
            <w:color w:val="000000" w:themeColor="text1"/>
          </w:rPr>
          <w:t>prime numbers</w:t>
        </w:r>
      </w:hyperlink>
      <w:r w:rsidRPr="00D46DB2">
        <w:rPr>
          <w:rFonts w:eastAsia="Times New Roman" w:cstheme="minorHAnsi"/>
          <w:color w:val="000000" w:themeColor="text1"/>
        </w:rPr>
        <w:t> </w:t>
      </w:r>
      <w:r w:rsidR="00D46DB2">
        <w:rPr>
          <w:rFonts w:eastAsia="Times New Roman" w:cstheme="minorHAnsi"/>
          <w:color w:val="000000" w:themeColor="text1"/>
        </w:rPr>
        <w:t>‘</w:t>
      </w:r>
      <w:r w:rsidRPr="00D46DB2">
        <w:rPr>
          <w:rFonts w:eastAsia="Times New Roman" w:cstheme="minorHAnsi"/>
          <w:i/>
          <w:iCs/>
          <w:color w:val="000000" w:themeColor="text1"/>
        </w:rPr>
        <w:t>p</w:t>
      </w:r>
      <w:r w:rsidR="00D46DB2">
        <w:rPr>
          <w:rFonts w:eastAsia="Times New Roman" w:cstheme="minorHAnsi"/>
          <w:i/>
          <w:iCs/>
          <w:color w:val="000000" w:themeColor="text1"/>
        </w:rPr>
        <w:t>’</w:t>
      </w:r>
      <w:r w:rsidRPr="00D46DB2">
        <w:rPr>
          <w:rFonts w:eastAsia="Times New Roman" w:cstheme="minorHAnsi"/>
          <w:color w:val="000000" w:themeColor="text1"/>
        </w:rPr>
        <w:t> and </w:t>
      </w:r>
      <w:r w:rsidR="00D46DB2">
        <w:rPr>
          <w:rFonts w:eastAsia="Times New Roman" w:cstheme="minorHAnsi"/>
          <w:color w:val="000000" w:themeColor="text1"/>
        </w:rPr>
        <w:t>‘</w:t>
      </w:r>
      <w:r w:rsidRPr="00D46DB2">
        <w:rPr>
          <w:rFonts w:eastAsia="Times New Roman" w:cstheme="minorHAnsi"/>
          <w:i/>
          <w:iCs/>
          <w:color w:val="000000" w:themeColor="text1"/>
        </w:rPr>
        <w:t>q</w:t>
      </w:r>
      <w:r w:rsidR="00D46DB2">
        <w:rPr>
          <w:rFonts w:eastAsia="Times New Roman" w:cstheme="minorHAnsi"/>
          <w:i/>
          <w:iCs/>
          <w:color w:val="000000" w:themeColor="text1"/>
        </w:rPr>
        <w:t>’</w:t>
      </w:r>
      <w:r w:rsidRPr="00D46DB2">
        <w:rPr>
          <w:rFonts w:eastAsia="Times New Roman" w:cstheme="minorHAnsi"/>
          <w:color w:val="000000" w:themeColor="text1"/>
        </w:rPr>
        <w:t>.</w:t>
      </w:r>
    </w:p>
    <w:p w:rsidR="00AF3D06" w:rsidRPr="00D46DB2" w:rsidRDefault="00AF3D06" w:rsidP="00AF3D06">
      <w:pPr>
        <w:numPr>
          <w:ilvl w:val="1"/>
          <w:numId w:val="3"/>
        </w:numPr>
        <w:shd w:val="clear" w:color="auto" w:fill="FFFFFF"/>
        <w:spacing w:before="100" w:beforeAutospacing="1" w:after="24" w:line="240" w:lineRule="auto"/>
        <w:ind w:left="1152"/>
        <w:rPr>
          <w:rFonts w:eastAsia="Times New Roman" w:cstheme="minorHAnsi"/>
          <w:color w:val="000000" w:themeColor="text1"/>
        </w:rPr>
      </w:pPr>
      <w:r w:rsidRPr="00D46DB2">
        <w:rPr>
          <w:rFonts w:eastAsia="Times New Roman" w:cstheme="minorHAnsi"/>
          <w:color w:val="000000" w:themeColor="text1"/>
        </w:rPr>
        <w:t>For security purposes, the integers </w:t>
      </w:r>
      <w:r w:rsidRPr="00D46DB2">
        <w:rPr>
          <w:rFonts w:eastAsia="Times New Roman" w:cstheme="minorHAnsi"/>
          <w:i/>
          <w:iCs/>
          <w:color w:val="000000" w:themeColor="text1"/>
        </w:rPr>
        <w:t>p</w:t>
      </w:r>
      <w:r w:rsidRPr="00D46DB2">
        <w:rPr>
          <w:rFonts w:eastAsia="Times New Roman" w:cstheme="minorHAnsi"/>
          <w:color w:val="000000" w:themeColor="text1"/>
        </w:rPr>
        <w:t> and </w:t>
      </w:r>
      <w:r w:rsidRPr="00D46DB2">
        <w:rPr>
          <w:rFonts w:eastAsia="Times New Roman" w:cstheme="minorHAnsi"/>
          <w:i/>
          <w:iCs/>
          <w:color w:val="000000" w:themeColor="text1"/>
        </w:rPr>
        <w:t>q</w:t>
      </w:r>
      <w:r w:rsidRPr="00D46DB2">
        <w:rPr>
          <w:rFonts w:eastAsia="Times New Roman" w:cstheme="minorHAnsi"/>
          <w:color w:val="000000" w:themeColor="text1"/>
        </w:rPr>
        <w:t> should be chosen at random, and should be similar in magnitude but 'differ in length by a few digits' to make factoring harder.</w:t>
      </w:r>
      <w:r w:rsidR="00D46DB2" w:rsidRPr="00D46DB2">
        <w:rPr>
          <w:rFonts w:eastAsia="Times New Roman" w:cstheme="minorHAnsi"/>
          <w:color w:val="000000" w:themeColor="text1"/>
        </w:rPr>
        <w:t xml:space="preserve"> </w:t>
      </w:r>
    </w:p>
    <w:p w:rsidR="00AF3D06" w:rsidRPr="00D46DB2" w:rsidRDefault="00AF3D06" w:rsidP="00AF3D06">
      <w:pPr>
        <w:numPr>
          <w:ilvl w:val="0"/>
          <w:numId w:val="3"/>
        </w:numPr>
        <w:shd w:val="clear" w:color="auto" w:fill="FFFFFF"/>
        <w:spacing w:before="100" w:beforeAutospacing="1" w:after="24" w:line="240" w:lineRule="auto"/>
        <w:ind w:left="768"/>
        <w:rPr>
          <w:rFonts w:eastAsia="Times New Roman" w:cstheme="minorHAnsi"/>
          <w:color w:val="000000" w:themeColor="text1"/>
        </w:rPr>
      </w:pPr>
      <w:r w:rsidRPr="00D46DB2">
        <w:rPr>
          <w:rFonts w:eastAsia="Times New Roman" w:cstheme="minorHAnsi"/>
          <w:color w:val="000000" w:themeColor="text1"/>
        </w:rPr>
        <w:t>Compute </w:t>
      </w:r>
      <w:r w:rsidRPr="00D46DB2">
        <w:rPr>
          <w:rFonts w:eastAsia="Times New Roman" w:cstheme="minorHAnsi"/>
          <w:i/>
          <w:iCs/>
          <w:color w:val="000000" w:themeColor="text1"/>
        </w:rPr>
        <w:t>n</w:t>
      </w:r>
      <w:r w:rsidRPr="00D46DB2">
        <w:rPr>
          <w:rFonts w:eastAsia="Times New Roman" w:cstheme="minorHAnsi"/>
          <w:color w:val="000000" w:themeColor="text1"/>
        </w:rPr>
        <w:t> = </w:t>
      </w:r>
      <w:r w:rsidRPr="00D46DB2">
        <w:rPr>
          <w:rFonts w:eastAsia="Times New Roman" w:cstheme="minorHAnsi"/>
          <w:i/>
          <w:iCs/>
          <w:color w:val="000000" w:themeColor="text1"/>
        </w:rPr>
        <w:t>pq</w:t>
      </w:r>
      <w:r w:rsidRPr="00D46DB2">
        <w:rPr>
          <w:rFonts w:eastAsia="Times New Roman" w:cstheme="minorHAnsi"/>
          <w:color w:val="000000" w:themeColor="text1"/>
        </w:rPr>
        <w:t>.</w:t>
      </w:r>
    </w:p>
    <w:p w:rsidR="00AF3D06" w:rsidRPr="00D46DB2" w:rsidRDefault="00D46DB2" w:rsidP="00AF3D06">
      <w:pPr>
        <w:numPr>
          <w:ilvl w:val="1"/>
          <w:numId w:val="3"/>
        </w:numPr>
        <w:shd w:val="clear" w:color="auto" w:fill="FFFFFF"/>
        <w:spacing w:before="100" w:beforeAutospacing="1" w:after="24" w:line="240" w:lineRule="auto"/>
        <w:ind w:left="1152"/>
        <w:rPr>
          <w:rFonts w:eastAsia="Times New Roman" w:cstheme="minorHAnsi"/>
          <w:color w:val="000000" w:themeColor="text1"/>
        </w:rPr>
      </w:pPr>
      <w:r>
        <w:rPr>
          <w:rFonts w:eastAsia="Times New Roman" w:cstheme="minorHAnsi"/>
          <w:i/>
          <w:iCs/>
          <w:color w:val="000000" w:themeColor="text1"/>
        </w:rPr>
        <w:t>‘</w:t>
      </w:r>
      <w:r w:rsidR="00AF3D06" w:rsidRPr="00D46DB2">
        <w:rPr>
          <w:rFonts w:eastAsia="Times New Roman" w:cstheme="minorHAnsi"/>
          <w:i/>
          <w:iCs/>
          <w:color w:val="000000" w:themeColor="text1"/>
        </w:rPr>
        <w:t>n</w:t>
      </w:r>
      <w:r>
        <w:rPr>
          <w:rFonts w:eastAsia="Times New Roman" w:cstheme="minorHAnsi"/>
          <w:i/>
          <w:iCs/>
          <w:color w:val="000000" w:themeColor="text1"/>
        </w:rPr>
        <w:t>’</w:t>
      </w:r>
      <w:r w:rsidR="00AF3D06" w:rsidRPr="00D46DB2">
        <w:rPr>
          <w:rFonts w:eastAsia="Times New Roman" w:cstheme="minorHAnsi"/>
          <w:color w:val="000000" w:themeColor="text1"/>
        </w:rPr>
        <w:t> is used as the </w:t>
      </w:r>
      <w:hyperlink r:id="rId13" w:tooltip="Modular arithmetic" w:history="1">
        <w:r w:rsidR="00AF3D06" w:rsidRPr="00D46DB2">
          <w:rPr>
            <w:rFonts w:eastAsia="Times New Roman" w:cstheme="minorHAnsi"/>
            <w:color w:val="000000" w:themeColor="text1"/>
          </w:rPr>
          <w:t>modulus</w:t>
        </w:r>
      </w:hyperlink>
      <w:r w:rsidR="00AF3D06" w:rsidRPr="00D46DB2">
        <w:rPr>
          <w:rFonts w:eastAsia="Times New Roman" w:cstheme="minorHAnsi"/>
          <w:color w:val="000000" w:themeColor="text1"/>
        </w:rPr>
        <w:t> for both the public and private keys. Its length, usually expressed in bits, is the </w:t>
      </w:r>
      <w:hyperlink r:id="rId14" w:tooltip="Key length" w:history="1">
        <w:r w:rsidR="00AF3D06" w:rsidRPr="00D46DB2">
          <w:rPr>
            <w:rFonts w:eastAsia="Times New Roman" w:cstheme="minorHAnsi"/>
            <w:color w:val="000000" w:themeColor="text1"/>
          </w:rPr>
          <w:t>key length</w:t>
        </w:r>
      </w:hyperlink>
      <w:r w:rsidR="00AF3D06" w:rsidRPr="00D46DB2">
        <w:rPr>
          <w:rFonts w:eastAsia="Times New Roman" w:cstheme="minorHAnsi"/>
          <w:color w:val="000000" w:themeColor="text1"/>
        </w:rPr>
        <w:t>.</w:t>
      </w:r>
    </w:p>
    <w:p w:rsidR="00263192" w:rsidRDefault="00263192" w:rsidP="00EE063D">
      <w:pPr>
        <w:rPr>
          <w:b/>
          <w:sz w:val="36"/>
          <w:szCs w:val="36"/>
          <w:u w:val="single"/>
          <w:lang w:val="en-IN"/>
        </w:rPr>
      </w:pPr>
    </w:p>
    <w:p w:rsidR="00EE063D" w:rsidRDefault="00EE063D" w:rsidP="00EE063D">
      <w:pPr>
        <w:rPr>
          <w:sz w:val="36"/>
          <w:szCs w:val="36"/>
          <w:lang w:val="en-IN"/>
        </w:rPr>
      </w:pPr>
      <w:r>
        <w:rPr>
          <w:b/>
          <w:sz w:val="36"/>
          <w:szCs w:val="36"/>
          <w:u w:val="single"/>
          <w:lang w:val="en-IN"/>
        </w:rPr>
        <w:t>IMPLEMENTATION</w:t>
      </w:r>
      <w:r w:rsidRPr="00EE063D">
        <w:rPr>
          <w:sz w:val="36"/>
          <w:szCs w:val="36"/>
          <w:lang w:val="en-IN"/>
        </w:rPr>
        <w:t xml:space="preserve"> – </w:t>
      </w:r>
    </w:p>
    <w:p w:rsidR="00EE063D" w:rsidRDefault="00EE063D" w:rsidP="00EE063D">
      <w:pPr>
        <w:rPr>
          <w:sz w:val="24"/>
          <w:szCs w:val="24"/>
          <w:lang w:val="en-IN"/>
        </w:rPr>
      </w:pPr>
      <w:r>
        <w:rPr>
          <w:sz w:val="24"/>
          <w:szCs w:val="24"/>
          <w:lang w:val="en-IN"/>
        </w:rPr>
        <w:t xml:space="preserve">The impractical scenario of factorizing a very large public key is carried out using </w:t>
      </w:r>
      <w:r w:rsidRPr="00EE063D">
        <w:rPr>
          <w:i/>
          <w:sz w:val="24"/>
          <w:szCs w:val="24"/>
          <w:lang w:val="en-IN"/>
        </w:rPr>
        <w:t>OpenMP nested parallelisation</w:t>
      </w:r>
      <w:r>
        <w:rPr>
          <w:sz w:val="24"/>
          <w:szCs w:val="24"/>
          <w:lang w:val="en-IN"/>
        </w:rPr>
        <w:t xml:space="preserve">. The key is fetched as input and threads are used to parallelise the cracking procedure. For finding out the prime factors, the code has a ready-made list of prime numbers </w:t>
      </w:r>
      <w:r w:rsidR="00D55404">
        <w:rPr>
          <w:sz w:val="24"/>
          <w:szCs w:val="24"/>
          <w:lang w:val="en-IN"/>
        </w:rPr>
        <w:t>(&lt;=8 digits) as the process of generating and checking prime factors at the same time would increase the time complexity and decrease the overall efficiency of the program. The prime numbers are fetched from the list and the modulus is calculated with public key (large input value) till a positive result is found. Since the public key is a product of 2 large prime numbers, on finding one the other is found easily. The whole process is carried out using the following in OpenMP :-</w:t>
      </w:r>
    </w:p>
    <w:p w:rsidR="00D55404" w:rsidRDefault="00D55404" w:rsidP="00D55404">
      <w:pPr>
        <w:pStyle w:val="ListParagraph"/>
        <w:numPr>
          <w:ilvl w:val="0"/>
          <w:numId w:val="1"/>
        </w:numPr>
        <w:rPr>
          <w:sz w:val="24"/>
          <w:szCs w:val="24"/>
          <w:lang w:val="en-IN"/>
        </w:rPr>
      </w:pPr>
      <w:r>
        <w:rPr>
          <w:sz w:val="24"/>
          <w:szCs w:val="24"/>
          <w:lang w:val="en-IN"/>
        </w:rPr>
        <w:t>Nested Parallelisation</w:t>
      </w:r>
    </w:p>
    <w:p w:rsidR="00D55404" w:rsidRDefault="00D55404" w:rsidP="00D55404">
      <w:pPr>
        <w:pStyle w:val="ListParagraph"/>
        <w:numPr>
          <w:ilvl w:val="0"/>
          <w:numId w:val="1"/>
        </w:numPr>
        <w:rPr>
          <w:sz w:val="24"/>
          <w:szCs w:val="24"/>
          <w:lang w:val="en-IN"/>
        </w:rPr>
      </w:pPr>
      <w:r>
        <w:rPr>
          <w:sz w:val="24"/>
          <w:szCs w:val="24"/>
          <w:lang w:val="en-IN"/>
        </w:rPr>
        <w:t>Dynamic scheduling</w:t>
      </w:r>
    </w:p>
    <w:p w:rsidR="00D55404" w:rsidRDefault="00D55404" w:rsidP="00D55404">
      <w:pPr>
        <w:pStyle w:val="ListParagraph"/>
        <w:rPr>
          <w:sz w:val="24"/>
          <w:szCs w:val="24"/>
          <w:lang w:val="en-IN"/>
        </w:rPr>
      </w:pPr>
    </w:p>
    <w:p w:rsidR="00263192" w:rsidRDefault="00263192" w:rsidP="00D55404">
      <w:pPr>
        <w:pStyle w:val="ListParagraph"/>
        <w:rPr>
          <w:sz w:val="24"/>
          <w:szCs w:val="24"/>
          <w:lang w:val="en-IN"/>
        </w:rPr>
      </w:pPr>
    </w:p>
    <w:p w:rsidR="00D55404" w:rsidRDefault="00D55404" w:rsidP="00D55404">
      <w:pPr>
        <w:pStyle w:val="ListParagraph"/>
        <w:rPr>
          <w:sz w:val="24"/>
          <w:szCs w:val="24"/>
          <w:lang w:val="en-IN"/>
        </w:rPr>
      </w:pPr>
      <w:r>
        <w:rPr>
          <w:sz w:val="24"/>
          <w:szCs w:val="24"/>
          <w:lang w:val="en-IN"/>
        </w:rPr>
        <w:lastRenderedPageBreak/>
        <w:t>Along with the above mentioned, “</w:t>
      </w:r>
      <w:r w:rsidRPr="00D55404">
        <w:rPr>
          <w:i/>
          <w:sz w:val="24"/>
          <w:szCs w:val="24"/>
          <w:lang w:val="en-IN"/>
        </w:rPr>
        <w:t>num_threads()</w:t>
      </w:r>
      <w:r>
        <w:rPr>
          <w:sz w:val="24"/>
          <w:szCs w:val="24"/>
          <w:lang w:val="en-IN"/>
        </w:rPr>
        <w:t>” and “</w:t>
      </w:r>
      <w:r w:rsidRPr="00D55404">
        <w:rPr>
          <w:i/>
          <w:sz w:val="24"/>
          <w:szCs w:val="24"/>
          <w:lang w:val="en-IN"/>
        </w:rPr>
        <w:t>private</w:t>
      </w:r>
      <w:r>
        <w:rPr>
          <w:sz w:val="24"/>
          <w:szCs w:val="24"/>
          <w:lang w:val="en-IN"/>
        </w:rPr>
        <w:t>” clauses were also used.</w:t>
      </w:r>
    </w:p>
    <w:p w:rsidR="00D55404" w:rsidRDefault="00D55404" w:rsidP="00D55404">
      <w:pPr>
        <w:rPr>
          <w:sz w:val="24"/>
          <w:szCs w:val="24"/>
          <w:lang w:val="en-IN"/>
        </w:rPr>
      </w:pPr>
      <w:r>
        <w:rPr>
          <w:sz w:val="24"/>
          <w:szCs w:val="24"/>
          <w:lang w:val="en-IN"/>
        </w:rPr>
        <w:t xml:space="preserve">The difference between parallel and serial execution times were found out to be minimal for a public key of less than or equal to 10 digits. It was for only larger numbers that parallel execution time was </w:t>
      </w:r>
      <w:r w:rsidRPr="00D55404">
        <w:rPr>
          <w:b/>
          <w:i/>
          <w:sz w:val="24"/>
          <w:szCs w:val="24"/>
          <w:lang w:val="en-IN"/>
        </w:rPr>
        <w:t>considerably less</w:t>
      </w:r>
      <w:r>
        <w:rPr>
          <w:sz w:val="24"/>
          <w:szCs w:val="24"/>
          <w:lang w:val="en-IN"/>
        </w:rPr>
        <w:t xml:space="preserve"> than the serial execution time. Therefore, RSA cracking was </w:t>
      </w:r>
      <w:r w:rsidRPr="00D55404">
        <w:rPr>
          <w:b/>
          <w:sz w:val="24"/>
          <w:szCs w:val="24"/>
          <w:u w:val="single"/>
          <w:lang w:val="en-IN"/>
        </w:rPr>
        <w:t>successfully optimised</w:t>
      </w:r>
      <w:r>
        <w:rPr>
          <w:sz w:val="24"/>
          <w:szCs w:val="24"/>
          <w:lang w:val="en-IN"/>
        </w:rPr>
        <w:t xml:space="preserve"> using </w:t>
      </w:r>
      <w:r w:rsidRPr="00D55404">
        <w:rPr>
          <w:i/>
          <w:sz w:val="24"/>
          <w:szCs w:val="24"/>
          <w:lang w:val="en-IN"/>
        </w:rPr>
        <w:t>parallelisation</w:t>
      </w:r>
      <w:r>
        <w:rPr>
          <w:sz w:val="24"/>
          <w:szCs w:val="24"/>
          <w:lang w:val="en-IN"/>
        </w:rPr>
        <w:t>.</w:t>
      </w:r>
    </w:p>
    <w:p w:rsidR="00D55404" w:rsidRDefault="00D55404" w:rsidP="00D55404">
      <w:pPr>
        <w:rPr>
          <w:sz w:val="24"/>
          <w:szCs w:val="24"/>
          <w:lang w:val="en-IN"/>
        </w:rPr>
      </w:pPr>
    </w:p>
    <w:p w:rsidR="00D55404" w:rsidRDefault="00D55404" w:rsidP="00D55404">
      <w:pPr>
        <w:rPr>
          <w:sz w:val="24"/>
          <w:szCs w:val="24"/>
          <w:lang w:val="en-IN"/>
        </w:rPr>
      </w:pPr>
    </w:p>
    <w:p w:rsidR="00D55404" w:rsidRDefault="00D55404" w:rsidP="00D55404">
      <w:pPr>
        <w:rPr>
          <w:sz w:val="36"/>
          <w:szCs w:val="36"/>
          <w:lang w:val="en-IN"/>
        </w:rPr>
      </w:pPr>
      <w:r>
        <w:rPr>
          <w:b/>
          <w:sz w:val="36"/>
          <w:szCs w:val="36"/>
          <w:u w:val="single"/>
          <w:lang w:val="en-IN"/>
        </w:rPr>
        <w:t>GRAPHS</w:t>
      </w:r>
      <w:r w:rsidRPr="00EE063D">
        <w:rPr>
          <w:sz w:val="36"/>
          <w:szCs w:val="36"/>
          <w:lang w:val="en-IN"/>
        </w:rPr>
        <w:t xml:space="preserve"> – </w:t>
      </w:r>
    </w:p>
    <w:p w:rsidR="00D55404" w:rsidRDefault="00D55404" w:rsidP="00D55404">
      <w:pPr>
        <w:rPr>
          <w:sz w:val="24"/>
          <w:szCs w:val="24"/>
          <w:lang w:val="en-IN"/>
        </w:rPr>
      </w:pPr>
    </w:p>
    <w:p w:rsidR="00D55404" w:rsidRPr="00D55404" w:rsidRDefault="006F22AC" w:rsidP="00D55404">
      <w:pPr>
        <w:rPr>
          <w:sz w:val="24"/>
          <w:szCs w:val="24"/>
          <w:lang w:val="en-IN"/>
        </w:rPr>
      </w:pPr>
      <w:r w:rsidRPr="006F22AC">
        <w:rPr>
          <w:sz w:val="24"/>
          <w:szCs w:val="24"/>
          <w:lang w:val="en-IN"/>
        </w:rPr>
        <w:drawing>
          <wp:inline distT="0" distB="0" distL="0" distR="0">
            <wp:extent cx="6671310" cy="3649980"/>
            <wp:effectExtent l="19050" t="0" r="15240" b="762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E063D" w:rsidRPr="00EE063D" w:rsidRDefault="00EE063D" w:rsidP="00EE063D">
      <w:pPr>
        <w:pStyle w:val="NormalWeb"/>
        <w:shd w:val="clear" w:color="auto" w:fill="FFFFFF"/>
        <w:spacing w:before="120" w:beforeAutospacing="0" w:after="120" w:afterAutospacing="0"/>
        <w:rPr>
          <w:rFonts w:asciiTheme="minorHAnsi" w:hAnsiTheme="minorHAnsi" w:cstheme="minorHAnsi"/>
          <w:color w:val="000000" w:themeColor="text1"/>
          <w:sz w:val="22"/>
          <w:szCs w:val="22"/>
        </w:rPr>
      </w:pPr>
    </w:p>
    <w:p w:rsidR="00EE063D" w:rsidRDefault="004773A0">
      <w:pPr>
        <w:rPr>
          <w:lang w:val="en-IN"/>
        </w:rPr>
      </w:pPr>
      <w:r>
        <w:rPr>
          <w:lang w:val="en-IN"/>
        </w:rPr>
        <w:t xml:space="preserve">X-axis : NUMBER OF THREADS </w:t>
      </w:r>
    </w:p>
    <w:p w:rsidR="004773A0" w:rsidRPr="00EE063D" w:rsidRDefault="004773A0">
      <w:pPr>
        <w:rPr>
          <w:lang w:val="en-IN"/>
        </w:rPr>
      </w:pPr>
      <w:r>
        <w:rPr>
          <w:lang w:val="en-IN"/>
        </w:rPr>
        <w:t>Y-axis : TIME ( in ms scientific notation )</w:t>
      </w:r>
    </w:p>
    <w:sectPr w:rsidR="004773A0" w:rsidRPr="00EE063D" w:rsidSect="00EE063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A31098"/>
    <w:multiLevelType w:val="multilevel"/>
    <w:tmpl w:val="93500B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090749"/>
    <w:multiLevelType w:val="hybridMultilevel"/>
    <w:tmpl w:val="39B07BB2"/>
    <w:lvl w:ilvl="0" w:tplc="21B8DA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F90D83"/>
    <w:multiLevelType w:val="hybridMultilevel"/>
    <w:tmpl w:val="2E049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EE063D"/>
    <w:rsid w:val="00263192"/>
    <w:rsid w:val="002C7B79"/>
    <w:rsid w:val="00393D35"/>
    <w:rsid w:val="004773A0"/>
    <w:rsid w:val="00542FCB"/>
    <w:rsid w:val="005F2E30"/>
    <w:rsid w:val="006F22AC"/>
    <w:rsid w:val="0072348B"/>
    <w:rsid w:val="009926A4"/>
    <w:rsid w:val="00A33FC1"/>
    <w:rsid w:val="00AF3D06"/>
    <w:rsid w:val="00B26AE0"/>
    <w:rsid w:val="00D46DB2"/>
    <w:rsid w:val="00D535B2"/>
    <w:rsid w:val="00D55404"/>
    <w:rsid w:val="00D71FF5"/>
    <w:rsid w:val="00E02AE9"/>
    <w:rsid w:val="00E84454"/>
    <w:rsid w:val="00EE06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5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06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E063D"/>
  </w:style>
  <w:style w:type="character" w:styleId="Hyperlink">
    <w:name w:val="Hyperlink"/>
    <w:basedOn w:val="DefaultParagraphFont"/>
    <w:uiPriority w:val="99"/>
    <w:semiHidden/>
    <w:unhideWhenUsed/>
    <w:rsid w:val="00EE063D"/>
    <w:rPr>
      <w:color w:val="0000FF"/>
      <w:u w:val="single"/>
    </w:rPr>
  </w:style>
  <w:style w:type="paragraph" w:styleId="ListParagraph">
    <w:name w:val="List Paragraph"/>
    <w:basedOn w:val="Normal"/>
    <w:uiPriority w:val="34"/>
    <w:qFormat/>
    <w:rsid w:val="00D55404"/>
    <w:pPr>
      <w:ind w:left="720"/>
      <w:contextualSpacing/>
    </w:pPr>
  </w:style>
  <w:style w:type="character" w:customStyle="1" w:styleId="nowrap">
    <w:name w:val="nowrap"/>
    <w:basedOn w:val="DefaultParagraphFont"/>
    <w:rsid w:val="00AF3D06"/>
  </w:style>
  <w:style w:type="paragraph" w:styleId="BalloonText">
    <w:name w:val="Balloon Text"/>
    <w:basedOn w:val="Normal"/>
    <w:link w:val="BalloonTextChar"/>
    <w:uiPriority w:val="99"/>
    <w:semiHidden/>
    <w:unhideWhenUsed/>
    <w:rsid w:val="005F2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E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006143">
      <w:bodyDiv w:val="1"/>
      <w:marLeft w:val="0"/>
      <w:marRight w:val="0"/>
      <w:marTop w:val="0"/>
      <w:marBottom w:val="0"/>
      <w:divBdr>
        <w:top w:val="none" w:sz="0" w:space="0" w:color="auto"/>
        <w:left w:val="none" w:sz="0" w:space="0" w:color="auto"/>
        <w:bottom w:val="none" w:sz="0" w:space="0" w:color="auto"/>
        <w:right w:val="none" w:sz="0" w:space="0" w:color="auto"/>
      </w:divBdr>
    </w:div>
    <w:div w:id="123905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actorization" TargetMode="External"/><Relationship Id="rId13" Type="http://schemas.openxmlformats.org/officeDocument/2006/relationships/hyperlink" Target="https://en.wikipedia.org/wiki/Modular_arithmetic" TargetMode="External"/><Relationship Id="rId3" Type="http://schemas.openxmlformats.org/officeDocument/2006/relationships/settings" Target="settings.xml"/><Relationship Id="rId7" Type="http://schemas.openxmlformats.org/officeDocument/2006/relationships/hyperlink" Target="https://en.wikipedia.org/wiki/Decryption_key" TargetMode="External"/><Relationship Id="rId12" Type="http://schemas.openxmlformats.org/officeDocument/2006/relationships/hyperlink" Target="https://en.wikipedia.org/wiki/Prime_numb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Encryption_key" TargetMode="External"/><Relationship Id="rId11" Type="http://schemas.openxmlformats.org/officeDocument/2006/relationships/hyperlink" Target="https://en.wikipedia.org/wiki/Prime_number" TargetMode="External"/><Relationship Id="rId5" Type="http://schemas.openxmlformats.org/officeDocument/2006/relationships/hyperlink" Target="https://en.wikipedia.org/wiki/Public-key_cryptography" TargetMode="External"/><Relationship Id="rId15" Type="http://schemas.openxmlformats.org/officeDocument/2006/relationships/chart" Target="charts/chart1.xml"/><Relationship Id="rId10" Type="http://schemas.openxmlformats.org/officeDocument/2006/relationships/hyperlink" Target="https://en.wikipedia.org/wiki/Factoring_problem" TargetMode="External"/><Relationship Id="rId4" Type="http://schemas.openxmlformats.org/officeDocument/2006/relationships/webSettings" Target="webSettings.xml"/><Relationship Id="rId9" Type="http://schemas.openxmlformats.org/officeDocument/2006/relationships/hyperlink" Target="https://en.wikipedia.org/wiki/Prime_number" TargetMode="External"/><Relationship Id="rId14" Type="http://schemas.openxmlformats.org/officeDocument/2006/relationships/hyperlink" Target="https://en.wikipedia.org/wiki/Key_length"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ocuments\PP%20Project\RSA2.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'RSA2'!$B$1</c:f>
              <c:strCache>
                <c:ptCount val="1"/>
                <c:pt idx="0">
                  <c:v>Serial</c:v>
                </c:pt>
              </c:strCache>
            </c:strRef>
          </c:tx>
          <c:cat>
            <c:numRef>
              <c:f>'RSA2'!$A$2:$A$10</c:f>
              <c:numCache>
                <c:formatCode>General</c:formatCode>
                <c:ptCount val="9"/>
                <c:pt idx="0">
                  <c:v>4</c:v>
                </c:pt>
                <c:pt idx="1">
                  <c:v>6</c:v>
                </c:pt>
                <c:pt idx="2">
                  <c:v>8</c:v>
                </c:pt>
                <c:pt idx="3">
                  <c:v>10</c:v>
                </c:pt>
                <c:pt idx="4">
                  <c:v>12</c:v>
                </c:pt>
                <c:pt idx="5">
                  <c:v>14</c:v>
                </c:pt>
                <c:pt idx="6">
                  <c:v>16</c:v>
                </c:pt>
                <c:pt idx="7">
                  <c:v>18</c:v>
                </c:pt>
                <c:pt idx="8">
                  <c:v>20</c:v>
                </c:pt>
              </c:numCache>
            </c:numRef>
          </c:cat>
          <c:val>
            <c:numRef>
              <c:f>'RSA2'!$B$2:$B$10</c:f>
              <c:numCache>
                <c:formatCode>0.00E+00</c:formatCode>
                <c:ptCount val="9"/>
                <c:pt idx="0">
                  <c:v>1.1476999999999998E-2</c:v>
                </c:pt>
                <c:pt idx="1">
                  <c:v>1.1098E-2</c:v>
                </c:pt>
                <c:pt idx="2">
                  <c:v>1.1237E-2</c:v>
                </c:pt>
                <c:pt idx="3">
                  <c:v>1.1434000000000001E-2</c:v>
                </c:pt>
                <c:pt idx="4">
                  <c:v>1.1965000000000002E-2</c:v>
                </c:pt>
                <c:pt idx="5">
                  <c:v>1.1381000000000002E-2</c:v>
                </c:pt>
                <c:pt idx="6">
                  <c:v>1.1117E-2</c:v>
                </c:pt>
                <c:pt idx="7">
                  <c:v>1.0707000000000001E-2</c:v>
                </c:pt>
                <c:pt idx="8">
                  <c:v>1.0558E-2</c:v>
                </c:pt>
              </c:numCache>
            </c:numRef>
          </c:val>
        </c:ser>
        <c:ser>
          <c:idx val="1"/>
          <c:order val="1"/>
          <c:tx>
            <c:strRef>
              <c:f>'RSA2'!$C$1</c:f>
              <c:strCache>
                <c:ptCount val="1"/>
                <c:pt idx="0">
                  <c:v>Parallel</c:v>
                </c:pt>
              </c:strCache>
            </c:strRef>
          </c:tx>
          <c:cat>
            <c:numRef>
              <c:f>'RSA2'!$A$2:$A$10</c:f>
              <c:numCache>
                <c:formatCode>General</c:formatCode>
                <c:ptCount val="9"/>
                <c:pt idx="0">
                  <c:v>4</c:v>
                </c:pt>
                <c:pt idx="1">
                  <c:v>6</c:v>
                </c:pt>
                <c:pt idx="2">
                  <c:v>8</c:v>
                </c:pt>
                <c:pt idx="3">
                  <c:v>10</c:v>
                </c:pt>
                <c:pt idx="4">
                  <c:v>12</c:v>
                </c:pt>
                <c:pt idx="5">
                  <c:v>14</c:v>
                </c:pt>
                <c:pt idx="6">
                  <c:v>16</c:v>
                </c:pt>
                <c:pt idx="7">
                  <c:v>18</c:v>
                </c:pt>
                <c:pt idx="8">
                  <c:v>20</c:v>
                </c:pt>
              </c:numCache>
            </c:numRef>
          </c:cat>
          <c:val>
            <c:numRef>
              <c:f>'RSA2'!$C$2:$C$10</c:f>
              <c:numCache>
                <c:formatCode>0.00E+00</c:formatCode>
                <c:ptCount val="9"/>
                <c:pt idx="0">
                  <c:v>5.2940000000000001E-3</c:v>
                </c:pt>
                <c:pt idx="1">
                  <c:v>5.9670000000000009E-3</c:v>
                </c:pt>
                <c:pt idx="2">
                  <c:v>6.1010000000000005E-3</c:v>
                </c:pt>
                <c:pt idx="3">
                  <c:v>7.8619999999999992E-3</c:v>
                </c:pt>
                <c:pt idx="4">
                  <c:v>4.8929999999999998E-3</c:v>
                </c:pt>
                <c:pt idx="5">
                  <c:v>5.1279999999999989E-3</c:v>
                </c:pt>
                <c:pt idx="6">
                  <c:v>4.9249999999999997E-3</c:v>
                </c:pt>
                <c:pt idx="7">
                  <c:v>6.7480000000000005E-3</c:v>
                </c:pt>
                <c:pt idx="8">
                  <c:v>6.9330000000000008E-3</c:v>
                </c:pt>
              </c:numCache>
            </c:numRef>
          </c:val>
        </c:ser>
        <c:axId val="157668480"/>
        <c:axId val="160373376"/>
      </c:barChart>
      <c:catAx>
        <c:axId val="157668480"/>
        <c:scaling>
          <c:orientation val="minMax"/>
        </c:scaling>
        <c:axPos val="b"/>
        <c:numFmt formatCode="General" sourceLinked="1"/>
        <c:tickLblPos val="nextTo"/>
        <c:crossAx val="160373376"/>
        <c:crosses val="autoZero"/>
        <c:auto val="1"/>
        <c:lblAlgn val="ctr"/>
        <c:lblOffset val="100"/>
      </c:catAx>
      <c:valAx>
        <c:axId val="160373376"/>
        <c:scaling>
          <c:orientation val="minMax"/>
        </c:scaling>
        <c:axPos val="l"/>
        <c:majorGridlines/>
        <c:numFmt formatCode="0.00E+00" sourceLinked="1"/>
        <c:tickLblPos val="nextTo"/>
        <c:crossAx val="157668480"/>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2</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Chaudhary</dc:creator>
  <cp:lastModifiedBy>Varun Chaudhary</cp:lastModifiedBy>
  <cp:revision>12</cp:revision>
  <dcterms:created xsi:type="dcterms:W3CDTF">2017-04-28T08:46:00Z</dcterms:created>
  <dcterms:modified xsi:type="dcterms:W3CDTF">2017-04-29T07:12:00Z</dcterms:modified>
</cp:coreProperties>
</file>