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6C90C" w14:textId="77777777" w:rsidR="00792240" w:rsidRDefault="00BA2BF9" w:rsidP="00F42BB3">
      <w:pPr>
        <w:pStyle w:val="Bodytext20"/>
        <w:shd w:val="clear" w:color="auto" w:fill="auto"/>
        <w:spacing w:after="1900" w:line="360" w:lineRule="auto"/>
        <w:jc w:val="center"/>
        <w:rPr>
          <w:lang w:val="en-US"/>
        </w:rPr>
      </w:pPr>
      <w:r w:rsidRPr="005C0F70">
        <w:t xml:space="preserve">Դ. Գ. ԱՍԱՏՐՅԱՆ Ռ. </w:t>
      </w:r>
      <w:r w:rsidR="005C0F70">
        <w:rPr>
          <w:lang w:val="en-US"/>
        </w:rPr>
        <w:t>Հ</w:t>
      </w:r>
      <w:r w:rsidRPr="005C0F70">
        <w:t>. ՎԱՐԴԱՆՅԱՆ</w:t>
      </w:r>
    </w:p>
    <w:p w14:paraId="236B90AD" w14:textId="77777777" w:rsidR="002F5566" w:rsidRPr="002F5566" w:rsidRDefault="002F5566" w:rsidP="00F42BB3">
      <w:pPr>
        <w:pStyle w:val="Bodytext20"/>
        <w:shd w:val="clear" w:color="auto" w:fill="auto"/>
        <w:spacing w:after="1900" w:line="360" w:lineRule="auto"/>
        <w:jc w:val="center"/>
        <w:rPr>
          <w:lang w:val="en-US"/>
        </w:rPr>
      </w:pPr>
    </w:p>
    <w:p w14:paraId="709A02FA" w14:textId="77777777" w:rsidR="00792240" w:rsidRPr="005C0F70" w:rsidRDefault="00BA2BF9" w:rsidP="00F42BB3">
      <w:pPr>
        <w:pStyle w:val="Bodytext30"/>
        <w:shd w:val="clear" w:color="auto" w:fill="auto"/>
        <w:spacing w:before="0" w:after="298" w:line="360" w:lineRule="auto"/>
        <w:ind w:left="100"/>
        <w:rPr>
          <w:sz w:val="24"/>
          <w:szCs w:val="24"/>
        </w:rPr>
      </w:pPr>
      <w:r w:rsidRPr="005C0F70">
        <w:rPr>
          <w:sz w:val="24"/>
          <w:szCs w:val="24"/>
        </w:rPr>
        <w:t>ՀԱՑՈՑ</w:t>
      </w:r>
    </w:p>
    <w:p w14:paraId="5F71319F" w14:textId="77777777" w:rsidR="00792240" w:rsidRPr="005C0F70" w:rsidRDefault="005E3563" w:rsidP="00F42BB3">
      <w:pPr>
        <w:pStyle w:val="Heading10"/>
        <w:keepNext/>
        <w:keepLines/>
        <w:shd w:val="clear" w:color="auto" w:fill="auto"/>
        <w:spacing w:before="0" w:after="362" w:line="360" w:lineRule="auto"/>
        <w:ind w:left="300"/>
        <w:jc w:val="center"/>
        <w:rPr>
          <w:sz w:val="24"/>
          <w:szCs w:val="24"/>
        </w:rPr>
      </w:pPr>
      <w:bookmarkStart w:id="0" w:name="bookmark0"/>
      <w:r>
        <w:rPr>
          <w:rFonts w:ascii="Tahoma" w:hAnsi="Tahoma" w:cs="Tahoma"/>
          <w:sz w:val="24"/>
          <w:szCs w:val="24"/>
        </w:rPr>
        <w:t>ՏՈՆԱՑՈՒՅՑԸ</w:t>
      </w:r>
      <w:bookmarkEnd w:id="0"/>
    </w:p>
    <w:p w14:paraId="148983E5" w14:textId="77777777" w:rsidR="00F42BB3" w:rsidRPr="00F42BB3" w:rsidRDefault="005E3563" w:rsidP="00F42BB3">
      <w:pPr>
        <w:pStyle w:val="Bodytext20"/>
        <w:shd w:val="clear" w:color="auto" w:fill="auto"/>
        <w:spacing w:after="3854" w:line="360" w:lineRule="auto"/>
        <w:ind w:left="100"/>
        <w:jc w:val="center"/>
        <w:rPr>
          <w:lang w:val="en-US"/>
        </w:rPr>
      </w:pPr>
      <w:r>
        <w:rPr>
          <w:rFonts w:ascii="Tahoma" w:hAnsi="Tahoma" w:cs="Tahoma"/>
        </w:rPr>
        <w:t>ՀԱՄԱԿԱՐԳՉԱՅՒՆ</w:t>
      </w:r>
      <w:r w:rsidR="00BA2BF9" w:rsidRPr="005C0F70">
        <w:t xml:space="preserve"> </w:t>
      </w:r>
      <w:r>
        <w:rPr>
          <w:rFonts w:ascii="Tahoma" w:hAnsi="Tahoma" w:cs="Tahoma"/>
        </w:rPr>
        <w:t>ԾՐԱԳՐԱՇԱՐ</w:t>
      </w:r>
      <w:r w:rsidR="00BA2BF9" w:rsidRPr="005C0F70">
        <w:br/>
        <w:t>(ՕԳՏԱԳՈՐԾՈՂԻ ՈԻՂԵՑՈԻՅՑ)</w:t>
      </w:r>
    </w:p>
    <w:p w14:paraId="7A95A794" w14:textId="77777777" w:rsidR="00792240" w:rsidRPr="005C0F70" w:rsidRDefault="00BA2BF9" w:rsidP="00F42BB3">
      <w:pPr>
        <w:pStyle w:val="Heading20"/>
        <w:keepNext/>
        <w:keepLines/>
        <w:shd w:val="clear" w:color="auto" w:fill="auto"/>
        <w:spacing w:before="0" w:line="360" w:lineRule="auto"/>
        <w:ind w:left="100"/>
        <w:rPr>
          <w:sz w:val="24"/>
          <w:szCs w:val="24"/>
        </w:rPr>
        <w:sectPr w:rsidR="00792240" w:rsidRPr="005C0F70" w:rsidSect="005C0F70">
          <w:type w:val="continuous"/>
          <w:pgSz w:w="11907" w:h="16839" w:code="9"/>
          <w:pgMar w:top="1440" w:right="927" w:bottom="1080" w:left="1530" w:header="0" w:footer="3" w:gutter="0"/>
          <w:cols w:space="720"/>
          <w:noEndnote/>
          <w:docGrid w:linePitch="360"/>
        </w:sectPr>
      </w:pPr>
      <w:bookmarkStart w:id="1" w:name="bookmark1"/>
      <w:r w:rsidRPr="005C0F70">
        <w:rPr>
          <w:sz w:val="24"/>
          <w:szCs w:val="24"/>
        </w:rPr>
        <w:t>ՀՀ ԳԱԱ „Գիտություն” հրատարակչություն</w:t>
      </w:r>
      <w:r w:rsidRPr="005C0F70">
        <w:rPr>
          <w:sz w:val="24"/>
          <w:szCs w:val="24"/>
        </w:rPr>
        <w:br/>
        <w:t>ԵՐԵՎԱՆ 1999</w:t>
      </w:r>
      <w:bookmarkEnd w:id="1"/>
    </w:p>
    <w:p w14:paraId="5A4ACC3B" w14:textId="77777777" w:rsidR="002F5566" w:rsidRDefault="002F5566" w:rsidP="00F42BB3">
      <w:pPr>
        <w:pStyle w:val="Bodytext40"/>
        <w:shd w:val="clear" w:color="auto" w:fill="auto"/>
        <w:spacing w:line="360" w:lineRule="auto"/>
        <w:ind w:right="900"/>
        <w:jc w:val="center"/>
        <w:rPr>
          <w:sz w:val="24"/>
          <w:szCs w:val="24"/>
          <w:lang w:val="en-US"/>
        </w:rPr>
      </w:pPr>
    </w:p>
    <w:p w14:paraId="0289C9D4" w14:textId="77777777" w:rsidR="002F5566" w:rsidRDefault="002F5566" w:rsidP="00FF2A47">
      <w:pPr>
        <w:pStyle w:val="Bodytext40"/>
        <w:shd w:val="clear" w:color="auto" w:fill="auto"/>
        <w:spacing w:line="360" w:lineRule="auto"/>
        <w:ind w:right="900"/>
        <w:jc w:val="both"/>
        <w:rPr>
          <w:sz w:val="24"/>
          <w:szCs w:val="24"/>
          <w:lang w:val="en-US"/>
        </w:rPr>
      </w:pPr>
    </w:p>
    <w:p w14:paraId="7B108E0C" w14:textId="77777777" w:rsidR="002F5566" w:rsidRDefault="002F5566" w:rsidP="00FF2A47">
      <w:pPr>
        <w:pStyle w:val="Bodytext40"/>
        <w:shd w:val="clear" w:color="auto" w:fill="auto"/>
        <w:spacing w:line="360" w:lineRule="auto"/>
        <w:ind w:right="900"/>
        <w:jc w:val="both"/>
        <w:rPr>
          <w:sz w:val="24"/>
          <w:szCs w:val="24"/>
          <w:lang w:val="en-US"/>
        </w:rPr>
      </w:pPr>
    </w:p>
    <w:p w14:paraId="45265FDE" w14:textId="77777777" w:rsidR="002F5566" w:rsidRDefault="002F5566" w:rsidP="00FF2A47">
      <w:pPr>
        <w:pStyle w:val="Bodytext40"/>
        <w:shd w:val="clear" w:color="auto" w:fill="auto"/>
        <w:spacing w:line="360" w:lineRule="auto"/>
        <w:ind w:right="900"/>
        <w:jc w:val="both"/>
        <w:rPr>
          <w:sz w:val="24"/>
          <w:szCs w:val="24"/>
          <w:lang w:val="en-US"/>
        </w:rPr>
      </w:pPr>
    </w:p>
    <w:p w14:paraId="6C389BA4" w14:textId="77777777" w:rsidR="005C0F70" w:rsidRDefault="00BA2BF9" w:rsidP="00FF2A47">
      <w:pPr>
        <w:pStyle w:val="Bodytext40"/>
        <w:shd w:val="clear" w:color="auto" w:fill="auto"/>
        <w:spacing w:line="360" w:lineRule="auto"/>
        <w:ind w:right="900"/>
        <w:jc w:val="both"/>
        <w:rPr>
          <w:sz w:val="24"/>
          <w:szCs w:val="24"/>
          <w:lang w:val="en-US"/>
        </w:rPr>
      </w:pPr>
      <w:r w:rsidRPr="005C0F70">
        <w:rPr>
          <w:sz w:val="24"/>
          <w:szCs w:val="24"/>
        </w:rPr>
        <w:t xml:space="preserve">ԴՏՀ 941(479.25) </w:t>
      </w:r>
    </w:p>
    <w:p w14:paraId="52B7D42B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right="90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ԳՄԴ 63.3(</w:t>
      </w:r>
      <w:r w:rsidR="005C0F70">
        <w:rPr>
          <w:sz w:val="24"/>
          <w:szCs w:val="24"/>
          <w:lang w:val="en-US"/>
        </w:rPr>
        <w:t>Հ</w:t>
      </w:r>
      <w:r w:rsidRPr="005C0F70">
        <w:rPr>
          <w:sz w:val="24"/>
          <w:szCs w:val="24"/>
        </w:rPr>
        <w:t>Հ)</w:t>
      </w:r>
    </w:p>
    <w:p w14:paraId="71535D8B" w14:textId="77777777" w:rsidR="00792240" w:rsidRPr="005C0F70" w:rsidRDefault="00BA2BF9" w:rsidP="00FF2A47">
      <w:pPr>
        <w:pStyle w:val="Bodytext40"/>
        <w:shd w:val="clear" w:color="auto" w:fill="auto"/>
        <w:spacing w:after="331" w:line="360" w:lineRule="auto"/>
        <w:jc w:val="both"/>
        <w:rPr>
          <w:sz w:val="24"/>
          <w:szCs w:val="24"/>
        </w:rPr>
      </w:pPr>
      <w:r w:rsidRPr="005C0F70">
        <w:rPr>
          <w:sz w:val="24"/>
          <w:szCs w:val="24"/>
        </w:rPr>
        <w:lastRenderedPageBreak/>
        <w:t>Վ 301</w:t>
      </w:r>
    </w:p>
    <w:p w14:paraId="26389B3A" w14:textId="77777777" w:rsidR="00792240" w:rsidRPr="005C0F70" w:rsidRDefault="00BA2BF9" w:rsidP="00F42BB3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Վ 301</w:t>
      </w:r>
      <w:r w:rsidR="005C0F70">
        <w:rPr>
          <w:sz w:val="24"/>
          <w:szCs w:val="24"/>
          <w:lang w:val="en-US"/>
        </w:rPr>
        <w:tab/>
      </w:r>
      <w:r w:rsidRPr="005C0F70">
        <w:rPr>
          <w:sz w:val="24"/>
          <w:szCs w:val="24"/>
        </w:rPr>
        <w:t xml:space="preserve"> Ասատրյան Գ. Գ., Վարդանյան </w:t>
      </w:r>
      <w:r w:rsidR="005C0F70">
        <w:rPr>
          <w:sz w:val="24"/>
          <w:szCs w:val="24"/>
          <w:lang w:val="en-US"/>
        </w:rPr>
        <w:t>Ռ</w:t>
      </w:r>
      <w:r w:rsidRPr="005C0F70">
        <w:rPr>
          <w:sz w:val="24"/>
          <w:szCs w:val="24"/>
        </w:rPr>
        <w:t>. Հ.</w:t>
      </w:r>
    </w:p>
    <w:p w14:paraId="64A7D21D" w14:textId="77777777" w:rsidR="005C0F70" w:rsidRDefault="005C0F70" w:rsidP="00F42BB3">
      <w:pPr>
        <w:pStyle w:val="Bodytext40"/>
        <w:shd w:val="clear" w:color="auto" w:fill="auto"/>
        <w:tabs>
          <w:tab w:val="left" w:pos="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A2BF9" w:rsidRPr="005C0F70">
        <w:rPr>
          <w:sz w:val="24"/>
          <w:szCs w:val="24"/>
        </w:rPr>
        <w:t xml:space="preserve">Հայոց տոնացույց, </w:t>
      </w:r>
      <w:r>
        <w:rPr>
          <w:sz w:val="24"/>
          <w:szCs w:val="24"/>
        </w:rPr>
        <w:t>կոմ</w:t>
      </w:r>
      <w:r>
        <w:rPr>
          <w:sz w:val="24"/>
          <w:szCs w:val="24"/>
          <w:lang w:val="en-US"/>
        </w:rPr>
        <w:t>պյ</w:t>
      </w:r>
      <w:r w:rsidR="00BA2BF9" w:rsidRPr="005C0F70">
        <w:rPr>
          <w:sz w:val="24"/>
          <w:szCs w:val="24"/>
        </w:rPr>
        <w:t>ուտերային ծրագիր</w:t>
      </w:r>
    </w:p>
    <w:p w14:paraId="15349EC5" w14:textId="77777777" w:rsidR="00792240" w:rsidRPr="005C0F70" w:rsidRDefault="005C0F70" w:rsidP="00F42BB3">
      <w:pPr>
        <w:pStyle w:val="Bodytext40"/>
        <w:shd w:val="clear" w:color="auto" w:fill="auto"/>
        <w:tabs>
          <w:tab w:val="left" w:pos="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BA2BF9" w:rsidRPr="005C0F70">
        <w:rPr>
          <w:sz w:val="24"/>
          <w:szCs w:val="24"/>
        </w:rPr>
        <w:t xml:space="preserve"> (օգտագործողի ուղեցույց). - Եր.:</w:t>
      </w:r>
      <w:r w:rsidR="00BA2BF9" w:rsidRPr="005C0F70">
        <w:rPr>
          <w:sz w:val="24"/>
          <w:szCs w:val="24"/>
        </w:rPr>
        <w:tab/>
        <w:t>ՀՀ ԳԱԱ</w:t>
      </w:r>
    </w:p>
    <w:p w14:paraId="1EBBA530" w14:textId="77777777" w:rsidR="00792240" w:rsidRPr="005C0F70" w:rsidRDefault="00BA2BF9" w:rsidP="00F42BB3">
      <w:pPr>
        <w:pStyle w:val="Bodytext40"/>
        <w:shd w:val="clear" w:color="auto" w:fill="auto"/>
        <w:spacing w:after="1255" w:line="360" w:lineRule="auto"/>
        <w:ind w:firstLine="7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«Գիտություն» հրատ., 1999.- 13 էջ:</w:t>
      </w:r>
    </w:p>
    <w:p w14:paraId="1FBCF011" w14:textId="77777777" w:rsidR="00792240" w:rsidRPr="005C0F70" w:rsidRDefault="00BA2BF9" w:rsidP="005C0F70">
      <w:pPr>
        <w:pStyle w:val="Bodytext50"/>
        <w:shd w:val="clear" w:color="auto" w:fill="auto"/>
        <w:spacing w:before="0"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 xml:space="preserve">Սույն ծրագրաշարը ստեղծվել է հայոց տոների և սրբերի հիշատակի օրերի </w:t>
      </w:r>
      <w:r w:rsidR="003F2EAF">
        <w:rPr>
          <w:rFonts w:ascii="Tahoma" w:hAnsi="Tahoma" w:cs="Tahoma"/>
          <w:sz w:val="24"/>
          <w:szCs w:val="24"/>
        </w:rPr>
        <w:t>համակարգչային</w:t>
      </w:r>
      <w:r w:rsidRPr="005C0F70">
        <w:rPr>
          <w:sz w:val="24"/>
          <w:szCs w:val="24"/>
        </w:rPr>
        <w:t xml:space="preserve"> հաշվարկի համար: Այն ընդգրկում է շուրջ 700 տոներ և </w:t>
      </w:r>
      <w:r w:rsidR="003F2EAF">
        <w:rPr>
          <w:rFonts w:ascii="Tahoma" w:hAnsi="Tahoma" w:cs="Tahoma"/>
          <w:sz w:val="24"/>
          <w:szCs w:val="24"/>
        </w:rPr>
        <w:t>հիշ</w:t>
      </w:r>
      <w:r w:rsidRPr="005C0F70">
        <w:rPr>
          <w:sz w:val="24"/>
          <w:szCs w:val="24"/>
        </w:rPr>
        <w:t xml:space="preserve">ատակի օրեր: Ծրագրաշարը հնարավորություն է տալիս որոշել հիմնական տոների օրերը հին և նոր տոմարներով 9-2300 թվականների համար, ինչպես նաև դրանց հետ սերտորեն կապված տոների և հիշատակի օրերը: Ծրագրաշարը </w:t>
      </w:r>
      <w:r w:rsidR="003F2EAF">
        <w:rPr>
          <w:rFonts w:ascii="Tahoma" w:hAnsi="Tahoma" w:cs="Tahoma"/>
          <w:sz w:val="24"/>
          <w:szCs w:val="24"/>
        </w:rPr>
        <w:t>հնարավո</w:t>
      </w:r>
      <w:r w:rsidRPr="005C0F70">
        <w:rPr>
          <w:sz w:val="24"/>
          <w:szCs w:val="24"/>
        </w:rPr>
        <w:t xml:space="preserve">րություն է տալիս ստանալ </w:t>
      </w:r>
      <w:r w:rsidR="003F2EAF">
        <w:rPr>
          <w:rFonts w:ascii="Tahoma" w:hAnsi="Tahoma" w:cs="Tahoma"/>
          <w:sz w:val="24"/>
          <w:szCs w:val="24"/>
        </w:rPr>
        <w:t>հուլ</w:t>
      </w:r>
      <w:r w:rsidRPr="005C0F70">
        <w:rPr>
          <w:sz w:val="24"/>
          <w:szCs w:val="24"/>
        </w:rPr>
        <w:t xml:space="preserve">յան օրացույցի և հայոց շարժական տոմարի </w:t>
      </w:r>
      <w:r w:rsidR="003F2EAF">
        <w:rPr>
          <w:rFonts w:ascii="Tahoma" w:hAnsi="Tahoma" w:cs="Tahoma"/>
          <w:sz w:val="24"/>
          <w:szCs w:val="24"/>
        </w:rPr>
        <w:t>զուգահեռներ</w:t>
      </w:r>
      <w:bookmarkStart w:id="2" w:name="_GoBack"/>
      <w:bookmarkEnd w:id="2"/>
      <w:r w:rsidRPr="005C0F70">
        <w:rPr>
          <w:sz w:val="24"/>
          <w:szCs w:val="24"/>
        </w:rPr>
        <w:t>ը, ինչպես կամայական ժամանակաշրջանի համար, այնպես էլ ցանկացած տոների աոնչությամբ:</w:t>
      </w:r>
    </w:p>
    <w:p w14:paraId="2E52768C" w14:textId="77777777" w:rsidR="00F42BB3" w:rsidRPr="005E3563" w:rsidRDefault="00BA2BF9" w:rsidP="00F42BB3">
      <w:pPr>
        <w:pStyle w:val="Bodytext50"/>
        <w:shd w:val="clear" w:color="auto" w:fill="auto"/>
        <w:spacing w:before="0" w:after="562" w:line="360" w:lineRule="auto"/>
        <w:ind w:firstLine="440"/>
        <w:rPr>
          <w:rStyle w:val="Bodytext515pt"/>
          <w:b w:val="0"/>
          <w:bCs w:val="0"/>
          <w:sz w:val="24"/>
          <w:szCs w:val="24"/>
        </w:rPr>
      </w:pPr>
      <w:r w:rsidRPr="005C0F70">
        <w:rPr>
          <w:sz w:val="24"/>
          <w:szCs w:val="24"/>
        </w:rPr>
        <w:t>Ծրագրաշարը նախատեսված է հայագիտության տարբեր բնագավառներով, հատկապես պատմական ժամանակագրության, աղբյուրագիտության, տոմարի և տոնացույցի հարցերով զբաղվող մասնագետների և ներկա տոնացույցը օգտագոր</w:t>
      </w:r>
      <w:r w:rsidRPr="005C0F70">
        <w:rPr>
          <w:sz w:val="24"/>
          <w:szCs w:val="24"/>
        </w:rPr>
        <w:softHyphen/>
        <w:t>ծող հավատացյալների համար: Այն օգտակար և հետաքրքիր է նաև անհատական կոմպյուտեր օգտագործող հայազգի և հայալեզու անձանց:</w:t>
      </w:r>
    </w:p>
    <w:p w14:paraId="2C9A9F71" w14:textId="77777777" w:rsidR="00F42BB3" w:rsidRPr="005E3563" w:rsidRDefault="00F42BB3" w:rsidP="00F42BB3">
      <w:pPr>
        <w:pStyle w:val="Bodytext50"/>
        <w:shd w:val="clear" w:color="auto" w:fill="auto"/>
        <w:spacing w:before="0" w:after="562" w:line="360" w:lineRule="auto"/>
        <w:ind w:firstLine="440"/>
        <w:rPr>
          <w:sz w:val="24"/>
          <w:szCs w:val="24"/>
        </w:rPr>
      </w:pPr>
      <w:r w:rsidRPr="005E3563">
        <w:rPr>
          <w:sz w:val="24"/>
          <w:szCs w:val="24"/>
          <w:vertAlign w:val="subscript"/>
        </w:rPr>
        <w:tab/>
      </w:r>
      <m:oMath>
        <m:r>
          <w:rPr>
            <w:rFonts w:ascii="Cambria Math" w:hAnsi="Cambria Math"/>
            <w:sz w:val="24"/>
            <w:szCs w:val="24"/>
            <w:vertAlign w:val="subscript"/>
          </w:rPr>
          <m:t>Վ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0503020913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705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01</m:t>
                </m:r>
              </m:e>
            </m:d>
            <m:r>
              <w:rPr>
                <w:rFonts w:ascii="Cambria Math" w:hAnsi="Cambria Math"/>
                <w:sz w:val="24"/>
                <w:szCs w:val="24"/>
                <w:vertAlign w:val="subscript"/>
              </w:rPr>
              <m:t>-99</m:t>
            </m:r>
          </m:den>
        </m:f>
      </m:oMath>
      <w:r w:rsidRPr="005E3563">
        <w:rPr>
          <w:sz w:val="24"/>
          <w:szCs w:val="24"/>
          <w:vertAlign w:val="subscript"/>
        </w:rPr>
        <w:t>99</w:t>
      </w:r>
      <w:r w:rsidRPr="005E3563">
        <w:rPr>
          <w:sz w:val="24"/>
          <w:szCs w:val="24"/>
          <w:vertAlign w:val="subscript"/>
        </w:rPr>
        <w:tab/>
      </w:r>
      <w:r w:rsidRPr="005E3563">
        <w:rPr>
          <w:sz w:val="24"/>
          <w:szCs w:val="24"/>
          <w:vertAlign w:val="subscript"/>
        </w:rPr>
        <w:tab/>
      </w:r>
      <w:r w:rsidRPr="005E3563">
        <w:rPr>
          <w:sz w:val="24"/>
          <w:szCs w:val="24"/>
          <w:vertAlign w:val="subscript"/>
        </w:rPr>
        <w:tab/>
      </w:r>
      <w:r w:rsidRPr="005E3563">
        <w:rPr>
          <w:sz w:val="24"/>
          <w:szCs w:val="24"/>
          <w:vertAlign w:val="subscript"/>
        </w:rPr>
        <w:tab/>
      </w:r>
      <w:r w:rsidRPr="005E3563">
        <w:rPr>
          <w:sz w:val="24"/>
          <w:szCs w:val="24"/>
          <w:vertAlign w:val="subscript"/>
        </w:rPr>
        <w:tab/>
      </w:r>
      <w:r w:rsidRPr="005E3563">
        <w:rPr>
          <w:sz w:val="24"/>
          <w:szCs w:val="24"/>
          <w:vertAlign w:val="subscript"/>
        </w:rPr>
        <w:tab/>
      </w:r>
      <w:r w:rsidRPr="00F42BB3">
        <w:rPr>
          <w:rStyle w:val="Bodytext5Exact"/>
          <w:sz w:val="24"/>
          <w:szCs w:val="24"/>
        </w:rPr>
        <w:t>ԳՄԴ 63.3 (2Հ)</w:t>
      </w:r>
      <w:r w:rsidRPr="005E3563">
        <w:rPr>
          <w:rStyle w:val="Bodytext5Exact"/>
          <w:sz w:val="24"/>
          <w:szCs w:val="24"/>
        </w:rPr>
        <w:t xml:space="preserve"> </w:t>
      </w:r>
      <w:r w:rsidRPr="00F42BB3">
        <w:rPr>
          <w:rStyle w:val="Bodytext5Exact"/>
          <w:sz w:val="24"/>
          <w:szCs w:val="24"/>
        </w:rPr>
        <w:t>+ 63.4(2Հ)</w:t>
      </w:r>
    </w:p>
    <w:p w14:paraId="42E38FF0" w14:textId="77777777" w:rsidR="00792240" w:rsidRPr="005E3563" w:rsidRDefault="00F42BB3" w:rsidP="00F42BB3">
      <w:pPr>
        <w:pStyle w:val="Bodytext50"/>
        <w:shd w:val="clear" w:color="auto" w:fill="auto"/>
        <w:spacing w:before="0" w:after="59" w:line="360" w:lineRule="auto"/>
        <w:ind w:left="240"/>
        <w:rPr>
          <w:sz w:val="24"/>
          <w:szCs w:val="24"/>
        </w:rPr>
      </w:pP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C0F70">
        <w:rPr>
          <w:sz w:val="24"/>
          <w:szCs w:val="24"/>
        </w:rPr>
        <w:t>Ասատրյան Դ. Գ.</w:t>
      </w:r>
    </w:p>
    <w:p w14:paraId="2F15B485" w14:textId="77777777" w:rsidR="00F42BB3" w:rsidRPr="005E3563" w:rsidRDefault="00F42BB3" w:rsidP="00FF2A47">
      <w:pPr>
        <w:pStyle w:val="Bodytext50"/>
        <w:shd w:val="clear" w:color="auto" w:fill="auto"/>
        <w:spacing w:before="0" w:line="360" w:lineRule="auto"/>
        <w:rPr>
          <w:sz w:val="24"/>
          <w:szCs w:val="24"/>
        </w:rPr>
      </w:pPr>
      <w:r w:rsidRPr="005E3563">
        <w:rPr>
          <w:rStyle w:val="Bodytext5Exact"/>
          <w:sz w:val="24"/>
          <w:szCs w:val="24"/>
          <w:lang w:eastAsia="en-US" w:bidi="en-US"/>
        </w:rPr>
        <w:t xml:space="preserve">ISBN </w:t>
      </w:r>
      <w:r w:rsidRPr="00F42BB3">
        <w:rPr>
          <w:rStyle w:val="Bodytext5Exact"/>
          <w:sz w:val="24"/>
          <w:szCs w:val="24"/>
        </w:rPr>
        <w:t>5-8080-0410-</w:t>
      </w:r>
      <w:r w:rsidRPr="005E3563">
        <w:rPr>
          <w:rStyle w:val="Bodytext5Exact"/>
          <w:sz w:val="24"/>
          <w:szCs w:val="24"/>
        </w:rPr>
        <w:t>8</w:t>
      </w:r>
      <w:r w:rsidRPr="005E3563">
        <w:rPr>
          <w:rStyle w:val="Bodytext5Exact"/>
          <w:sz w:val="24"/>
          <w:szCs w:val="24"/>
        </w:rPr>
        <w:tab/>
      </w:r>
      <w:r w:rsidRPr="005E3563">
        <w:rPr>
          <w:rStyle w:val="Bodytext5Exact"/>
          <w:sz w:val="24"/>
          <w:szCs w:val="24"/>
        </w:rPr>
        <w:tab/>
      </w:r>
      <w:r w:rsidRPr="005E3563">
        <w:rPr>
          <w:rStyle w:val="Bodytext5Exact"/>
          <w:sz w:val="24"/>
          <w:szCs w:val="24"/>
        </w:rPr>
        <w:tab/>
      </w:r>
      <w:r w:rsidRPr="005E3563">
        <w:rPr>
          <w:rStyle w:val="Bodytext5Exact"/>
          <w:sz w:val="24"/>
          <w:szCs w:val="24"/>
        </w:rPr>
        <w:tab/>
      </w:r>
      <w:r w:rsidRPr="005E3563">
        <w:rPr>
          <w:rStyle w:val="Bodytext5Exact"/>
          <w:sz w:val="24"/>
          <w:szCs w:val="24"/>
        </w:rPr>
        <w:tab/>
      </w:r>
      <w:r>
        <w:rPr>
          <w:sz w:val="24"/>
          <w:szCs w:val="24"/>
        </w:rPr>
        <w:t>©</w:t>
      </w:r>
      <w:r w:rsidRPr="005E3563">
        <w:rPr>
          <w:sz w:val="24"/>
          <w:szCs w:val="24"/>
        </w:rPr>
        <w:tab/>
      </w:r>
      <w:r w:rsidRPr="005C0F70">
        <w:rPr>
          <w:sz w:val="24"/>
          <w:szCs w:val="24"/>
        </w:rPr>
        <w:t>Վարդանյան Ռ. Հ.., 1999</w:t>
      </w:r>
    </w:p>
    <w:p w14:paraId="6EBB0CFC" w14:textId="77777777" w:rsidR="00F42BB3" w:rsidRPr="005E3563" w:rsidRDefault="00F42BB3" w:rsidP="00FF2A47">
      <w:pPr>
        <w:pStyle w:val="Bodytext50"/>
        <w:shd w:val="clear" w:color="auto" w:fill="auto"/>
        <w:spacing w:before="0" w:line="360" w:lineRule="auto"/>
        <w:rPr>
          <w:sz w:val="24"/>
          <w:szCs w:val="24"/>
        </w:rPr>
      </w:pPr>
    </w:p>
    <w:p w14:paraId="18EE0201" w14:textId="77777777" w:rsidR="00F42BB3" w:rsidRPr="005E3563" w:rsidRDefault="00F42BB3" w:rsidP="00FF2A47">
      <w:pPr>
        <w:pStyle w:val="Bodytext50"/>
        <w:shd w:val="clear" w:color="auto" w:fill="auto"/>
        <w:spacing w:before="0" w:line="360" w:lineRule="auto"/>
        <w:rPr>
          <w:sz w:val="24"/>
          <w:szCs w:val="24"/>
        </w:rPr>
      </w:pPr>
    </w:p>
    <w:p w14:paraId="7DCFADE9" w14:textId="77777777" w:rsidR="00792240" w:rsidRPr="005E3563" w:rsidRDefault="00792240" w:rsidP="00FF2A47">
      <w:pPr>
        <w:pStyle w:val="Bodytext50"/>
        <w:shd w:val="clear" w:color="auto" w:fill="auto"/>
        <w:spacing w:before="0" w:line="360" w:lineRule="auto"/>
        <w:rPr>
          <w:sz w:val="24"/>
          <w:szCs w:val="24"/>
        </w:rPr>
      </w:pPr>
    </w:p>
    <w:p w14:paraId="234FC3C6" w14:textId="77777777" w:rsidR="00F42BB3" w:rsidRPr="005E3563" w:rsidRDefault="00F42BB3" w:rsidP="00FF2A47">
      <w:pPr>
        <w:pStyle w:val="Bodytext50"/>
        <w:shd w:val="clear" w:color="auto" w:fill="auto"/>
        <w:spacing w:before="0" w:line="360" w:lineRule="auto"/>
        <w:rPr>
          <w:sz w:val="24"/>
          <w:szCs w:val="24"/>
        </w:rPr>
        <w:sectPr w:rsidR="00F42BB3" w:rsidRPr="005E3563" w:rsidSect="00F42BB3">
          <w:type w:val="continuous"/>
          <w:pgSz w:w="11907" w:h="16839" w:code="9"/>
          <w:pgMar w:top="1440" w:right="927" w:bottom="810" w:left="1530" w:header="0" w:footer="3" w:gutter="0"/>
          <w:cols w:space="720"/>
          <w:noEndnote/>
          <w:docGrid w:linePitch="360"/>
        </w:sectPr>
      </w:pPr>
    </w:p>
    <w:p w14:paraId="46164DC8" w14:textId="77777777" w:rsidR="00792240" w:rsidRPr="005C0F70" w:rsidRDefault="00BA2BF9" w:rsidP="00F42BB3">
      <w:pPr>
        <w:pStyle w:val="Bodytext20"/>
        <w:shd w:val="clear" w:color="auto" w:fill="auto"/>
        <w:spacing w:after="64" w:line="360" w:lineRule="auto"/>
        <w:ind w:left="20"/>
        <w:jc w:val="center"/>
      </w:pPr>
      <w:r w:rsidRPr="005C0F70">
        <w:lastRenderedPageBreak/>
        <w:t>ՀԱՅՈՑ ՏՈՆԱՑՈԻՅՑ</w:t>
      </w:r>
    </w:p>
    <w:p w14:paraId="60B2DD1A" w14:textId="77777777" w:rsidR="00792240" w:rsidRPr="005C0F70" w:rsidRDefault="00BA2BF9" w:rsidP="00F42BB3">
      <w:pPr>
        <w:pStyle w:val="Bodytext60"/>
        <w:shd w:val="clear" w:color="auto" w:fill="auto"/>
        <w:spacing w:before="0" w:after="71" w:line="360" w:lineRule="auto"/>
        <w:ind w:left="20"/>
        <w:rPr>
          <w:sz w:val="24"/>
          <w:szCs w:val="24"/>
        </w:rPr>
      </w:pPr>
      <w:r w:rsidRPr="005C0F70">
        <w:rPr>
          <w:sz w:val="24"/>
          <w:szCs w:val="24"/>
        </w:rPr>
        <w:t>(9 - 2300 թ. թ.)</w:t>
      </w:r>
    </w:p>
    <w:p w14:paraId="48D91A6B" w14:textId="77777777" w:rsidR="00792240" w:rsidRPr="005C0F70" w:rsidRDefault="00BA2BF9" w:rsidP="00F42BB3">
      <w:pPr>
        <w:pStyle w:val="Heading220"/>
        <w:keepNext/>
        <w:keepLines/>
        <w:shd w:val="clear" w:color="auto" w:fill="auto"/>
        <w:spacing w:before="0" w:after="427" w:line="360" w:lineRule="auto"/>
        <w:ind w:left="20"/>
        <w:rPr>
          <w:sz w:val="24"/>
          <w:szCs w:val="24"/>
        </w:rPr>
      </w:pPr>
      <w:bookmarkStart w:id="3" w:name="bookmark2"/>
      <w:r w:rsidRPr="005C0F70">
        <w:rPr>
          <w:sz w:val="24"/>
          <w:szCs w:val="24"/>
        </w:rPr>
        <w:t>(2.0 տարբերակ)</w:t>
      </w:r>
      <w:bookmarkEnd w:id="3"/>
    </w:p>
    <w:p w14:paraId="4BD74AE5" w14:textId="77777777" w:rsidR="00792240" w:rsidRPr="005C0F70" w:rsidRDefault="00BA2BF9" w:rsidP="00FF2A47">
      <w:pPr>
        <w:pStyle w:val="Bodytext70"/>
        <w:shd w:val="clear" w:color="auto" w:fill="auto"/>
        <w:spacing w:before="0" w:after="206" w:line="360" w:lineRule="auto"/>
        <w:rPr>
          <w:sz w:val="24"/>
          <w:szCs w:val="24"/>
        </w:rPr>
      </w:pPr>
      <w:r w:rsidRPr="005C0F70">
        <w:rPr>
          <w:sz w:val="24"/>
          <w:szCs w:val="24"/>
        </w:rPr>
        <w:t>ՆԱԽԱԲԱՆ</w:t>
      </w:r>
    </w:p>
    <w:p w14:paraId="1D610CBC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«ՀԱՅՈՑ ՏՈՆԱՑՈԻՅՑ» կոմպյուտերային ծրագրաշւսրը ստեղծվել է 1995-1996 թթ. հայոց անշարժ և շարժական տոների ու սրբերի հիշատակի օրերի որոշման, համադրման և օգտագոր</w:t>
      </w:r>
      <w:r w:rsidRPr="005C0F70">
        <w:rPr>
          <w:sz w:val="24"/>
          <w:szCs w:val="24"/>
        </w:rPr>
        <w:softHyphen/>
        <w:t>ծելու համար հարմար ձևով արտապատկերելու նպատակով:</w:t>
      </w:r>
    </w:p>
    <w:p w14:paraId="2F323E19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Ներկայումս հայտնի են շուրջ 700 տոներ և հիշատակի օրեր, որոնց մեծամասնության կատարման ամսաթվերը փոփոխական են, սակայն ենթարկվում են որոշակի օրինաչափությունների: Այդ օրինաչափությունները բազմազան են, և դրանց հաշվարկը աոանց տեխնիկական միջոցների կիրաոման չափազանց դժվար է և աշխատատար: Սա է նման կոմպյուտերային ծրագրաշար ստեղծելու հիմնական դրդապատճաոը:</w:t>
      </w:r>
    </w:p>
    <w:p w14:paraId="35850898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Ինչպես դա հաճախ է պատահում նման դեպքերում, ստեղծ</w:t>
      </w:r>
      <w:r w:rsidRPr="005C0F70">
        <w:rPr>
          <w:sz w:val="24"/>
          <w:szCs w:val="24"/>
        </w:rPr>
        <w:softHyphen/>
        <w:t>ված կոմպյուտերային համակարգը ոչ միայն ավելի հստակ ու բազմակողմանի է լուծում իր հիմնական խնդիրը, այլև հնարավո</w:t>
      </w:r>
      <w:r w:rsidRPr="005C0F70">
        <w:rPr>
          <w:sz w:val="24"/>
          <w:szCs w:val="24"/>
        </w:rPr>
        <w:softHyphen/>
        <w:t>րություն է տալիս լուծելու միանգամայն նոր խնդիրներ և ստանա</w:t>
      </w:r>
      <w:r w:rsidRPr="005C0F70">
        <w:rPr>
          <w:sz w:val="24"/>
          <w:szCs w:val="24"/>
        </w:rPr>
        <w:softHyphen/>
        <w:t>լու մինչ այդ չլուսաբանված, երբեմն էլ անսպասելի տեղեկու</w:t>
      </w:r>
      <w:r w:rsidRPr="005C0F70">
        <w:rPr>
          <w:sz w:val="24"/>
          <w:szCs w:val="24"/>
        </w:rPr>
        <w:softHyphen/>
        <w:t>թյուններ :</w:t>
      </w:r>
    </w:p>
    <w:p w14:paraId="4BA77BF2" w14:textId="77777777" w:rsidR="00792240" w:rsidRPr="005E3563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Աշխատանքը կատարված է Ռ</w:t>
      </w:r>
      <w:r w:rsidRPr="00F42BB3">
        <w:rPr>
          <w:sz w:val="24"/>
          <w:szCs w:val="24"/>
        </w:rPr>
        <w:t xml:space="preserve">. Հ. Վարդանյանի </w:t>
      </w:r>
      <w:r w:rsidRPr="00F42BB3">
        <w:rPr>
          <w:rStyle w:val="Bodytext4Tahoma"/>
          <w:rFonts w:ascii="Sylfaen" w:hAnsi="Sylfaen"/>
          <w:sz w:val="24"/>
          <w:szCs w:val="24"/>
        </w:rPr>
        <w:t>«Հայոց տոմարական եղանակը թարգմանական բնագրերի ժամանակ</w:t>
      </w:r>
      <w:r w:rsidRPr="00F42BB3">
        <w:rPr>
          <w:sz w:val="24"/>
          <w:szCs w:val="24"/>
        </w:rPr>
        <w:t xml:space="preserve">» և </w:t>
      </w:r>
      <w:r w:rsidRPr="00F42BB3">
        <w:rPr>
          <w:rStyle w:val="Bodytext4Tahoma"/>
          <w:rFonts w:ascii="Sylfaen" w:hAnsi="Sylfaen"/>
          <w:sz w:val="24"/>
          <w:szCs w:val="24"/>
        </w:rPr>
        <w:t xml:space="preserve">«Հայոց տոնացույցը </w:t>
      </w:r>
      <w:r w:rsidRPr="005E3563">
        <w:rPr>
          <w:rStyle w:val="Bodytext4Tahoma"/>
          <w:rFonts w:ascii="Sylfaen" w:hAnsi="Sylfaen"/>
          <w:sz w:val="24"/>
          <w:szCs w:val="24"/>
          <w:lang w:eastAsia="ru-RU" w:bidi="ru-RU"/>
        </w:rPr>
        <w:t>(</w:t>
      </w:r>
      <w:r w:rsidR="00F42BB3" w:rsidRPr="005E3563">
        <w:rPr>
          <w:rStyle w:val="Bodytext4Tahoma"/>
          <w:rFonts w:ascii="Sylfaen" w:hAnsi="Sylfaen"/>
          <w:sz w:val="24"/>
          <w:szCs w:val="24"/>
          <w:lang w:eastAsia="ru-RU" w:bidi="ru-RU"/>
        </w:rPr>
        <w:t xml:space="preserve">IV-XXIII </w:t>
      </w:r>
      <w:r w:rsidRPr="00F42BB3">
        <w:rPr>
          <w:rStyle w:val="Bodytext4Tahoma"/>
          <w:rFonts w:ascii="Sylfaen" w:hAnsi="Sylfaen"/>
          <w:sz w:val="24"/>
          <w:szCs w:val="24"/>
        </w:rPr>
        <w:t>դարեր)»</w:t>
      </w:r>
      <w:r w:rsidRPr="005C0F70">
        <w:rPr>
          <w:rStyle w:val="Bodytext4115pt"/>
          <w:sz w:val="24"/>
          <w:szCs w:val="24"/>
        </w:rPr>
        <w:t xml:space="preserve"> </w:t>
      </w:r>
      <w:r w:rsidRPr="005C0F70">
        <w:rPr>
          <w:sz w:val="24"/>
          <w:szCs w:val="24"/>
        </w:rPr>
        <w:t>մենագրությունների հի</w:t>
      </w:r>
      <w:r w:rsidRPr="005C0F70">
        <w:rPr>
          <w:sz w:val="24"/>
          <w:szCs w:val="24"/>
        </w:rPr>
        <w:softHyphen/>
        <w:t>ման վրա: Այդ աշխատություններում ուսումնասիրվել են հայոց տոմարական և տոնացույցային եղանակները, ելնելով հայոց շարժական տոմարի և հայոց տոնացույցի շաբաթական շարքից բխող օրինաչափություններից:</w:t>
      </w:r>
    </w:p>
    <w:p w14:paraId="734ACCC0" w14:textId="77777777" w:rsidR="00792240" w:rsidRPr="005E3563" w:rsidRDefault="00BA5BBB" w:rsidP="00BA5BBB">
      <w:pPr>
        <w:pStyle w:val="Bodytext40"/>
        <w:shd w:val="clear" w:color="auto" w:fill="auto"/>
        <w:tabs>
          <w:tab w:val="left" w:pos="0"/>
        </w:tabs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lastRenderedPageBreak/>
        <w:tab/>
      </w:r>
      <w:r w:rsidR="00BA2BF9" w:rsidRPr="005C0F70">
        <w:rPr>
          <w:sz w:val="24"/>
          <w:szCs w:val="24"/>
        </w:rPr>
        <w:t>Հայտնի է, որ հայոց շարժական տոմարի յուրաքանչյուր ամսաթիվ կրկնվում է հողյան կամ որևէ անշարժ տոմարի զուգադրելի ամսաթվում' մեկ քաոամյակի սահմաններում, 1460</w:t>
      </w:r>
      <w:r w:rsidRPr="005E3563">
        <w:rPr>
          <w:sz w:val="24"/>
          <w:szCs w:val="24"/>
        </w:rPr>
        <w:t xml:space="preserve"> </w:t>
      </w:r>
      <w:r w:rsidR="00BA2BF9" w:rsidRPr="005C0F70">
        <w:rPr>
          <w:sz w:val="24"/>
          <w:szCs w:val="24"/>
        </w:rPr>
        <w:t>տարին մեկ անգամ, իսկ հայոց շարժական տոմարի ամիսները 120 տարին մեկ անգամ : Հիշյալ օրինաչափություններից ելնելով որոշվել են հայկական սկզբնաղբյուրներում փաստագրված ամ- սաթվերի ժամանակները չորս տարվա, իսկ ամսվա կտրվածքով' 120 տարվա սահմաններում:</w:t>
      </w:r>
    </w:p>
    <w:p w14:paraId="179DD9CA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Հայոց տոնացույցի անշարժ տոների մասին եղած ամսա- թվային նշումները ենթարկվում են նույն կանոնին:</w:t>
      </w:r>
    </w:p>
    <w:p w14:paraId="1DB8CD90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Հայոց տոնացույցի շաբաթական շարքի վրա հիմնված' կրկնվող պարբերաշրջանների և շարժական տոմարի ամսաթվե- րի վրա հիմնված տոների և սրբերի հիշատակի օրերի որոշումնե</w:t>
      </w:r>
      <w:r w:rsidRPr="005C0F70">
        <w:rPr>
          <w:sz w:val="24"/>
          <w:szCs w:val="24"/>
        </w:rPr>
        <w:softHyphen/>
        <w:t>րը դրսևորվել են տարեթվերի խմբերով' 120 տարվա սահմաննե</w:t>
      </w:r>
      <w:r w:rsidRPr="005C0F70">
        <w:rPr>
          <w:sz w:val="24"/>
          <w:szCs w:val="24"/>
        </w:rPr>
        <w:softHyphen/>
        <w:t>րում' երկուսից մինչև վեց տարիների ցուցումներով: Այս դեպքե</w:t>
      </w:r>
      <w:r w:rsidRPr="005C0F70">
        <w:rPr>
          <w:sz w:val="24"/>
          <w:szCs w:val="24"/>
        </w:rPr>
        <w:softHyphen/>
        <w:t>րում հայոց շարժական տոմարի նույն ամսաթվերը համադրելի են դաոնում հողյան կամ որևէ անշարժ տոմարի (վերածված հող</w:t>
      </w:r>
      <w:r w:rsidRPr="005C0F70">
        <w:rPr>
          <w:sz w:val="24"/>
          <w:szCs w:val="24"/>
        </w:rPr>
        <w:softHyphen/>
        <w:t>յան ամսաթվերի) տարբեր ամսաթվերի հետ: Դա բացատրվում է նրանով, որ շարժական էին ինչպես հայոց տոմարը, այնպես էլ տոներն ու հիշատակի օրերը: Դրանք յուրաքանչյուր տարվա կտրվածքով ընկնում էին տարբեր օրերի' կապված Զատկի</w:t>
      </w:r>
      <w:r w:rsidR="00BA5BBB">
        <w:rPr>
          <w:sz w:val="24"/>
          <w:szCs w:val="24"/>
        </w:rPr>
        <w:t xml:space="preserve"> 35-</w:t>
      </w:r>
      <w:r w:rsidRPr="005C0F70">
        <w:rPr>
          <w:sz w:val="24"/>
          <w:szCs w:val="24"/>
        </w:rPr>
        <w:t>օրյա տատանումների և մյուս հիմնական տոների մեկշաբաթյա շարժունակության հետ: Այլ խոսքով, օգտագործվել են հայկա</w:t>
      </w:r>
      <w:r w:rsidRPr="005C0F70">
        <w:rPr>
          <w:sz w:val="24"/>
          <w:szCs w:val="24"/>
        </w:rPr>
        <w:softHyphen/>
        <w:t>կան սկզնաղբյուրների հարուստ տեղեկությունները, որոնք վկայ</w:t>
      </w:r>
      <w:r w:rsidRPr="005C0F70">
        <w:rPr>
          <w:sz w:val="24"/>
          <w:szCs w:val="24"/>
        </w:rPr>
        <w:softHyphen/>
        <w:t>վել են հայոց շարժական տոմարի ամսաթվերով, ինչպես և շա</w:t>
      </w:r>
      <w:r w:rsidRPr="005C0F70">
        <w:rPr>
          <w:sz w:val="24"/>
          <w:szCs w:val="24"/>
        </w:rPr>
        <w:softHyphen/>
        <w:t>բաթական շարքի վրա հիմնված հայոց տոնացույցի տոնական և սրբերի հիշատակի օրերով:</w:t>
      </w:r>
    </w:p>
    <w:p w14:paraId="55B2C31C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Ծրագրաշարը հիմնված է վերոհիշյալ օրինաչափությունների վրա և լուծում է հետևյալ խնդիրները.</w:t>
      </w:r>
    </w:p>
    <w:p w14:paraId="45F3F30C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 xml:space="preserve">ա) ստեղծել հայոց հիմնական տոների և սրբերի հիշատակի </w:t>
      </w:r>
      <w:r w:rsidRPr="005C0F70">
        <w:rPr>
          <w:sz w:val="24"/>
          <w:szCs w:val="24"/>
        </w:rPr>
        <w:lastRenderedPageBreak/>
        <w:t>օրերի անվանումների և համապատասխան ծանոթությունների հիմնապահեստ (բազա):</w:t>
      </w:r>
    </w:p>
    <w:p w14:paraId="3ABFE016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բ) Ստանալ հողյան, գրիգորյան և հայոց շարժական տո</w:t>
      </w:r>
      <w:r w:rsidRPr="005C0F70">
        <w:rPr>
          <w:sz w:val="24"/>
          <w:szCs w:val="24"/>
        </w:rPr>
        <w:softHyphen/>
        <w:t>մարների զուգահեոները ցանկացած ժամանակահատվածում:</w:t>
      </w:r>
    </w:p>
    <w:p w14:paraId="6E0485D4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5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գ) Կատարել հիմնական տոների (Զատիկ, Հոգեգալուստ, Վարդավաո, Փոխման Աստվածածնի, Սուրբ Խաչ և Հիսնակամուտ) կատարման օրերի հաշվարկը ցանկացած տարվա (տարի</w:t>
      </w:r>
      <w:r w:rsidRPr="005C0F70">
        <w:rPr>
          <w:sz w:val="24"/>
          <w:szCs w:val="24"/>
        </w:rPr>
        <w:softHyphen/>
        <w:t>ների) համար:</w:t>
      </w:r>
    </w:p>
    <w:p w14:paraId="3E8F0E0D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դ) Ստեղծել հիմնապահեստում ընդգրկված բոլոր տոների ու սրբերի հիշատակի օրերի և հիմնական տոների օրերի փոխա</w:t>
      </w:r>
      <w:r w:rsidRPr="005C0F70">
        <w:rPr>
          <w:sz w:val="24"/>
          <w:szCs w:val="24"/>
        </w:rPr>
        <w:softHyphen/>
        <w:t>դարձ կապն արտահայտող թվային մեծությունների հիմնապա- հեստ:</w:t>
      </w:r>
    </w:p>
    <w:p w14:paraId="111AE244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ե) Կատարել ցանկացած տոնի կամ սրբի հիշատակի օրվա հաշվարկ, հենվելով վերը նշված տեղեկությունների վրա: Ծրագրաշարի կիրաոման բնագավաոներն են. ա) տոնածիսական հետազոտություններ: Վարքերի և վկայաբանությունների հետազոտում:</w:t>
      </w:r>
    </w:p>
    <w:p w14:paraId="4F670080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բ) Հայոց ժամանակագրություն (հատկապես հին մատենագ</w:t>
      </w:r>
      <w:r w:rsidRPr="005C0F70">
        <w:rPr>
          <w:sz w:val="24"/>
          <w:szCs w:val="24"/>
        </w:rPr>
        <w:softHyphen/>
        <w:t>րության) և տոմարի:</w:t>
      </w:r>
    </w:p>
    <w:p w14:paraId="3D8B1860" w14:textId="77777777" w:rsidR="00BA5BBB" w:rsidRPr="005E3563" w:rsidRDefault="00BA2BF9" w:rsidP="00FF2A47">
      <w:pPr>
        <w:pStyle w:val="Bodytext40"/>
        <w:shd w:val="clear" w:color="auto" w:fill="auto"/>
        <w:spacing w:line="360" w:lineRule="auto"/>
        <w:ind w:left="440" w:right="13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 xml:space="preserve">գ) Հայոց հին ձեռագրերի ոաումնասիրություն: </w:t>
      </w:r>
    </w:p>
    <w:p w14:paraId="1C32E79B" w14:textId="77777777" w:rsidR="00BA5BBB" w:rsidRPr="005E3563" w:rsidRDefault="00BA2BF9" w:rsidP="00FF2A47">
      <w:pPr>
        <w:pStyle w:val="Bodytext40"/>
        <w:shd w:val="clear" w:color="auto" w:fill="auto"/>
        <w:spacing w:line="360" w:lineRule="auto"/>
        <w:ind w:left="440" w:right="13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 xml:space="preserve">դ) Տոնացույցերի կազմում: </w:t>
      </w:r>
    </w:p>
    <w:p w14:paraId="67EBD8C8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left="440" w:right="13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ե) Եկեղեցական կենցաղ:</w:t>
      </w:r>
    </w:p>
    <w:p w14:paraId="5DE868B1" w14:textId="77777777" w:rsidR="00792240" w:rsidRPr="005E3563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Սույն ծրագրաշարի կիրաոման արդյունքում սւոացվում են հայոց ժամանակագրության բազմաշերտ պատկերներ, որոնք հնարավորություններ են տալիս որոշել հայոց ժամանակա</w:t>
      </w:r>
      <w:r w:rsidRPr="005C0F70">
        <w:rPr>
          <w:sz w:val="24"/>
          <w:szCs w:val="24"/>
        </w:rPr>
        <w:softHyphen/>
        <w:t>գրության խնդիրները, թարգմանական և ինքնուրույն բնագրերի թարգմանման և գրման տարիները, տոների և սրբերի հիշատակի օրերի առաջացման ժամանակները, հայոց ձեռագրերի ընդօրի</w:t>
      </w:r>
      <w:r w:rsidRPr="005C0F70">
        <w:rPr>
          <w:sz w:val="24"/>
          <w:szCs w:val="24"/>
        </w:rPr>
        <w:softHyphen/>
        <w:t>նակման և այդ բնագրերի մայր-օրինակ ների ստեղծման տարե</w:t>
      </w:r>
      <w:r w:rsidRPr="005C0F70">
        <w:rPr>
          <w:sz w:val="24"/>
          <w:szCs w:val="24"/>
        </w:rPr>
        <w:softHyphen/>
        <w:t>թվերը և այլ գիտական ու գիտագործնական արդյունքներ:</w:t>
      </w:r>
    </w:p>
    <w:p w14:paraId="380527B1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38D07F87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31B929CC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27854317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3E6B83E0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3DAEFCE5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7D28B2D5" w14:textId="77777777" w:rsidR="00BA5BBB" w:rsidRPr="005E3563" w:rsidRDefault="00BA5BBB" w:rsidP="00BA5BBB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  <w:sectPr w:rsidR="00BA5BBB" w:rsidRPr="005E3563" w:rsidSect="005C0F70">
          <w:footerReference w:type="even" r:id="rId8"/>
          <w:footerReference w:type="default" r:id="rId9"/>
          <w:footerReference w:type="first" r:id="rId10"/>
          <w:type w:val="continuous"/>
          <w:pgSz w:w="11907" w:h="16839" w:code="9"/>
          <w:pgMar w:top="1440" w:right="927" w:bottom="2953" w:left="1530" w:header="0" w:footer="3" w:gutter="0"/>
          <w:cols w:space="720"/>
          <w:noEndnote/>
          <w:titlePg/>
          <w:docGrid w:linePitch="360"/>
        </w:sectPr>
      </w:pPr>
    </w:p>
    <w:p w14:paraId="1D6186D3" w14:textId="77777777" w:rsidR="00BA5BBB" w:rsidRPr="005E3563" w:rsidRDefault="00BA2BF9" w:rsidP="00190F75">
      <w:pPr>
        <w:pStyle w:val="Bodytext40"/>
        <w:shd w:val="clear" w:color="auto" w:fill="auto"/>
        <w:spacing w:line="360" w:lineRule="auto"/>
        <w:ind w:left="2600" w:right="1540"/>
        <w:rPr>
          <w:rStyle w:val="Bodytext4Spacing3pt"/>
          <w:sz w:val="24"/>
          <w:szCs w:val="24"/>
        </w:rPr>
      </w:pPr>
      <w:r w:rsidRPr="005C0F70">
        <w:rPr>
          <w:rStyle w:val="Bodytext4Spacing3pt"/>
          <w:sz w:val="24"/>
          <w:szCs w:val="24"/>
        </w:rPr>
        <w:lastRenderedPageBreak/>
        <w:t>ՏԵՂԵԿԱՏՈԻ</w:t>
      </w:r>
    </w:p>
    <w:p w14:paraId="417E006E" w14:textId="77777777" w:rsidR="00792240" w:rsidRPr="005E3563" w:rsidRDefault="00BA2BF9" w:rsidP="00190F75">
      <w:pPr>
        <w:pStyle w:val="Bodytext40"/>
        <w:shd w:val="clear" w:color="auto" w:fill="auto"/>
        <w:spacing w:line="360" w:lineRule="auto"/>
        <w:ind w:left="2600" w:right="1540"/>
        <w:rPr>
          <w:sz w:val="24"/>
          <w:szCs w:val="24"/>
        </w:rPr>
      </w:pPr>
      <w:r w:rsidRPr="005C0F70">
        <w:rPr>
          <w:sz w:val="24"/>
          <w:szCs w:val="24"/>
        </w:rPr>
        <w:t xml:space="preserve">Հիմնական </w:t>
      </w:r>
      <w:r w:rsidR="00BA5BBB" w:rsidRPr="005E3563">
        <w:rPr>
          <w:sz w:val="24"/>
          <w:szCs w:val="24"/>
        </w:rPr>
        <w:t>տոները</w:t>
      </w:r>
    </w:p>
    <w:p w14:paraId="19E34325" w14:textId="77777777" w:rsidR="00792240" w:rsidRPr="005C0F70" w:rsidRDefault="00BA2BF9" w:rsidP="00190F75">
      <w:pPr>
        <w:pStyle w:val="Bodytext80"/>
        <w:shd w:val="clear" w:color="auto" w:fill="auto"/>
        <w:tabs>
          <w:tab w:val="left" w:pos="3161"/>
        </w:tabs>
        <w:spacing w:line="360" w:lineRule="auto"/>
        <w:ind w:left="1540"/>
        <w:jc w:val="left"/>
        <w:rPr>
          <w:sz w:val="24"/>
          <w:szCs w:val="24"/>
        </w:rPr>
      </w:pPr>
      <w:r w:rsidRPr="005C0F70">
        <w:rPr>
          <w:sz w:val="24"/>
          <w:szCs w:val="24"/>
        </w:rPr>
        <w:t>Զատիկ</w:t>
      </w:r>
      <w:r w:rsidRPr="005C0F70">
        <w:rPr>
          <w:sz w:val="24"/>
          <w:szCs w:val="24"/>
        </w:rPr>
        <w:tab/>
      </w:r>
      <w:r w:rsidR="00BA5BBB" w:rsidRPr="005E3563">
        <w:rPr>
          <w:sz w:val="24"/>
          <w:szCs w:val="24"/>
        </w:rPr>
        <w:tab/>
      </w:r>
      <w:r w:rsidR="00BA5BBB" w:rsidRPr="005E3563">
        <w:rPr>
          <w:sz w:val="24"/>
          <w:szCs w:val="24"/>
        </w:rPr>
        <w:tab/>
      </w:r>
      <w:r w:rsidRPr="005C0F70">
        <w:rPr>
          <w:sz w:val="24"/>
          <w:szCs w:val="24"/>
        </w:rPr>
        <w:t>Փոխման Աստվածածնի</w:t>
      </w:r>
    </w:p>
    <w:p w14:paraId="3E93AB59" w14:textId="77777777" w:rsidR="00792240" w:rsidRPr="005C0F70" w:rsidRDefault="00BA2BF9" w:rsidP="00190F75">
      <w:pPr>
        <w:pStyle w:val="Bodytext80"/>
        <w:shd w:val="clear" w:color="auto" w:fill="auto"/>
        <w:tabs>
          <w:tab w:val="left" w:pos="3161"/>
        </w:tabs>
        <w:spacing w:line="360" w:lineRule="auto"/>
        <w:ind w:left="1540"/>
        <w:jc w:val="left"/>
        <w:rPr>
          <w:sz w:val="24"/>
          <w:szCs w:val="24"/>
        </w:rPr>
      </w:pPr>
      <w:r w:rsidRPr="005C0F70">
        <w:rPr>
          <w:sz w:val="24"/>
          <w:szCs w:val="24"/>
        </w:rPr>
        <w:t>Հոգեգալուստ</w:t>
      </w:r>
      <w:r w:rsidR="00BA5BBB" w:rsidRPr="005E3563">
        <w:rPr>
          <w:sz w:val="24"/>
          <w:szCs w:val="24"/>
        </w:rPr>
        <w:tab/>
      </w:r>
      <w:r w:rsidRPr="005C0F70">
        <w:rPr>
          <w:sz w:val="24"/>
          <w:szCs w:val="24"/>
        </w:rPr>
        <w:tab/>
      </w:r>
      <w:r w:rsidR="00190F75" w:rsidRPr="005E3563">
        <w:rPr>
          <w:sz w:val="24"/>
          <w:szCs w:val="24"/>
        </w:rPr>
        <w:tab/>
      </w:r>
      <w:r w:rsidRPr="005C0F70">
        <w:rPr>
          <w:sz w:val="24"/>
          <w:szCs w:val="24"/>
        </w:rPr>
        <w:t>Սուրբ էսաչ</w:t>
      </w:r>
    </w:p>
    <w:p w14:paraId="4221450E" w14:textId="77777777" w:rsidR="00792240" w:rsidRPr="005E3563" w:rsidRDefault="00BA2BF9" w:rsidP="00190F75">
      <w:pPr>
        <w:pStyle w:val="Bodytext80"/>
        <w:shd w:val="clear" w:color="auto" w:fill="auto"/>
        <w:tabs>
          <w:tab w:val="left" w:pos="3161"/>
          <w:tab w:val="left" w:pos="6497"/>
        </w:tabs>
        <w:spacing w:line="360" w:lineRule="auto"/>
        <w:ind w:left="1540"/>
        <w:jc w:val="left"/>
        <w:rPr>
          <w:sz w:val="24"/>
          <w:szCs w:val="24"/>
        </w:rPr>
      </w:pPr>
      <w:r w:rsidRPr="005C0F70">
        <w:rPr>
          <w:sz w:val="24"/>
          <w:szCs w:val="24"/>
        </w:rPr>
        <w:t>Վարդավա</w:t>
      </w:r>
      <w:r w:rsidR="00BA5BBB" w:rsidRPr="005E3563">
        <w:rPr>
          <w:sz w:val="24"/>
          <w:szCs w:val="24"/>
        </w:rPr>
        <w:t xml:space="preserve">ռ                  </w:t>
      </w:r>
      <w:r w:rsidR="00190F75" w:rsidRPr="005E3563">
        <w:rPr>
          <w:sz w:val="24"/>
          <w:szCs w:val="24"/>
        </w:rPr>
        <w:t xml:space="preserve">   </w:t>
      </w:r>
      <w:r w:rsidR="00BA5BBB" w:rsidRPr="005E3563">
        <w:rPr>
          <w:sz w:val="24"/>
          <w:szCs w:val="24"/>
        </w:rPr>
        <w:t xml:space="preserve">    </w:t>
      </w:r>
      <w:r w:rsidRPr="005C0F70">
        <w:rPr>
          <w:sz w:val="24"/>
          <w:szCs w:val="24"/>
        </w:rPr>
        <w:t>Հիսնակամուտ</w:t>
      </w:r>
    </w:p>
    <w:p w14:paraId="11630E1E" w14:textId="77777777" w:rsidR="00BA5BBB" w:rsidRPr="005E3563" w:rsidRDefault="00BA5BBB" w:rsidP="00BA5BBB">
      <w:pPr>
        <w:pStyle w:val="Bodytext80"/>
        <w:shd w:val="clear" w:color="auto" w:fill="auto"/>
        <w:tabs>
          <w:tab w:val="left" w:pos="3161"/>
          <w:tab w:val="left" w:pos="6497"/>
        </w:tabs>
        <w:spacing w:line="360" w:lineRule="auto"/>
        <w:ind w:left="1540"/>
        <w:rPr>
          <w:sz w:val="24"/>
          <w:szCs w:val="24"/>
        </w:rPr>
      </w:pPr>
    </w:p>
    <w:p w14:paraId="20215B2F" w14:textId="77777777" w:rsidR="00190F75" w:rsidRPr="005E3563" w:rsidRDefault="00190F75" w:rsidP="00BA5BBB">
      <w:pPr>
        <w:pStyle w:val="Tablecaption0"/>
        <w:shd w:val="clear" w:color="auto" w:fill="auto"/>
        <w:spacing w:line="360" w:lineRule="auto"/>
        <w:jc w:val="center"/>
        <w:rPr>
          <w:sz w:val="24"/>
          <w:szCs w:val="24"/>
        </w:rPr>
      </w:pPr>
    </w:p>
    <w:p w14:paraId="3AB3DC16" w14:textId="77777777" w:rsidR="00BA5BBB" w:rsidRPr="005E3563" w:rsidRDefault="00BA5BBB" w:rsidP="00BA5BBB">
      <w:pPr>
        <w:pStyle w:val="Tablecaption0"/>
        <w:shd w:val="clear" w:color="auto" w:fill="auto"/>
        <w:spacing w:line="360" w:lineRule="auto"/>
        <w:jc w:val="center"/>
        <w:rPr>
          <w:sz w:val="24"/>
          <w:szCs w:val="24"/>
        </w:rPr>
      </w:pPr>
      <w:r w:rsidRPr="005C0F70">
        <w:rPr>
          <w:sz w:val="24"/>
          <w:szCs w:val="24"/>
        </w:rPr>
        <w:t>Հուլյան ամիսները</w:t>
      </w:r>
    </w:p>
    <w:p w14:paraId="210F12CF" w14:textId="77777777" w:rsidR="0062207D" w:rsidRPr="005E3563" w:rsidRDefault="0062207D" w:rsidP="00BA5BBB">
      <w:pPr>
        <w:pStyle w:val="Tablecaption0"/>
        <w:shd w:val="clear" w:color="auto" w:fill="auto"/>
        <w:spacing w:line="360" w:lineRule="auto"/>
        <w:jc w:val="center"/>
        <w:rPr>
          <w:sz w:val="24"/>
          <w:szCs w:val="24"/>
        </w:rPr>
      </w:pPr>
    </w:p>
    <w:p w14:paraId="5A51485E" w14:textId="77777777" w:rsidR="00190F75" w:rsidRPr="005E3563" w:rsidRDefault="00190F75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>1. Հունվար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31օր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 xml:space="preserve"> 7Հուլիս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 xml:space="preserve"> 31օր</w:t>
      </w:r>
    </w:p>
    <w:p w14:paraId="7B522EB0" w14:textId="77777777" w:rsidR="00190F75" w:rsidRPr="005E3563" w:rsidRDefault="00190F75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>2.Փետրվար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28 (29)օր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>8.Օգոստոս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 xml:space="preserve"> 31օր</w:t>
      </w:r>
    </w:p>
    <w:p w14:paraId="1AD60F66" w14:textId="77777777" w:rsidR="00190F75" w:rsidRPr="005E3563" w:rsidRDefault="00190F75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 xml:space="preserve">3.Մարտ 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>31օր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>9.Սեպտեմբեր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 xml:space="preserve"> 30օր</w:t>
      </w:r>
    </w:p>
    <w:p w14:paraId="21198077" w14:textId="77777777" w:rsidR="00190F75" w:rsidRPr="005E3563" w:rsidRDefault="00190F75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>4.Ապրիլ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30 օր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10. Հոկտեմբեր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 xml:space="preserve"> 31օր</w:t>
      </w:r>
    </w:p>
    <w:p w14:paraId="6A6228D9" w14:textId="77777777" w:rsidR="00190F75" w:rsidRPr="005E3563" w:rsidRDefault="00190F75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>5.Մայիս</w:t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31 օր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>11.</w:t>
      </w:r>
      <w:r w:rsidR="0062207D" w:rsidRPr="005E3563">
        <w:rPr>
          <w:sz w:val="24"/>
          <w:szCs w:val="24"/>
        </w:rPr>
        <w:t>Նոյոմբեր</w:t>
      </w:r>
      <w:r w:rsidR="0062207D"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</w:r>
      <w:r w:rsidR="0062207D" w:rsidRPr="005E3563">
        <w:rPr>
          <w:sz w:val="24"/>
          <w:szCs w:val="24"/>
        </w:rPr>
        <w:tab/>
        <w:t xml:space="preserve"> 30 օր</w:t>
      </w:r>
    </w:p>
    <w:p w14:paraId="52C601F2" w14:textId="77777777" w:rsidR="0062207D" w:rsidRPr="005E3563" w:rsidRDefault="0062207D" w:rsidP="0062207D">
      <w:pPr>
        <w:pStyle w:val="Tablecaption0"/>
        <w:shd w:val="clear" w:color="auto" w:fill="auto"/>
        <w:spacing w:line="360" w:lineRule="auto"/>
        <w:jc w:val="both"/>
        <w:rPr>
          <w:sz w:val="24"/>
          <w:szCs w:val="24"/>
        </w:rPr>
      </w:pPr>
      <w:r w:rsidRPr="005E3563">
        <w:rPr>
          <w:sz w:val="24"/>
          <w:szCs w:val="24"/>
        </w:rPr>
        <w:t>6.Հունիս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30 օր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>12.Դեկտեմբեր</w:t>
      </w:r>
      <w:r w:rsidRPr="005E3563">
        <w:rPr>
          <w:sz w:val="24"/>
          <w:szCs w:val="24"/>
        </w:rPr>
        <w:tab/>
      </w:r>
      <w:r w:rsidRPr="005E3563">
        <w:rPr>
          <w:sz w:val="24"/>
          <w:szCs w:val="24"/>
        </w:rPr>
        <w:tab/>
        <w:t xml:space="preserve"> 31 օր</w:t>
      </w:r>
    </w:p>
    <w:p w14:paraId="11457716" w14:textId="77777777" w:rsidR="00BA5BBB" w:rsidRPr="005C0F70" w:rsidRDefault="00BA5BBB" w:rsidP="00BA5BBB">
      <w:pPr>
        <w:spacing w:line="360" w:lineRule="auto"/>
        <w:jc w:val="both"/>
        <w:rPr>
          <w:rFonts w:ascii="Sylfaen" w:hAnsi="Sylfaen"/>
        </w:rPr>
      </w:pPr>
    </w:p>
    <w:p w14:paraId="30F63620" w14:textId="77777777" w:rsidR="00792240" w:rsidRPr="005E3563" w:rsidRDefault="0062207D" w:rsidP="0062207D">
      <w:pPr>
        <w:spacing w:line="360" w:lineRule="auto"/>
        <w:jc w:val="center"/>
        <w:rPr>
          <w:rFonts w:ascii="Sylfaen" w:hAnsi="Sylfaen"/>
        </w:rPr>
      </w:pPr>
      <w:r w:rsidRPr="005E3563">
        <w:rPr>
          <w:rFonts w:ascii="Sylfaen" w:hAnsi="Sylfaen"/>
        </w:rPr>
        <w:t>Հայոց շարժական տոմարի ամիսները</w:t>
      </w:r>
    </w:p>
    <w:p w14:paraId="708726C4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1. Նավասարդ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8.Արեգ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30 օր</w:t>
      </w:r>
    </w:p>
    <w:p w14:paraId="0BE70F70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2.Հոռի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9.Ահեկան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30 օր</w:t>
      </w:r>
    </w:p>
    <w:p w14:paraId="3A47F442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3.Սահմի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10.Մարեր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30 օր</w:t>
      </w:r>
    </w:p>
    <w:p w14:paraId="75726722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4.Տրէ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11.Մարգաց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30 օր</w:t>
      </w:r>
    </w:p>
    <w:p w14:paraId="40EB776A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5.Քաղոց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12.Հրոտից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30 օր</w:t>
      </w:r>
    </w:p>
    <w:p w14:paraId="24510549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6.Արաց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13.Ավելյաց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 xml:space="preserve"> 5 օր</w:t>
      </w:r>
    </w:p>
    <w:p w14:paraId="53448AF3" w14:textId="77777777" w:rsidR="0062207D" w:rsidRPr="005E3563" w:rsidRDefault="0062207D" w:rsidP="0062207D">
      <w:pPr>
        <w:spacing w:line="360" w:lineRule="auto"/>
        <w:rPr>
          <w:rFonts w:ascii="Sylfaen" w:hAnsi="Sylfaen"/>
        </w:rPr>
      </w:pPr>
      <w:r w:rsidRPr="005E3563">
        <w:rPr>
          <w:rFonts w:ascii="Sylfaen" w:hAnsi="Sylfaen"/>
        </w:rPr>
        <w:t>7.Մեհեկան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30օր</w:t>
      </w:r>
    </w:p>
    <w:p w14:paraId="0793666B" w14:textId="77777777" w:rsidR="00190F75" w:rsidRPr="005E3563" w:rsidRDefault="00190F75" w:rsidP="00FF2A47">
      <w:pPr>
        <w:spacing w:line="360" w:lineRule="auto"/>
        <w:jc w:val="both"/>
        <w:rPr>
          <w:rFonts w:ascii="Sylfaen" w:hAnsi="Sylfaen"/>
        </w:rPr>
      </w:pPr>
    </w:p>
    <w:p w14:paraId="3CCCDE0E" w14:textId="77777777" w:rsidR="00190F75" w:rsidRPr="005E3563" w:rsidRDefault="00BE618F" w:rsidP="00BE618F">
      <w:pPr>
        <w:jc w:val="center"/>
        <w:rPr>
          <w:rFonts w:ascii="Sylfaen" w:hAnsi="Sylfaen"/>
        </w:rPr>
      </w:pPr>
      <w:r w:rsidRPr="005E3563">
        <w:rPr>
          <w:rFonts w:ascii="Sylfaen" w:hAnsi="Sylfaen"/>
        </w:rPr>
        <w:lastRenderedPageBreak/>
        <w:t>Շաբարվա օրերը</w:t>
      </w:r>
    </w:p>
    <w:p w14:paraId="1A6F87FE" w14:textId="77777777" w:rsidR="00BE618F" w:rsidRPr="005E3563" w:rsidRDefault="00BE618F" w:rsidP="00BE618F">
      <w:pPr>
        <w:jc w:val="center"/>
        <w:rPr>
          <w:rFonts w:ascii="Sylfaen" w:hAnsi="Sylfaen"/>
        </w:rPr>
      </w:pPr>
    </w:p>
    <w:p w14:paraId="43C0EAFF" w14:textId="77777777" w:rsidR="00BE618F" w:rsidRPr="005E3563" w:rsidRDefault="00BE618F" w:rsidP="00BE618F">
      <w:pPr>
        <w:rPr>
          <w:rFonts w:ascii="Sylfaen" w:hAnsi="Sylfaen"/>
        </w:rPr>
      </w:pPr>
      <w:r w:rsidRPr="005E3563">
        <w:rPr>
          <w:rFonts w:ascii="Sylfaen" w:hAnsi="Sylfaen"/>
        </w:rPr>
        <w:t>1.Կիրակի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5.Հինգշաբթի</w:t>
      </w:r>
    </w:p>
    <w:p w14:paraId="5B041CAA" w14:textId="77777777" w:rsidR="00BE618F" w:rsidRPr="005E3563" w:rsidRDefault="00BE618F" w:rsidP="00BE618F">
      <w:pPr>
        <w:rPr>
          <w:rFonts w:ascii="Sylfaen" w:hAnsi="Sylfaen"/>
        </w:rPr>
      </w:pPr>
      <w:r w:rsidRPr="005E3563">
        <w:rPr>
          <w:rFonts w:ascii="Sylfaen" w:hAnsi="Sylfaen"/>
        </w:rPr>
        <w:t>2.Երկուշաբտի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6.Ուրբաթ</w:t>
      </w:r>
    </w:p>
    <w:p w14:paraId="47CC9267" w14:textId="77777777" w:rsidR="00BE618F" w:rsidRPr="005E3563" w:rsidRDefault="00BE618F" w:rsidP="00BE618F">
      <w:pPr>
        <w:rPr>
          <w:rFonts w:ascii="Sylfaen" w:hAnsi="Sylfaen"/>
        </w:rPr>
      </w:pPr>
      <w:r w:rsidRPr="005E3563">
        <w:rPr>
          <w:rFonts w:ascii="Sylfaen" w:hAnsi="Sylfaen"/>
        </w:rPr>
        <w:t>3.Երեքշաբթի</w:t>
      </w:r>
      <w:r w:rsidRPr="005E3563">
        <w:rPr>
          <w:rFonts w:ascii="Sylfaen" w:hAnsi="Sylfaen"/>
        </w:rPr>
        <w:tab/>
      </w:r>
      <w:r w:rsidRPr="005E3563">
        <w:rPr>
          <w:rFonts w:ascii="Sylfaen" w:hAnsi="Sylfaen"/>
        </w:rPr>
        <w:tab/>
        <w:t>7.Շաբաթ</w:t>
      </w:r>
    </w:p>
    <w:p w14:paraId="0E1961CC" w14:textId="77777777" w:rsidR="00BE618F" w:rsidRPr="005E3563" w:rsidRDefault="00BE618F" w:rsidP="00BE618F">
      <w:pPr>
        <w:rPr>
          <w:rFonts w:ascii="Sylfaen" w:hAnsi="Sylfaen"/>
        </w:rPr>
      </w:pPr>
      <w:r w:rsidRPr="005E3563">
        <w:rPr>
          <w:rFonts w:ascii="Sylfaen" w:hAnsi="Sylfaen"/>
        </w:rPr>
        <w:t>4.Չորոքշաբթի</w:t>
      </w:r>
    </w:p>
    <w:p w14:paraId="7EC9838E" w14:textId="77777777" w:rsidR="00190F75" w:rsidRPr="005E3563" w:rsidRDefault="00190F75" w:rsidP="00190F75">
      <w:pPr>
        <w:rPr>
          <w:rFonts w:ascii="Sylfaen" w:hAnsi="Sylfaen"/>
        </w:rPr>
      </w:pPr>
    </w:p>
    <w:p w14:paraId="13C8E47C" w14:textId="77777777" w:rsidR="00874B06" w:rsidRPr="005E3563" w:rsidRDefault="00874B06" w:rsidP="00874B06">
      <w:pPr>
        <w:pStyle w:val="Bodytext40"/>
        <w:shd w:val="clear" w:color="auto" w:fill="auto"/>
        <w:spacing w:after="20" w:line="360" w:lineRule="auto"/>
        <w:jc w:val="both"/>
        <w:rPr>
          <w:rFonts w:eastAsia="Arial Unicode MS" w:cs="Arial Unicode MS"/>
          <w:sz w:val="24"/>
          <w:szCs w:val="24"/>
        </w:rPr>
      </w:pPr>
    </w:p>
    <w:p w14:paraId="1CF2334E" w14:textId="77777777" w:rsidR="00874B06" w:rsidRPr="005E3563" w:rsidRDefault="00874B06" w:rsidP="00874B06">
      <w:pPr>
        <w:pStyle w:val="Bodytext40"/>
        <w:shd w:val="clear" w:color="auto" w:fill="auto"/>
        <w:spacing w:after="20" w:line="360" w:lineRule="auto"/>
        <w:jc w:val="center"/>
        <w:rPr>
          <w:rFonts w:eastAsia="Arial Unicode MS" w:cs="Arial Unicode MS"/>
          <w:sz w:val="24"/>
          <w:szCs w:val="24"/>
        </w:rPr>
      </w:pPr>
      <w:r w:rsidRPr="005E3563">
        <w:rPr>
          <w:rFonts w:eastAsia="Arial Unicode MS" w:cs="Arial Unicode MS"/>
          <w:sz w:val="24"/>
          <w:szCs w:val="24"/>
        </w:rPr>
        <w:t>ՕԳՏԱԳՈՐԾՄԱՆ ԿԱՐԳԸ</w:t>
      </w:r>
    </w:p>
    <w:p w14:paraId="12A6EB0A" w14:textId="77777777" w:rsidR="00874B06" w:rsidRPr="005E3563" w:rsidRDefault="00BA2BF9" w:rsidP="00874B06">
      <w:pPr>
        <w:pStyle w:val="Bodytext40"/>
        <w:shd w:val="clear" w:color="auto" w:fill="auto"/>
        <w:spacing w:after="20" w:line="360" w:lineRule="auto"/>
        <w:ind w:firstLine="440"/>
        <w:rPr>
          <w:spacing w:val="10"/>
          <w:sz w:val="24"/>
          <w:szCs w:val="24"/>
        </w:rPr>
      </w:pPr>
      <w:r w:rsidRPr="005C0F70">
        <w:rPr>
          <w:rStyle w:val="Bodytext4Spacing0pt"/>
          <w:sz w:val="24"/>
          <w:szCs w:val="24"/>
        </w:rPr>
        <w:t>ՏԵՂԱԳՐՈԻՄԸ</w:t>
      </w:r>
    </w:p>
    <w:p w14:paraId="28939ED9" w14:textId="77777777" w:rsidR="00792240" w:rsidRPr="005C0F70" w:rsidRDefault="00BA2BF9" w:rsidP="00FF2A47">
      <w:pPr>
        <w:pStyle w:val="Bodytext80"/>
        <w:shd w:val="clear" w:color="auto" w:fill="auto"/>
        <w:spacing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 xml:space="preserve">Ծրագրաշարը նախատեսված է </w:t>
      </w:r>
      <w:r w:rsidRPr="005E3563">
        <w:rPr>
          <w:sz w:val="24"/>
          <w:szCs w:val="24"/>
          <w:lang w:eastAsia="en-US" w:bidi="en-US"/>
        </w:rPr>
        <w:t xml:space="preserve">IBM PC AT </w:t>
      </w:r>
      <w:r w:rsidRPr="005C0F70">
        <w:rPr>
          <w:sz w:val="24"/>
          <w:szCs w:val="24"/>
        </w:rPr>
        <w:t>կամ համատե</w:t>
      </w:r>
      <w:r w:rsidRPr="005C0F70">
        <w:rPr>
          <w:sz w:val="24"/>
          <w:szCs w:val="24"/>
        </w:rPr>
        <w:softHyphen/>
        <w:t>ղելի այլ կոմպյուտերների վրա աշխատելու համար: Հատուկ որ</w:t>
      </w:r>
      <w:r w:rsidRPr="005C0F70">
        <w:rPr>
          <w:sz w:val="24"/>
          <w:szCs w:val="24"/>
        </w:rPr>
        <w:softHyphen/>
        <w:t>ևէ պահանջ չի աոաջադրվում:</w:t>
      </w:r>
    </w:p>
    <w:p w14:paraId="4241B7DC" w14:textId="77777777" w:rsidR="00792240" w:rsidRPr="005E3563" w:rsidRDefault="00BA2BF9" w:rsidP="00FF2A47">
      <w:pPr>
        <w:pStyle w:val="Bodytext80"/>
        <w:shd w:val="clear" w:color="auto" w:fill="auto"/>
        <w:spacing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 xml:space="preserve">Ծրագրաշարը տեղագրված է 3,5” չափսի 1,44 </w:t>
      </w:r>
      <w:r w:rsidRPr="005E3563">
        <w:rPr>
          <w:sz w:val="24"/>
          <w:szCs w:val="24"/>
          <w:lang w:eastAsia="en-US" w:bidi="en-US"/>
        </w:rPr>
        <w:t xml:space="preserve">MB </w:t>
      </w:r>
      <w:r w:rsidRPr="005C0F70">
        <w:rPr>
          <w:sz w:val="24"/>
          <w:szCs w:val="24"/>
        </w:rPr>
        <w:t>տարո</w:t>
      </w:r>
      <w:r w:rsidRPr="005C0F70">
        <w:rPr>
          <w:sz w:val="24"/>
          <w:szCs w:val="24"/>
        </w:rPr>
        <w:softHyphen/>
        <w:t xml:space="preserve">ղությամբ երկու սկավաոակների վրա, որոնք համարակալված են որպես </w:t>
      </w:r>
      <w:r w:rsidRPr="005E3563">
        <w:rPr>
          <w:sz w:val="24"/>
          <w:szCs w:val="24"/>
          <w:lang w:eastAsia="en-US" w:bidi="en-US"/>
        </w:rPr>
        <w:t xml:space="preserve">DISK1 </w:t>
      </w:r>
      <w:r w:rsidRPr="005C0F70">
        <w:rPr>
          <w:sz w:val="24"/>
          <w:szCs w:val="24"/>
        </w:rPr>
        <w:t xml:space="preserve">և </w:t>
      </w:r>
      <w:r w:rsidRPr="005E3563">
        <w:rPr>
          <w:sz w:val="24"/>
          <w:szCs w:val="24"/>
          <w:lang w:eastAsia="en-US" w:bidi="en-US"/>
        </w:rPr>
        <w:t xml:space="preserve">DISK2: </w:t>
      </w:r>
      <w:r w:rsidRPr="005C0F70">
        <w:rPr>
          <w:sz w:val="24"/>
          <w:szCs w:val="24"/>
        </w:rPr>
        <w:t xml:space="preserve">Ալն կոմպյուտերի կոշտ սկավաոակի վրա տեղագրելու համար անհրաժեշտ է </w:t>
      </w:r>
      <w:r w:rsidRPr="005E3563">
        <w:rPr>
          <w:sz w:val="24"/>
          <w:szCs w:val="24"/>
          <w:lang w:eastAsia="en-US" w:bidi="en-US"/>
        </w:rPr>
        <w:t xml:space="preserve">DISK1 </w:t>
      </w:r>
      <w:r w:rsidRPr="005C0F70">
        <w:rPr>
          <w:sz w:val="24"/>
          <w:szCs w:val="24"/>
        </w:rPr>
        <w:t xml:space="preserve">սկավաոակը դնել </w:t>
      </w:r>
      <w:r w:rsidRPr="005E3563">
        <w:rPr>
          <w:sz w:val="24"/>
          <w:szCs w:val="24"/>
          <w:lang w:eastAsia="ru-RU" w:bidi="ru-RU"/>
        </w:rPr>
        <w:t xml:space="preserve">А </w:t>
      </w:r>
      <w:r w:rsidRPr="005C0F70">
        <w:rPr>
          <w:sz w:val="24"/>
          <w:szCs w:val="24"/>
        </w:rPr>
        <w:t xml:space="preserve">դիսկատարի վրա, գրել </w:t>
      </w:r>
      <w:r w:rsidRPr="005E3563">
        <w:rPr>
          <w:sz w:val="24"/>
          <w:szCs w:val="24"/>
          <w:lang w:eastAsia="en-US" w:bidi="en-US"/>
        </w:rPr>
        <w:t xml:space="preserve">install, exe </w:t>
      </w:r>
      <w:r w:rsidRPr="005C0F70">
        <w:rPr>
          <w:sz w:val="24"/>
          <w:szCs w:val="24"/>
        </w:rPr>
        <w:t xml:space="preserve">և սեղմել </w:t>
      </w:r>
      <w:r w:rsidRPr="005E3563">
        <w:rPr>
          <w:sz w:val="24"/>
          <w:szCs w:val="24"/>
          <w:lang w:eastAsia="en-US" w:bidi="en-US"/>
        </w:rPr>
        <w:t xml:space="preserve">«ENTER» </w:t>
      </w:r>
      <w:r w:rsidRPr="005C0F70">
        <w:rPr>
          <w:sz w:val="24"/>
          <w:szCs w:val="24"/>
        </w:rPr>
        <w:t>ստեղը:</w:t>
      </w:r>
    </w:p>
    <w:p w14:paraId="6E374245" w14:textId="77777777" w:rsidR="00792240" w:rsidRPr="005C0F70" w:rsidRDefault="00BA2BF9" w:rsidP="00874B06">
      <w:pPr>
        <w:pStyle w:val="Bodytext80"/>
        <w:shd w:val="clear" w:color="auto" w:fill="auto"/>
        <w:spacing w:after="180"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>Ծրագրի տեղագրման ընթացքում էկրանին հալտնվում է հետևյալ արտահայտությունը</w:t>
      </w:r>
      <w:r w:rsidR="00874B06" w:rsidRPr="005E3563">
        <w:rPr>
          <w:sz w:val="24"/>
          <w:szCs w:val="24"/>
        </w:rPr>
        <w:t>՝</w:t>
      </w:r>
      <w:r w:rsidRPr="005C0F70">
        <w:rPr>
          <w:sz w:val="24"/>
          <w:szCs w:val="24"/>
        </w:rPr>
        <w:t xml:space="preserve"> </w:t>
      </w:r>
      <w:r w:rsidRPr="005E3563">
        <w:rPr>
          <w:sz w:val="24"/>
          <w:szCs w:val="24"/>
          <w:lang w:eastAsia="en-US" w:bidi="en-US"/>
        </w:rPr>
        <w:t xml:space="preserve">PASSWORD: </w:t>
      </w:r>
      <w:r w:rsidRPr="005C0F70">
        <w:rPr>
          <w:sz w:val="24"/>
          <w:szCs w:val="24"/>
        </w:rPr>
        <w:t xml:space="preserve">Տեղակայումը ճիշտ կատարվելու համար անհրաժեշտ է ստեղնաշարի վրա գրել այն կոդը, որը նշված է </w:t>
      </w:r>
      <w:r w:rsidRPr="005E3563">
        <w:rPr>
          <w:sz w:val="24"/>
          <w:szCs w:val="24"/>
          <w:lang w:eastAsia="en-US" w:bidi="en-US"/>
        </w:rPr>
        <w:t xml:space="preserve">DISKI </w:t>
      </w:r>
      <w:r w:rsidRPr="005C0F70">
        <w:rPr>
          <w:sz w:val="24"/>
          <w:szCs w:val="24"/>
        </w:rPr>
        <w:t xml:space="preserve">սկավաոակի վրա և սեղմել </w:t>
      </w:r>
      <w:r w:rsidR="00874B06" w:rsidRPr="005E3563">
        <w:rPr>
          <w:sz w:val="24"/>
          <w:szCs w:val="24"/>
          <w:lang w:eastAsia="en-US" w:bidi="en-US"/>
        </w:rPr>
        <w:t>«</w:t>
      </w:r>
      <w:r w:rsidRPr="005E3563">
        <w:rPr>
          <w:sz w:val="24"/>
          <w:szCs w:val="24"/>
          <w:lang w:eastAsia="en-US" w:bidi="en-US"/>
        </w:rPr>
        <w:t xml:space="preserve">ENTER» </w:t>
      </w:r>
      <w:r w:rsidRPr="005C0F70">
        <w:rPr>
          <w:sz w:val="24"/>
          <w:szCs w:val="24"/>
        </w:rPr>
        <w:t>ստեղը: Հակաոակ դեպքում ծրագրաշարի տեղագրումը անհնար է: Տեղագրման ընթացքում անհրաժեշտ է հետևել էկրանին հայտնվող այլ հրամաններին և կատարել դրանք:</w:t>
      </w:r>
    </w:p>
    <w:p w14:paraId="58F6389E" w14:textId="77777777" w:rsidR="00792240" w:rsidRPr="005C0F70" w:rsidRDefault="00BA2BF9" w:rsidP="00FF2A47">
      <w:pPr>
        <w:pStyle w:val="Bodytext40"/>
        <w:shd w:val="clear" w:color="auto" w:fill="auto"/>
        <w:spacing w:after="20" w:line="360" w:lineRule="auto"/>
        <w:ind w:firstLine="440"/>
        <w:jc w:val="both"/>
        <w:rPr>
          <w:sz w:val="24"/>
          <w:szCs w:val="24"/>
        </w:rPr>
      </w:pPr>
      <w:r w:rsidRPr="005C0F70">
        <w:rPr>
          <w:rStyle w:val="Bodytext4Spacing0pt"/>
          <w:sz w:val="24"/>
          <w:szCs w:val="24"/>
        </w:rPr>
        <w:t>ԱՇԽԱՏԱՆՔԸ</w:t>
      </w:r>
    </w:p>
    <w:p w14:paraId="78E6E06F" w14:textId="77777777" w:rsidR="00792240" w:rsidRPr="005C0F70" w:rsidRDefault="00BA2BF9" w:rsidP="00FF2A47">
      <w:pPr>
        <w:pStyle w:val="Bodytext80"/>
        <w:shd w:val="clear" w:color="auto" w:fill="auto"/>
        <w:spacing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>Ծրագիրը աշխատեցնելիս էկրանի վրա հայտնվում է հիմ</w:t>
      </w:r>
      <w:r w:rsidRPr="005C0F70">
        <w:rPr>
          <w:sz w:val="24"/>
          <w:szCs w:val="24"/>
        </w:rPr>
        <w:softHyphen/>
        <w:t>նական մենյուն (ՀՄ): Այն բաղկացած է 6 ենթամենյուներից և ու</w:t>
      </w:r>
      <w:r w:rsidRPr="005C0F70">
        <w:rPr>
          <w:sz w:val="24"/>
          <w:szCs w:val="24"/>
        </w:rPr>
        <w:softHyphen/>
        <w:t>նի հետևյալ տեսքը.</w:t>
      </w:r>
    </w:p>
    <w:p w14:paraId="4C3CF6C3" w14:textId="77777777" w:rsidR="00792240" w:rsidRPr="005C0F70" w:rsidRDefault="00BA2BF9" w:rsidP="00FF2A47">
      <w:pPr>
        <w:pStyle w:val="Bodytext80"/>
        <w:shd w:val="clear" w:color="auto" w:fill="auto"/>
        <w:spacing w:after="25"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  <w:lang w:val="en-US" w:eastAsia="en-US" w:bidi="en-US"/>
        </w:rPr>
        <w:t>Problem Base Options Print Help Exit</w:t>
      </w:r>
    </w:p>
    <w:p w14:paraId="59D37B2B" w14:textId="77777777" w:rsidR="00792240" w:rsidRPr="005C0F70" w:rsidRDefault="00BA2BF9" w:rsidP="00FF2A47">
      <w:pPr>
        <w:pStyle w:val="Bodytext80"/>
        <w:shd w:val="clear" w:color="auto" w:fill="auto"/>
        <w:spacing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>ՀՄ ենթամենյուները ընտրելու և կատարելու համար օգ</w:t>
      </w:r>
      <w:r w:rsidR="00874B06">
        <w:rPr>
          <w:sz w:val="24"/>
          <w:szCs w:val="24"/>
        </w:rPr>
        <w:t>տ</w:t>
      </w:r>
      <w:r w:rsidRPr="005C0F70">
        <w:rPr>
          <w:sz w:val="24"/>
          <w:szCs w:val="24"/>
        </w:rPr>
        <w:t xml:space="preserve">վում են &lt;= և =&gt; ստեղներից: Ընտրված ենթամենյուն բացելու և կատարելու համար սեղմում են </w:t>
      </w:r>
      <w:r w:rsidRPr="005E3563">
        <w:rPr>
          <w:sz w:val="24"/>
          <w:szCs w:val="24"/>
          <w:lang w:eastAsia="en-US" w:bidi="en-US"/>
        </w:rPr>
        <w:t xml:space="preserve">«ENTER» </w:t>
      </w:r>
      <w:r w:rsidRPr="005C0F70">
        <w:rPr>
          <w:sz w:val="24"/>
          <w:szCs w:val="24"/>
        </w:rPr>
        <w:t>ստեղը:</w:t>
      </w:r>
    </w:p>
    <w:p w14:paraId="212902C8" w14:textId="77777777" w:rsidR="00792240" w:rsidRPr="005C0F70" w:rsidRDefault="00BA2BF9" w:rsidP="00FF2A47">
      <w:pPr>
        <w:pStyle w:val="Bodytext80"/>
        <w:shd w:val="clear" w:color="auto" w:fill="auto"/>
        <w:spacing w:after="16" w:line="360" w:lineRule="auto"/>
        <w:ind w:firstLine="440"/>
        <w:rPr>
          <w:sz w:val="24"/>
          <w:szCs w:val="24"/>
        </w:rPr>
      </w:pPr>
      <w:r w:rsidRPr="005E3563">
        <w:rPr>
          <w:sz w:val="24"/>
          <w:szCs w:val="24"/>
          <w:lang w:eastAsia="en-US" w:bidi="en-US"/>
        </w:rPr>
        <w:t>Problem</w:t>
      </w:r>
    </w:p>
    <w:p w14:paraId="3D5C642F" w14:textId="77777777" w:rsidR="00792240" w:rsidRPr="005C0F70" w:rsidRDefault="00BA2BF9" w:rsidP="00FF2A47">
      <w:pPr>
        <w:pStyle w:val="Bodytext80"/>
        <w:shd w:val="clear" w:color="auto" w:fill="auto"/>
        <w:spacing w:line="360" w:lineRule="auto"/>
        <w:ind w:firstLine="440"/>
        <w:rPr>
          <w:sz w:val="24"/>
          <w:szCs w:val="24"/>
        </w:rPr>
      </w:pPr>
      <w:r w:rsidRPr="005C0F70">
        <w:rPr>
          <w:sz w:val="24"/>
          <w:szCs w:val="24"/>
        </w:rPr>
        <w:t>Այս ենթամենյուն թույլ է տալիս ընտրել միակ հիմնական ծրագիրը, այն է</w:t>
      </w:r>
      <w:r w:rsidR="00874B06" w:rsidRPr="005E3563">
        <w:rPr>
          <w:sz w:val="24"/>
          <w:szCs w:val="24"/>
        </w:rPr>
        <w:t xml:space="preserve">՝ </w:t>
      </w:r>
      <w:r w:rsidRPr="005C0F70">
        <w:rPr>
          <w:rStyle w:val="Bodytext8Spacing0pt"/>
          <w:sz w:val="24"/>
          <w:szCs w:val="24"/>
        </w:rPr>
        <w:t xml:space="preserve">«Տոնացույց-ժամանակացույց»: </w:t>
      </w:r>
      <w:r w:rsidRPr="005C0F70">
        <w:rPr>
          <w:sz w:val="24"/>
          <w:szCs w:val="24"/>
        </w:rPr>
        <w:t>Այն ընտրելիս էկրանի վրա հայտնվում է տոնացուցակի պատկերը (տե</w:t>
      </w:r>
      <w:r w:rsidR="00874B06" w:rsidRPr="005E3563">
        <w:rPr>
          <w:sz w:val="24"/>
          <w:szCs w:val="24"/>
        </w:rPr>
        <w:t>՛</w:t>
      </w:r>
      <w:r w:rsidRPr="005C0F70">
        <w:rPr>
          <w:sz w:val="24"/>
          <w:szCs w:val="24"/>
        </w:rPr>
        <w:t xml:space="preserve">ս նկ. 1. բերված տոնացուցակի հատվածը): Այն ցուցադրում է տոների և հիշատակի օրերի համաոոտ անվանումները իրենց հերթական </w:t>
      </w:r>
      <w:r w:rsidRPr="005C0F70">
        <w:rPr>
          <w:sz w:val="24"/>
          <w:szCs w:val="24"/>
        </w:rPr>
        <w:lastRenderedPageBreak/>
        <w:t>համարներով: Տոնացույցը «թերթելու» համար օգտվում են</w:t>
      </w:r>
    </w:p>
    <w:p w14:paraId="1C7C3B63" w14:textId="77777777" w:rsidR="00792240" w:rsidRPr="005E3563" w:rsidRDefault="00BA2BF9" w:rsidP="00FF2A47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</w:pPr>
      <w:r w:rsidRPr="005C0F70">
        <w:rPr>
          <w:sz w:val="24"/>
          <w:szCs w:val="24"/>
        </w:rPr>
        <w:t xml:space="preserve">« </w:t>
      </w:r>
      <w:r w:rsidRPr="005E3563">
        <w:rPr>
          <w:sz w:val="24"/>
          <w:szCs w:val="24"/>
          <w:lang w:eastAsia="en-US" w:bidi="en-US"/>
        </w:rPr>
        <w:t xml:space="preserve">PgUp </w:t>
      </w:r>
      <w:r w:rsidRPr="005C0F70">
        <w:rPr>
          <w:sz w:val="24"/>
          <w:szCs w:val="24"/>
        </w:rPr>
        <w:t xml:space="preserve">», </w:t>
      </w:r>
      <w:r w:rsidRPr="005E3563">
        <w:rPr>
          <w:sz w:val="24"/>
          <w:szCs w:val="24"/>
          <w:lang w:eastAsia="en-US" w:bidi="en-US"/>
        </w:rPr>
        <w:t xml:space="preserve">«PgDn», </w:t>
      </w:r>
      <m:oMath>
        <m:r>
          <w:rPr>
            <w:rFonts w:ascii="Cambria Math" w:hAnsi="Cambria Math"/>
            <w:sz w:val="24"/>
            <w:szCs w:val="24"/>
            <w:lang w:eastAsia="en-US" w:bidi="en-US"/>
          </w:rPr>
          <m:t>↑</m:t>
        </m:r>
      </m:oMath>
      <w:r w:rsidRPr="005E3563">
        <w:rPr>
          <w:sz w:val="24"/>
          <w:szCs w:val="24"/>
          <w:lang w:eastAsia="en-US" w:bidi="en-US"/>
        </w:rPr>
        <w:t>,</w:t>
      </w:r>
      <m:oMath>
        <m:r>
          <w:rPr>
            <w:rFonts w:ascii="Cambria Math" w:hAnsi="Cambria Math"/>
            <w:sz w:val="24"/>
            <w:szCs w:val="24"/>
            <w:lang w:eastAsia="en-US" w:bidi="en-US"/>
          </w:rPr>
          <m:t>↓</m:t>
        </m:r>
      </m:oMath>
      <w:r w:rsidRPr="005E3563">
        <w:rPr>
          <w:sz w:val="24"/>
          <w:szCs w:val="24"/>
          <w:lang w:eastAsia="en-US" w:bidi="en-US"/>
        </w:rPr>
        <w:t xml:space="preserve"> </w:t>
      </w:r>
      <w:r w:rsidR="00874B06" w:rsidRPr="005E3563">
        <w:rPr>
          <w:sz w:val="24"/>
          <w:szCs w:val="24"/>
          <w:lang w:eastAsia="en-US" w:bidi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 w:bidi="en-US"/>
          </w:rPr>
          <m:t>←</m:t>
        </m:r>
      </m:oMath>
      <w:r w:rsidR="00874B06" w:rsidRPr="005E3563">
        <w:rPr>
          <w:sz w:val="24"/>
          <w:szCs w:val="24"/>
        </w:rPr>
        <w:t xml:space="preserve"> </w:t>
      </w:r>
      <w:r w:rsidRPr="005C0F70">
        <w:rPr>
          <w:sz w:val="24"/>
          <w:szCs w:val="24"/>
        </w:rPr>
        <w:t xml:space="preserve">և </w:t>
      </w:r>
      <m:oMath>
        <m:r>
          <w:rPr>
            <w:rFonts w:ascii="Cambria Math" w:hAnsi="Cambria Math"/>
            <w:sz w:val="24"/>
            <w:szCs w:val="24"/>
            <w:lang w:eastAsia="en-US" w:bidi="en-US"/>
          </w:rPr>
          <m:t>→</m:t>
        </m:r>
      </m:oMath>
      <w:r w:rsidRPr="005E3563">
        <w:rPr>
          <w:sz w:val="24"/>
          <w:szCs w:val="24"/>
          <w:lang w:eastAsia="en-US" w:bidi="en-US"/>
        </w:rPr>
        <w:t xml:space="preserve"> </w:t>
      </w:r>
      <w:r w:rsidRPr="005C0F70">
        <w:rPr>
          <w:sz w:val="24"/>
          <w:szCs w:val="24"/>
        </w:rPr>
        <w:t>ստեղներից, ընտրություն կա</w:t>
      </w:r>
      <w:r w:rsidR="00874B06">
        <w:rPr>
          <w:sz w:val="24"/>
          <w:szCs w:val="24"/>
        </w:rPr>
        <w:t>տա</w:t>
      </w:r>
      <w:r w:rsidR="00874B06" w:rsidRPr="005E3563">
        <w:rPr>
          <w:sz w:val="24"/>
          <w:szCs w:val="24"/>
        </w:rPr>
        <w:t>ր</w:t>
      </w:r>
      <w:r w:rsidRPr="005C0F70">
        <w:rPr>
          <w:sz w:val="24"/>
          <w:szCs w:val="24"/>
        </w:rPr>
        <w:t xml:space="preserve">ելու համար սեղմում են </w:t>
      </w:r>
      <w:r w:rsidRPr="005E3563">
        <w:rPr>
          <w:sz w:val="24"/>
          <w:szCs w:val="24"/>
          <w:lang w:eastAsia="en-US" w:bidi="en-US"/>
        </w:rPr>
        <w:t xml:space="preserve">«ENTER» </w:t>
      </w:r>
      <w:r w:rsidRPr="005C0F70">
        <w:rPr>
          <w:sz w:val="24"/>
          <w:szCs w:val="24"/>
        </w:rPr>
        <w:t xml:space="preserve">ստեղը: Պատկերի աջ մասում </w:t>
      </w:r>
      <w:r w:rsidRPr="005C0F70">
        <w:rPr>
          <w:rStyle w:val="Bodytext410pt"/>
          <w:sz w:val="24"/>
          <w:szCs w:val="24"/>
        </w:rPr>
        <w:t xml:space="preserve">«Ծանոթություն» </w:t>
      </w:r>
      <w:r w:rsidRPr="005C0F70">
        <w:rPr>
          <w:sz w:val="24"/>
          <w:szCs w:val="24"/>
        </w:rPr>
        <w:t>սյունակում բերված են համապատաս</w:t>
      </w:r>
      <w:r w:rsidRPr="005C0F70">
        <w:rPr>
          <w:sz w:val="24"/>
          <w:szCs w:val="24"/>
        </w:rPr>
        <w:softHyphen/>
        <w:t>խան մեկնաբանություն ներ և պատմական տեղեկություններ:</w:t>
      </w:r>
    </w:p>
    <w:p w14:paraId="64FF1669" w14:textId="77777777" w:rsidR="00792240" w:rsidRPr="005C0F70" w:rsidRDefault="00BA2BF9" w:rsidP="00874B06">
      <w:pPr>
        <w:pStyle w:val="Bodytext40"/>
        <w:shd w:val="clear" w:color="auto" w:fill="auto"/>
        <w:spacing w:after="224" w:line="360" w:lineRule="auto"/>
        <w:ind w:firstLine="4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 xml:space="preserve">Տոնի օրն ընտրելուց հետո էկրանին պատկերվում է </w:t>
      </w:r>
      <w:r w:rsidR="00874B06">
        <w:rPr>
          <w:sz w:val="24"/>
          <w:szCs w:val="24"/>
        </w:rPr>
        <w:t>ընտ</w:t>
      </w:r>
      <w:r w:rsidRPr="005C0F70">
        <w:rPr>
          <w:sz w:val="24"/>
          <w:szCs w:val="24"/>
        </w:rPr>
        <w:t>րված տոնի անվանումը և նշվում է դրա անշարժ կամ շարժական լինելու հանգամանքը: Ընդ որում, եթե այն անշարժ է, նշվում է կատարման օրը, իսկ եթե շարժական</w:t>
      </w:r>
      <w:r w:rsidR="00874B06" w:rsidRPr="005E3563">
        <w:rPr>
          <w:sz w:val="24"/>
          <w:szCs w:val="24"/>
        </w:rPr>
        <w:t>՝</w:t>
      </w:r>
      <w:r w:rsidRPr="005C0F70">
        <w:rPr>
          <w:sz w:val="24"/>
          <w:szCs w:val="24"/>
        </w:rPr>
        <w:t xml:space="preserve"> նշվում է, թե ո</w:t>
      </w:r>
      <w:r w:rsidR="00874B06" w:rsidRPr="005E3563">
        <w:rPr>
          <w:sz w:val="24"/>
          <w:szCs w:val="24"/>
        </w:rPr>
        <w:t>՛</w:t>
      </w:r>
      <w:r w:rsidRPr="005C0F70">
        <w:rPr>
          <w:sz w:val="24"/>
          <w:szCs w:val="24"/>
        </w:rPr>
        <w:t>ր հիմնա</w:t>
      </w:r>
      <w:r w:rsidRPr="005C0F70">
        <w:rPr>
          <w:sz w:val="24"/>
          <w:szCs w:val="24"/>
        </w:rPr>
        <w:softHyphen/>
        <w:t>կան տոնի հետ է այն կապված (Զատկի, Հոգեգալստյան, Վարդավաոի և այլն): Դիցուկ ընտրել ենք թիվ 1 տոնը: Էկրանին հայտնվում է հետևյալ պատկերը.</w:t>
      </w:r>
    </w:p>
    <w:p w14:paraId="290BA4FE" w14:textId="64A57DD9" w:rsidR="00874B06" w:rsidRPr="005E3563" w:rsidRDefault="00E5109C" w:rsidP="00FF2A47">
      <w:pPr>
        <w:pStyle w:val="Bodytext70"/>
        <w:shd w:val="clear" w:color="auto" w:fill="auto"/>
        <w:spacing w:before="0" w:after="0" w:line="360" w:lineRule="auto"/>
        <w:ind w:left="420" w:right="460" w:firstLine="0"/>
        <w:rPr>
          <w:rStyle w:val="Bodytext71"/>
          <w:sz w:val="24"/>
          <w:szCs w:val="24"/>
          <w:u w:val="none"/>
        </w:rPr>
      </w:pPr>
      <w:r>
        <w:rPr>
          <w:rStyle w:val="Bodytext71"/>
          <w:noProof/>
          <w:sz w:val="24"/>
          <w:szCs w:val="24"/>
          <w:u w:val="none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77489155" behindDoc="0" locked="0" layoutInCell="1" allowOverlap="1" wp14:anchorId="4D1B0946" wp14:editId="495F35F3">
                <wp:simplePos x="0" y="0"/>
                <wp:positionH relativeFrom="column">
                  <wp:posOffset>594995</wp:posOffset>
                </wp:positionH>
                <wp:positionV relativeFrom="paragraph">
                  <wp:posOffset>-128270</wp:posOffset>
                </wp:positionV>
                <wp:extent cx="4413250" cy="593090"/>
                <wp:effectExtent l="0" t="0" r="8255" b="1778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4D509" w14:textId="77777777" w:rsidR="00874B06" w:rsidRPr="005C0F70" w:rsidRDefault="00874B06" w:rsidP="00874B06">
                            <w:pPr>
                              <w:pStyle w:val="Bodytext70"/>
                              <w:shd w:val="clear" w:color="auto" w:fill="auto"/>
                              <w:spacing w:before="0" w:after="0" w:line="360" w:lineRule="aut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5C0F70">
                              <w:rPr>
                                <w:sz w:val="24"/>
                                <w:szCs w:val="24"/>
                              </w:rPr>
                              <w:t>Դուք ընտրել եք հետևյալ տոնը</w:t>
                            </w:r>
                          </w:p>
                          <w:p w14:paraId="2C0DB647" w14:textId="77777777" w:rsidR="00874B06" w:rsidRPr="00874B06" w:rsidRDefault="00874B06" w:rsidP="00874B06">
                            <w:r w:rsidRPr="00874B06">
                              <w:rPr>
                                <w:rStyle w:val="Bodytext71"/>
                                <w:sz w:val="24"/>
                                <w:szCs w:val="24"/>
                                <w:u w:val="none"/>
                              </w:rPr>
                              <w:t>Տօն Ծննդեան և Աստուածայայտնության Քրիստոսի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0946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6.85pt;margin-top:-10.05pt;width:347.5pt;height:46.7pt;z-index:3774891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">
                <v:textbox>
                  <w:txbxContent>
                    <w:p w14:paraId="7C24D509" w14:textId="77777777" w:rsidR="00874B06" w:rsidRPr="005C0F70" w:rsidRDefault="00874B06" w:rsidP="00874B06">
                      <w:pPr>
                        <w:pStyle w:val="Bodytext70"/>
                        <w:shd w:val="clear" w:color="auto" w:fill="auto"/>
                        <w:spacing w:before="0" w:after="0" w:line="360" w:lineRule="auto"/>
                        <w:ind w:firstLine="0"/>
                        <w:rPr>
                          <w:sz w:val="24"/>
                          <w:szCs w:val="24"/>
                        </w:rPr>
                      </w:pPr>
                      <w:r w:rsidRPr="005C0F70">
                        <w:rPr>
                          <w:sz w:val="24"/>
                          <w:szCs w:val="24"/>
                        </w:rPr>
                        <w:t>Դուք ընտրել եք հետևյալ տոնը</w:t>
                      </w:r>
                    </w:p>
                    <w:p w14:paraId="2C0DB647" w14:textId="77777777" w:rsidR="00874B06" w:rsidRPr="00874B06" w:rsidRDefault="00874B06" w:rsidP="00874B06">
                      <w:r w:rsidRPr="00874B06">
                        <w:rPr>
                          <w:rStyle w:val="Bodytext71"/>
                          <w:sz w:val="24"/>
                          <w:szCs w:val="24"/>
                          <w:u w:val="none"/>
                        </w:rPr>
                        <w:t>Տօն Ծննդեան և Աստուածայայտնության Քրիստոսի</w:t>
                      </w:r>
                    </w:p>
                  </w:txbxContent>
                </v:textbox>
              </v:shape>
            </w:pict>
          </mc:Fallback>
        </mc:AlternateContent>
      </w:r>
      <w:r w:rsidR="00BA2BF9" w:rsidRPr="00874B06">
        <w:rPr>
          <w:rStyle w:val="Bodytext71"/>
          <w:sz w:val="24"/>
          <w:szCs w:val="24"/>
          <w:u w:val="none"/>
        </w:rPr>
        <w:t xml:space="preserve"> </w:t>
      </w:r>
    </w:p>
    <w:p w14:paraId="3EC57EDD" w14:textId="77777777" w:rsidR="00874B06" w:rsidRPr="005E3563" w:rsidRDefault="00874B06" w:rsidP="00FF2A47">
      <w:pPr>
        <w:pStyle w:val="Bodytext70"/>
        <w:shd w:val="clear" w:color="auto" w:fill="auto"/>
        <w:spacing w:before="0" w:after="0" w:line="360" w:lineRule="auto"/>
        <w:ind w:left="420" w:right="460" w:firstLine="0"/>
        <w:rPr>
          <w:rStyle w:val="Bodytext71"/>
          <w:sz w:val="24"/>
          <w:szCs w:val="24"/>
          <w:u w:val="none"/>
        </w:rPr>
      </w:pPr>
    </w:p>
    <w:p w14:paraId="39A0AEEA" w14:textId="102E1535" w:rsidR="00874B06" w:rsidRPr="005E3563" w:rsidRDefault="00E5109C" w:rsidP="00FF2A47">
      <w:pPr>
        <w:pStyle w:val="Bodytext70"/>
        <w:shd w:val="clear" w:color="auto" w:fill="auto"/>
        <w:spacing w:before="0" w:after="0" w:line="360" w:lineRule="auto"/>
        <w:ind w:left="420" w:right="460" w:firstLine="0"/>
        <w:rPr>
          <w:rStyle w:val="Bodytext71"/>
          <w:sz w:val="24"/>
          <w:szCs w:val="24"/>
          <w:u w:val="none"/>
        </w:rPr>
      </w:pP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77490179" behindDoc="0" locked="0" layoutInCell="1" allowOverlap="1" wp14:anchorId="213F98C0" wp14:editId="482D62A4">
                <wp:simplePos x="0" y="0"/>
                <wp:positionH relativeFrom="column">
                  <wp:posOffset>594995</wp:posOffset>
                </wp:positionH>
                <wp:positionV relativeFrom="paragraph">
                  <wp:posOffset>67310</wp:posOffset>
                </wp:positionV>
                <wp:extent cx="4413250" cy="321310"/>
                <wp:effectExtent l="0" t="3810" r="8255" b="1778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00DE" w14:textId="77777777" w:rsidR="00874B06" w:rsidRPr="00874B06" w:rsidRDefault="00874B06" w:rsidP="00874B06">
                            <w:pPr>
                              <w:pStyle w:val="Bodytext70"/>
                              <w:shd w:val="clear" w:color="auto" w:fill="auto"/>
                              <w:spacing w:before="0" w:after="0" w:line="360" w:lineRule="auto"/>
                              <w:ind w:right="46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874B06">
                              <w:rPr>
                                <w:rStyle w:val="Bodytext71"/>
                                <w:sz w:val="24"/>
                                <w:szCs w:val="24"/>
                                <w:u w:val="none"/>
                              </w:rPr>
                              <w:t>Այս տոնը նշվում է ամեն տարի նույն օրը՝ Հունվար 6-ին</w:t>
                            </w:r>
                          </w:p>
                          <w:p w14:paraId="7F70467F" w14:textId="77777777" w:rsidR="00874B06" w:rsidRPr="00874B06" w:rsidRDefault="00874B06" w:rsidP="00874B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98C0" id="Text Box 20" o:spid="_x0000_s1027" type="#_x0000_t202" style="position:absolute;left:0;text-align:left;margin-left:46.85pt;margin-top:5.3pt;width:347.5pt;height:25.3pt;z-index:377490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">
                <v:textbox>
                  <w:txbxContent>
                    <w:p w14:paraId="6D2A00DE" w14:textId="77777777" w:rsidR="00874B06" w:rsidRPr="00874B06" w:rsidRDefault="00874B06" w:rsidP="00874B06">
                      <w:pPr>
                        <w:pStyle w:val="Bodytext70"/>
                        <w:shd w:val="clear" w:color="auto" w:fill="auto"/>
                        <w:spacing w:before="0" w:after="0" w:line="360" w:lineRule="auto"/>
                        <w:ind w:right="460" w:firstLine="0"/>
                        <w:rPr>
                          <w:sz w:val="24"/>
                          <w:szCs w:val="24"/>
                        </w:rPr>
                      </w:pPr>
                      <w:r w:rsidRPr="00874B06">
                        <w:rPr>
                          <w:rStyle w:val="Bodytext71"/>
                          <w:sz w:val="24"/>
                          <w:szCs w:val="24"/>
                          <w:u w:val="none"/>
                        </w:rPr>
                        <w:t>Այս տոնը նշվում է ամեն տարի նույն օրը՝ Հունվար 6-ին</w:t>
                      </w:r>
                    </w:p>
                    <w:p w14:paraId="7F70467F" w14:textId="77777777" w:rsidR="00874B06" w:rsidRPr="00874B06" w:rsidRDefault="00874B06" w:rsidP="00874B06"/>
                  </w:txbxContent>
                </v:textbox>
              </v:shape>
            </w:pict>
          </mc:Fallback>
        </mc:AlternateContent>
      </w:r>
    </w:p>
    <w:p w14:paraId="64631D8C" w14:textId="77777777" w:rsidR="00874B06" w:rsidRPr="005E3563" w:rsidRDefault="00874B06" w:rsidP="00FF2A47">
      <w:pPr>
        <w:pStyle w:val="Bodytext70"/>
        <w:shd w:val="clear" w:color="auto" w:fill="auto"/>
        <w:spacing w:before="0" w:after="0" w:line="360" w:lineRule="auto"/>
        <w:ind w:left="420" w:right="460" w:firstLine="0"/>
        <w:rPr>
          <w:rStyle w:val="Bodytext71"/>
          <w:sz w:val="24"/>
          <w:szCs w:val="24"/>
          <w:u w:val="none"/>
        </w:rPr>
      </w:pPr>
    </w:p>
    <w:p w14:paraId="49717C32" w14:textId="77777777" w:rsidR="00792240" w:rsidRPr="005E3563" w:rsidRDefault="00BA2BF9" w:rsidP="00FF2A47">
      <w:pPr>
        <w:pStyle w:val="Bodytext40"/>
        <w:shd w:val="clear" w:color="auto" w:fill="auto"/>
        <w:spacing w:after="176" w:line="360" w:lineRule="auto"/>
        <w:ind w:firstLine="420"/>
        <w:jc w:val="both"/>
        <w:rPr>
          <w:sz w:val="24"/>
          <w:szCs w:val="24"/>
        </w:rPr>
      </w:pPr>
      <w:r w:rsidRPr="005C0F70">
        <w:rPr>
          <w:rStyle w:val="Bodytext410pt"/>
          <w:sz w:val="24"/>
          <w:szCs w:val="24"/>
        </w:rPr>
        <w:t>Դիտողություն</w:t>
      </w:r>
      <w:r w:rsidR="00874B06" w:rsidRPr="005E3563">
        <w:rPr>
          <w:rStyle w:val="Bodytext410pt"/>
          <w:sz w:val="24"/>
          <w:szCs w:val="24"/>
        </w:rPr>
        <w:t>.</w:t>
      </w:r>
      <w:r w:rsidRPr="005C0F70">
        <w:rPr>
          <w:rStyle w:val="Bodytext410pt"/>
          <w:sz w:val="24"/>
          <w:szCs w:val="24"/>
        </w:rPr>
        <w:t xml:space="preserve"> </w:t>
      </w:r>
      <w:r w:rsidRPr="005C0F70">
        <w:rPr>
          <w:sz w:val="24"/>
          <w:szCs w:val="24"/>
        </w:rPr>
        <w:t>եթե այստեղ ընտրված լիներ որևէ շարժա</w:t>
      </w:r>
      <w:r w:rsidRPr="005C0F70">
        <w:rPr>
          <w:sz w:val="24"/>
          <w:szCs w:val="24"/>
        </w:rPr>
        <w:softHyphen/>
        <w:t>կան տոն (օրինակ</w:t>
      </w:r>
      <w:r w:rsidR="00874B06" w:rsidRPr="005E3563">
        <w:rPr>
          <w:sz w:val="24"/>
          <w:szCs w:val="24"/>
        </w:rPr>
        <w:t>՝</w:t>
      </w:r>
      <w:r w:rsidRPr="005C0F70">
        <w:rPr>
          <w:sz w:val="24"/>
          <w:szCs w:val="24"/>
        </w:rPr>
        <w:t xml:space="preserve"> թիվ 63 տոնը. Ա կիրակի-Բարեկենդան Աոա ջավորի), ապա էկրանին կգրվեր.</w:t>
      </w:r>
    </w:p>
    <w:p w14:paraId="21B65911" w14:textId="08E8F2D4" w:rsidR="003D7FCE" w:rsidRPr="005E3563" w:rsidRDefault="00E5109C" w:rsidP="00FF2A47">
      <w:pPr>
        <w:pStyle w:val="Bodytext40"/>
        <w:shd w:val="clear" w:color="auto" w:fill="auto"/>
        <w:spacing w:after="176" w:line="360" w:lineRule="auto"/>
        <w:ind w:firstLine="4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77491203" behindDoc="0" locked="0" layoutInCell="1" allowOverlap="1" wp14:anchorId="1FD3BAD2" wp14:editId="7CCABE06">
                <wp:simplePos x="0" y="0"/>
                <wp:positionH relativeFrom="column">
                  <wp:posOffset>594995</wp:posOffset>
                </wp:positionH>
                <wp:positionV relativeFrom="paragraph">
                  <wp:posOffset>142240</wp:posOffset>
                </wp:positionV>
                <wp:extent cx="4493895" cy="544830"/>
                <wp:effectExtent l="0" t="2540" r="16510" b="1143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389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58794" w14:textId="77777777" w:rsidR="003D7FCE" w:rsidRPr="00874B06" w:rsidRDefault="003D7FCE" w:rsidP="00874B06">
                            <w:r w:rsidRPr="005C0F70">
                              <w:rPr>
                                <w:rFonts w:ascii="Sylfaen" w:hAnsi="Sylfaen"/>
                              </w:rPr>
                              <w:t xml:space="preserve">«Այս տոնը նշվում է շարժական տոմարով, կախված </w:t>
                            </w:r>
                            <w:r w:rsidRPr="00874B06">
                              <w:rPr>
                                <w:rStyle w:val="Bodytext71"/>
                                <w:sz w:val="24"/>
                                <w:szCs w:val="24"/>
                                <w:u w:val="none"/>
                              </w:rPr>
                              <w:t>Զատկի օրվանից»: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BAD2" id="Text Box 21" o:spid="_x0000_s1028" type="#_x0000_t202" style="position:absolute;left:0;text-align:left;margin-left:46.85pt;margin-top:11.2pt;width:353.85pt;height:42.9pt;z-index:3774912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">
                <v:textbox>
                  <w:txbxContent>
                    <w:p w14:paraId="62858794" w14:textId="77777777" w:rsidR="003D7FCE" w:rsidRPr="00874B06" w:rsidRDefault="003D7FCE" w:rsidP="00874B06">
                      <w:r w:rsidRPr="005C0F70">
                        <w:rPr>
                          <w:rFonts w:ascii="Sylfaen" w:hAnsi="Sylfaen"/>
                        </w:rPr>
                        <w:t xml:space="preserve">«Այս տոնը նշվում է շարժական տոմարով, կախված </w:t>
                      </w:r>
                      <w:r w:rsidRPr="00874B06">
                        <w:rPr>
                          <w:rStyle w:val="Bodytext71"/>
                          <w:sz w:val="24"/>
                          <w:szCs w:val="24"/>
                          <w:u w:val="none"/>
                        </w:rPr>
                        <w:t>Զատկի օրվանից»:</w:t>
                      </w:r>
                    </w:p>
                  </w:txbxContent>
                </v:textbox>
              </v:shape>
            </w:pict>
          </mc:Fallback>
        </mc:AlternateContent>
      </w:r>
    </w:p>
    <w:p w14:paraId="6B839EEA" w14:textId="77777777" w:rsidR="003D7FCE" w:rsidRPr="005E3563" w:rsidRDefault="003D7FCE" w:rsidP="00FF2A47">
      <w:pPr>
        <w:pStyle w:val="Bodytext40"/>
        <w:shd w:val="clear" w:color="auto" w:fill="auto"/>
        <w:spacing w:after="176" w:line="360" w:lineRule="auto"/>
        <w:ind w:firstLine="420"/>
        <w:jc w:val="both"/>
        <w:rPr>
          <w:sz w:val="24"/>
          <w:szCs w:val="24"/>
        </w:rPr>
      </w:pPr>
    </w:p>
    <w:p w14:paraId="33746AA0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Ընդ որում, եթե այդ տոնի օրը կախված է այլ հիմնական տոնի օրվա հետ, ապա գրվում է հիմնական տոնի անունը:</w:t>
      </w:r>
    </w:p>
    <w:p w14:paraId="142B3A18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Ծրագրի աշխատանքը շարունակելու համար անհրաժեշտ է սեղմել որևէ ստեղ, և, կախված տոնի օրերի փոփոխման օրինա</w:t>
      </w:r>
      <w:r w:rsidRPr="005C0F70">
        <w:rPr>
          <w:sz w:val="24"/>
          <w:szCs w:val="24"/>
        </w:rPr>
        <w:softHyphen/>
        <w:t>չափություններից, էկրանին հայտնվում են համապատասխան գրաոումներ: Դիտարկենք անշարժ և շարժական տոների դեպքե</w:t>
      </w:r>
      <w:r w:rsidRPr="005C0F70">
        <w:rPr>
          <w:sz w:val="24"/>
          <w:szCs w:val="24"/>
        </w:rPr>
        <w:softHyphen/>
        <w:t>րը աոանձին-աոանձին:</w:t>
      </w:r>
    </w:p>
    <w:p w14:paraId="59606683" w14:textId="6E5CA627" w:rsidR="00792240" w:rsidRPr="005E3563" w:rsidRDefault="00E5109C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77493251" behindDoc="0" locked="0" layoutInCell="1" allowOverlap="1" wp14:anchorId="18B2BF31" wp14:editId="7A74D001">
                <wp:simplePos x="0" y="0"/>
                <wp:positionH relativeFrom="column">
                  <wp:posOffset>681990</wp:posOffset>
                </wp:positionH>
                <wp:positionV relativeFrom="paragraph">
                  <wp:posOffset>263525</wp:posOffset>
                </wp:positionV>
                <wp:extent cx="4763770" cy="1819275"/>
                <wp:effectExtent l="0" t="0" r="15240" b="1270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576E3" w14:textId="77777777" w:rsidR="009C3B6F" w:rsidRDefault="009C3B6F" w:rsidP="009C3B6F">
                            <w:pPr>
                              <w:pStyle w:val="Bodytext40"/>
                              <w:shd w:val="clear" w:color="auto" w:fill="auto"/>
                              <w:spacing w:line="360" w:lineRule="auto"/>
                              <w:ind w:left="980" w:hanging="68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70">
                              <w:rPr>
                                <w:sz w:val="24"/>
                                <w:szCs w:val="24"/>
                              </w:rPr>
                              <w:t>Այս տոնի կատարման ամսաթիվը Դուք կարող եք իմանալ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BEB257" w14:textId="77777777" w:rsidR="009C3B6F" w:rsidRPr="005E3563" w:rsidRDefault="009C3B6F" w:rsidP="009C3B6F">
                            <w:pPr>
                              <w:pStyle w:val="Bodytext40"/>
                              <w:shd w:val="clear" w:color="auto" w:fill="auto"/>
                              <w:spacing w:line="360" w:lineRule="auto"/>
                              <w:ind w:left="980" w:hanging="68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C0F70">
                              <w:rPr>
                                <w:sz w:val="24"/>
                                <w:szCs w:val="24"/>
                              </w:rPr>
                              <w:t xml:space="preserve"> ա) հուլյան օրացույցով (հին կամ նոր տոմարով)</w:t>
                            </w:r>
                          </w:p>
                          <w:p w14:paraId="35CC7F36" w14:textId="77777777" w:rsidR="009C3B6F" w:rsidRPr="005C0F70" w:rsidRDefault="009C3B6F" w:rsidP="009C3B6F">
                            <w:pPr>
                              <w:pStyle w:val="Bodytext40"/>
                              <w:shd w:val="clear" w:color="auto" w:fill="auto"/>
                              <w:spacing w:line="360" w:lineRule="auto"/>
                              <w:ind w:left="980" w:hanging="68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C0F70">
                              <w:rPr>
                                <w:sz w:val="24"/>
                                <w:szCs w:val="24"/>
                              </w:rPr>
                              <w:t xml:space="preserve"> բ) հայոց շարժական օրացույցով</w:t>
                            </w:r>
                          </w:p>
                          <w:p w14:paraId="0138F8A9" w14:textId="77777777" w:rsidR="009C3B6F" w:rsidRPr="005C0F70" w:rsidRDefault="009C3B6F" w:rsidP="009C3B6F">
                            <w:pPr>
                              <w:pStyle w:val="Bodytext40"/>
                              <w:shd w:val="clear" w:color="auto" w:fill="auto"/>
                              <w:spacing w:after="79" w:line="360" w:lineRule="auto"/>
                              <w:ind w:left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0F70">
                              <w:rPr>
                                <w:sz w:val="24"/>
                                <w:szCs w:val="24"/>
                              </w:rPr>
                              <w:t>ընտրեք օրացույցի տեսակը</w:t>
                            </w:r>
                          </w:p>
                          <w:p w14:paraId="01A82E29" w14:textId="77777777" w:rsidR="009C3B6F" w:rsidRPr="009C3B6F" w:rsidRDefault="009C3B6F">
                            <w:pPr>
                              <w:rPr>
                                <w:rFonts w:ascii="Sylfaen" w:hAnsi="Sylfaen"/>
                                <w:lang w:val="en-US"/>
                              </w:rPr>
                            </w:pPr>
                            <w:r w:rsidRPr="009C3B6F">
                              <w:rPr>
                                <w:rFonts w:ascii="Sylfaen" w:hAnsi="Sylfaen"/>
                                <w:lang w:val="en-US"/>
                              </w:rPr>
                              <w:t>Հուլյան օրացույց</w:t>
                            </w:r>
                            <w:r>
                              <w:rPr>
                                <w:rFonts w:ascii="Sylfaen" w:hAnsi="Sylfae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ylfaen" w:hAnsi="Sylfaen"/>
                                <w:lang w:val="en-US"/>
                              </w:rPr>
                              <w:tab/>
                              <w:t>Հայոց օրացույց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BF31" id="Text Box 22" o:spid="_x0000_s1029" type="#_x0000_t202" style="position:absolute;left:0;text-align:left;margin-left:53.7pt;margin-top:20.75pt;width:375.1pt;height:143.25pt;z-index:377493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">
                <v:textbox>
                  <w:txbxContent>
                    <w:p w14:paraId="525576E3" w14:textId="77777777" w:rsidR="009C3B6F" w:rsidRDefault="009C3B6F" w:rsidP="009C3B6F">
                      <w:pPr>
                        <w:pStyle w:val="Bodytext40"/>
                        <w:shd w:val="clear" w:color="auto" w:fill="auto"/>
                        <w:spacing w:line="360" w:lineRule="auto"/>
                        <w:ind w:left="980" w:hanging="68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0F70">
                        <w:rPr>
                          <w:sz w:val="24"/>
                          <w:szCs w:val="24"/>
                        </w:rPr>
                        <w:t>Այս տոնի կատարման ամսաթիվը Դուք կարող եք իմանալ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BEB257" w14:textId="77777777" w:rsidR="009C3B6F" w:rsidRPr="005E3563" w:rsidRDefault="009C3B6F" w:rsidP="009C3B6F">
                      <w:pPr>
                        <w:pStyle w:val="Bodytext40"/>
                        <w:shd w:val="clear" w:color="auto" w:fill="auto"/>
                        <w:spacing w:line="360" w:lineRule="auto"/>
                        <w:ind w:left="980" w:hanging="680"/>
                        <w:jc w:val="both"/>
                        <w:rPr>
                          <w:sz w:val="24"/>
                          <w:szCs w:val="24"/>
                        </w:rPr>
                      </w:pPr>
                      <w:r w:rsidRPr="005C0F70">
                        <w:rPr>
                          <w:sz w:val="24"/>
                          <w:szCs w:val="24"/>
                        </w:rPr>
                        <w:t xml:space="preserve"> ա) հուլյան օրացույցով (հին կամ նոր տոմարով)</w:t>
                      </w:r>
                    </w:p>
                    <w:p w14:paraId="35CC7F36" w14:textId="77777777" w:rsidR="009C3B6F" w:rsidRPr="005C0F70" w:rsidRDefault="009C3B6F" w:rsidP="009C3B6F">
                      <w:pPr>
                        <w:pStyle w:val="Bodytext40"/>
                        <w:shd w:val="clear" w:color="auto" w:fill="auto"/>
                        <w:spacing w:line="360" w:lineRule="auto"/>
                        <w:ind w:left="980" w:hanging="680"/>
                        <w:jc w:val="both"/>
                        <w:rPr>
                          <w:sz w:val="24"/>
                          <w:szCs w:val="24"/>
                        </w:rPr>
                      </w:pPr>
                      <w:r w:rsidRPr="005C0F70">
                        <w:rPr>
                          <w:sz w:val="24"/>
                          <w:szCs w:val="24"/>
                        </w:rPr>
                        <w:t xml:space="preserve"> բ) հայոց շարժական օրացույցով</w:t>
                      </w:r>
                    </w:p>
                    <w:p w14:paraId="0138F8A9" w14:textId="77777777" w:rsidR="009C3B6F" w:rsidRPr="005C0F70" w:rsidRDefault="009C3B6F" w:rsidP="009C3B6F">
                      <w:pPr>
                        <w:pStyle w:val="Bodytext40"/>
                        <w:shd w:val="clear" w:color="auto" w:fill="auto"/>
                        <w:spacing w:after="79" w:line="360" w:lineRule="auto"/>
                        <w:ind w:left="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0F70">
                        <w:rPr>
                          <w:sz w:val="24"/>
                          <w:szCs w:val="24"/>
                        </w:rPr>
                        <w:t>ընտրեք օրացույցի տեսակը</w:t>
                      </w:r>
                    </w:p>
                    <w:p w14:paraId="01A82E29" w14:textId="77777777" w:rsidR="009C3B6F" w:rsidRPr="009C3B6F" w:rsidRDefault="009C3B6F">
                      <w:pPr>
                        <w:rPr>
                          <w:rFonts w:ascii="Sylfaen" w:hAnsi="Sylfaen"/>
                          <w:lang w:val="en-US"/>
                        </w:rPr>
                      </w:pPr>
                      <w:r w:rsidRPr="009C3B6F">
                        <w:rPr>
                          <w:rFonts w:ascii="Sylfaen" w:hAnsi="Sylfaen"/>
                          <w:lang w:val="en-US"/>
                        </w:rPr>
                        <w:t>Հուլյան օրացույց</w:t>
                      </w:r>
                      <w:r>
                        <w:rPr>
                          <w:rFonts w:ascii="Sylfaen" w:hAnsi="Sylfaen"/>
                          <w:lang w:val="en-US"/>
                        </w:rPr>
                        <w:tab/>
                      </w:r>
                      <w:r>
                        <w:rPr>
                          <w:rFonts w:ascii="Sylfaen" w:hAnsi="Sylfaen"/>
                          <w:lang w:val="en-US"/>
                        </w:rPr>
                        <w:tab/>
                      </w:r>
                      <w:r>
                        <w:rPr>
                          <w:rFonts w:ascii="Sylfaen" w:hAnsi="Sylfaen"/>
                          <w:lang w:val="en-US"/>
                        </w:rPr>
                        <w:tab/>
                      </w:r>
                      <w:r>
                        <w:rPr>
                          <w:rFonts w:ascii="Sylfaen" w:hAnsi="Sylfaen"/>
                          <w:lang w:val="en-US"/>
                        </w:rPr>
                        <w:tab/>
                      </w:r>
                      <w:r>
                        <w:rPr>
                          <w:rFonts w:ascii="Sylfaen" w:hAnsi="Sylfaen"/>
                          <w:lang w:val="en-US"/>
                        </w:rPr>
                        <w:tab/>
                        <w:t>Հայոց օրացույց</w:t>
                      </w:r>
                    </w:p>
                  </w:txbxContent>
                </v:textbox>
              </v:shape>
            </w:pict>
          </mc:Fallback>
        </mc:AlternateContent>
      </w:r>
      <w:r w:rsidR="00BA2BF9" w:rsidRPr="005C0F70">
        <w:rPr>
          <w:sz w:val="24"/>
          <w:szCs w:val="24"/>
        </w:rPr>
        <w:t xml:space="preserve">1. Տոնն </w:t>
      </w:r>
      <w:r w:rsidR="00BA2BF9" w:rsidRPr="005C0F70">
        <w:rPr>
          <w:rStyle w:val="Bodytext410pt"/>
          <w:sz w:val="24"/>
          <w:szCs w:val="24"/>
        </w:rPr>
        <w:t xml:space="preserve">անշարժ </w:t>
      </w:r>
      <w:r w:rsidR="00BA2BF9" w:rsidRPr="005C0F70">
        <w:rPr>
          <w:sz w:val="24"/>
          <w:szCs w:val="24"/>
        </w:rPr>
        <w:t>է: Այս դեպքում էկրանին գրվում է.</w:t>
      </w:r>
    </w:p>
    <w:p w14:paraId="6249877B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39DF55FF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47F2E915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4CE4B57A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7D12E3E8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58BE2C46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</w:pPr>
    </w:p>
    <w:p w14:paraId="12B54FFA" w14:textId="77777777" w:rsidR="009C3B6F" w:rsidRPr="005E3563" w:rsidRDefault="009C3B6F" w:rsidP="00FF2A47">
      <w:pPr>
        <w:pStyle w:val="Bodytext40"/>
        <w:shd w:val="clear" w:color="auto" w:fill="auto"/>
        <w:spacing w:line="360" w:lineRule="auto"/>
        <w:ind w:firstLine="420"/>
        <w:jc w:val="both"/>
        <w:rPr>
          <w:sz w:val="24"/>
          <w:szCs w:val="24"/>
        </w:rPr>
        <w:sectPr w:rsidR="009C3B6F" w:rsidRPr="005E3563" w:rsidSect="00874B06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7" w:h="16839" w:code="9"/>
          <w:pgMar w:top="990" w:right="927" w:bottom="360" w:left="1530" w:header="0" w:footer="3" w:gutter="0"/>
          <w:cols w:space="720"/>
          <w:noEndnote/>
          <w:titlePg/>
          <w:docGrid w:linePitch="360"/>
        </w:sectPr>
      </w:pPr>
    </w:p>
    <w:p w14:paraId="50C9D56E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lastRenderedPageBreak/>
        <w:t>Համապատասխան ընտրություն կատարելուց հետո կա</w:t>
      </w:r>
      <w:r w:rsidRPr="005C0F70">
        <w:rPr>
          <w:sz w:val="24"/>
          <w:szCs w:val="24"/>
        </w:rPr>
        <w:softHyphen/>
        <w:t>տարվում է հաշվարկ և էկրանին բերվում են անշարժ տոնի օրվա հողյան և հայոց համարժեքների աղյուսակը: Աղյուսակի տեսքը բերված է նկ. 2-ում:</w:t>
      </w:r>
    </w:p>
    <w:p w14:paraId="6A0DABDC" w14:textId="77777777" w:rsidR="00792240" w:rsidRPr="005E3563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ա) Ընտրվել է «Հողյան օրացույց» տարբերակը: Այս դեպ</w:t>
      </w:r>
      <w:r w:rsidRPr="005C0F70">
        <w:rPr>
          <w:sz w:val="24"/>
          <w:szCs w:val="24"/>
        </w:rPr>
        <w:softHyphen/>
        <w:t xml:space="preserve">քում էկրանին հայտնվում է հարյուրամյակների ընտրության մեն- յուն: Ընտրութտւնը կատարվում է «ն» և </w:t>
      </w:r>
      <w:r w:rsidR="009C3B6F" w:rsidRPr="005C0F70">
        <w:rPr>
          <w:sz w:val="24"/>
          <w:szCs w:val="24"/>
        </w:rPr>
        <w:t>«</w:t>
      </w:r>
      <w:r w:rsidR="009C3B6F" w:rsidRPr="005E3563">
        <w:rPr>
          <w:sz w:val="24"/>
          <w:szCs w:val="24"/>
        </w:rPr>
        <w:t>շ</w:t>
      </w:r>
      <w:r w:rsidR="009C3B6F" w:rsidRPr="005C0F70">
        <w:rPr>
          <w:sz w:val="24"/>
          <w:szCs w:val="24"/>
        </w:rPr>
        <w:t xml:space="preserve">» </w:t>
      </w:r>
      <w:r w:rsidRPr="005C0F70">
        <w:rPr>
          <w:sz w:val="24"/>
          <w:szCs w:val="24"/>
        </w:rPr>
        <w:t>ստեղների օգնու</w:t>
      </w:r>
      <w:r w:rsidRPr="005C0F70">
        <w:rPr>
          <w:sz w:val="24"/>
          <w:szCs w:val="24"/>
        </w:rPr>
        <w:softHyphen/>
        <w:t xml:space="preserve">թյամբ, որից հետո էկրանին բերվում է «Անշարժ տոնի հայոց և </w:t>
      </w:r>
      <w:r w:rsidR="009C3B6F">
        <w:rPr>
          <w:sz w:val="24"/>
          <w:szCs w:val="24"/>
        </w:rPr>
        <w:t>հո</w:t>
      </w:r>
      <w:r w:rsidR="009C3B6F" w:rsidRPr="005E3563">
        <w:rPr>
          <w:sz w:val="24"/>
          <w:szCs w:val="24"/>
        </w:rPr>
        <w:t>ւլ</w:t>
      </w:r>
      <w:r w:rsidRPr="005C0F70">
        <w:rPr>
          <w:sz w:val="24"/>
          <w:szCs w:val="24"/>
        </w:rPr>
        <w:t>յան զուգահեոները» աղյուսակը (տե'ս նկ. 2):</w:t>
      </w:r>
    </w:p>
    <w:p w14:paraId="2986FB07" w14:textId="77777777" w:rsidR="00BA5BBB" w:rsidRPr="005E3563" w:rsidRDefault="00BA5BBB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</w:p>
    <w:p w14:paraId="3A5908CB" w14:textId="77777777" w:rsidR="009C3B6F" w:rsidRPr="005E3563" w:rsidRDefault="009C3B6F" w:rsidP="009C3B6F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</w:pPr>
    </w:p>
    <w:p w14:paraId="04B33801" w14:textId="77777777" w:rsidR="00792240" w:rsidRPr="005C0F70" w:rsidRDefault="00BA2BF9" w:rsidP="009C3B6F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Դիտողություն</w:t>
      </w:r>
      <w:r w:rsidR="009C3B6F" w:rsidRPr="005E3563">
        <w:rPr>
          <w:sz w:val="24"/>
          <w:szCs w:val="24"/>
        </w:rPr>
        <w:t>.</w:t>
      </w:r>
      <w:r w:rsidRPr="005C0F70">
        <w:rPr>
          <w:sz w:val="24"/>
          <w:szCs w:val="24"/>
        </w:rPr>
        <w:t xml:space="preserve"> այստեղ աղյուսակում բերվում են ընդամենը մի քանի տարվա տվյալներ՝ սկսած ընտրված հարյուրամյակի աոաջին տարվանից: Սակայն այս հանգամանքը չի սահմանա</w:t>
      </w:r>
      <w:r w:rsidRPr="005C0F70">
        <w:rPr>
          <w:sz w:val="24"/>
          <w:szCs w:val="24"/>
        </w:rPr>
        <w:softHyphen/>
        <w:t>փակում հետազոտման հնարավորությունները, քանի որ ծրագ</w:t>
      </w:r>
      <w:r w:rsidRPr="005C0F70">
        <w:rPr>
          <w:sz w:val="24"/>
          <w:szCs w:val="24"/>
        </w:rPr>
        <w:softHyphen/>
        <w:t>րում նախատեսված է հողյան օրացույցի և նրա հայոց համար</w:t>
      </w:r>
      <w:r w:rsidRPr="005C0F70">
        <w:rPr>
          <w:sz w:val="24"/>
          <w:szCs w:val="24"/>
        </w:rPr>
        <w:softHyphen/>
        <w:t xml:space="preserve">ժեքների հաշվարկ (տե'ս </w:t>
      </w:r>
      <w:r w:rsidRPr="005E3563">
        <w:rPr>
          <w:sz w:val="24"/>
          <w:szCs w:val="24"/>
          <w:lang w:eastAsia="en-US" w:bidi="en-US"/>
        </w:rPr>
        <w:t xml:space="preserve">Base </w:t>
      </w:r>
      <w:r w:rsidRPr="005C0F70">
        <w:rPr>
          <w:sz w:val="24"/>
          <w:szCs w:val="24"/>
        </w:rPr>
        <w:t>ենթամենյուի նկարագրությունը): Դիտարկվող աղյուսակը, ըստ էության, կրկնում է նշված տվյալ</w:t>
      </w:r>
      <w:r w:rsidRPr="005C0F70">
        <w:rPr>
          <w:sz w:val="24"/>
          <w:szCs w:val="24"/>
        </w:rPr>
        <w:softHyphen/>
        <w:t>ները:</w:t>
      </w:r>
    </w:p>
    <w:p w14:paraId="6A78332F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  <w:sectPr w:rsidR="00792240" w:rsidRPr="005C0F70" w:rsidSect="005C0F70">
          <w:headerReference w:type="even" r:id="rId15"/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7" w:h="16839" w:code="9"/>
          <w:pgMar w:top="1350" w:right="927" w:bottom="3321" w:left="1530" w:header="0" w:footer="3" w:gutter="0"/>
          <w:cols w:space="720"/>
          <w:noEndnote/>
          <w:titlePg/>
          <w:docGrid w:linePitch="360"/>
        </w:sectPr>
      </w:pPr>
      <w:r w:rsidRPr="005C0F70">
        <w:rPr>
          <w:sz w:val="24"/>
          <w:szCs w:val="24"/>
        </w:rPr>
        <w:t>բ) ընտրվել է «Հայոց օրացույց» տարբերակը: Այս դեպքում էկրանին հայտնվում են ամիսների՝ հայոց հնագույն անվանում</w:t>
      </w:r>
      <w:r w:rsidRPr="005C0F70">
        <w:rPr>
          <w:sz w:val="24"/>
          <w:szCs w:val="24"/>
        </w:rPr>
        <w:softHyphen/>
        <w:t>ների և համապատասխան ամսաթվերի ենթամենյուները: Ընտ</w:t>
      </w:r>
      <w:r w:rsidRPr="005C0F70">
        <w:rPr>
          <w:sz w:val="24"/>
          <w:szCs w:val="24"/>
        </w:rPr>
        <w:softHyphen/>
        <w:t xml:space="preserve">րությունը կատարվում է </w:t>
      </w:r>
      <m:oMath>
        <m:r>
          <w:rPr>
            <w:rFonts w:ascii="Cambria Math" w:hAnsi="Cambria Math"/>
            <w:sz w:val="24"/>
            <w:szCs w:val="24"/>
          </w:rPr>
          <m:t>↑</m:t>
        </m:r>
      </m:oMath>
      <w:r w:rsidR="009C3B6F" w:rsidRPr="005E3563">
        <w:rPr>
          <w:sz w:val="24"/>
          <w:szCs w:val="24"/>
        </w:rPr>
        <w:t xml:space="preserve"> </w:t>
      </w:r>
      <w:r w:rsidRPr="005C0F70">
        <w:rPr>
          <w:sz w:val="24"/>
          <w:szCs w:val="24"/>
        </w:rPr>
        <w:t xml:space="preserve">և </w:t>
      </w:r>
      <m:oMath>
        <m:r>
          <w:rPr>
            <w:rFonts w:ascii="Cambria Math" w:hAnsi="Cambria Math"/>
            <w:sz w:val="24"/>
            <w:szCs w:val="24"/>
            <w:lang w:eastAsia="ru-RU" w:bidi="ru-RU"/>
          </w:rPr>
          <m:t>↓</m:t>
        </m:r>
      </m:oMath>
      <w:r w:rsidRPr="005E3563">
        <w:rPr>
          <w:sz w:val="24"/>
          <w:szCs w:val="24"/>
          <w:lang w:eastAsia="ru-RU" w:bidi="ru-RU"/>
        </w:rPr>
        <w:t xml:space="preserve"> </w:t>
      </w:r>
      <w:r w:rsidRPr="005C0F70">
        <w:rPr>
          <w:sz w:val="24"/>
          <w:szCs w:val="24"/>
        </w:rPr>
        <w:t>ստեղների օգնությամբ, որից հետո էկրանին բերվում է «Անշարժ տոնի հայոց և հողյան զուգահեռ</w:t>
      </w:r>
      <w:r w:rsidRPr="005C0F70">
        <w:rPr>
          <w:sz w:val="24"/>
          <w:szCs w:val="24"/>
        </w:rPr>
        <w:softHyphen/>
        <w:t>ները» աղյուսակը:</w:t>
      </w:r>
    </w:p>
    <w:tbl>
      <w:tblPr>
        <w:tblpPr w:leftFromText="180" w:rightFromText="180" w:horzAnchor="margin" w:tblpY="1217"/>
        <w:tblOverlap w:val="never"/>
        <w:tblW w:w="124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5"/>
        <w:gridCol w:w="6835"/>
      </w:tblGrid>
      <w:tr w:rsidR="00792240" w:rsidRPr="005C0F70" w14:paraId="3508D073" w14:textId="77777777" w:rsidTr="009C3B6F">
        <w:trPr>
          <w:trHeight w:hRule="exact" w:val="434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509474" w14:textId="77777777" w:rsidR="00792240" w:rsidRPr="005C0F70" w:rsidRDefault="00BA2BF9" w:rsidP="009C3B6F">
            <w:pPr>
              <w:pStyle w:val="Bodytext80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lastRenderedPageBreak/>
              <w:t>Տոնի անվանումը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5BDBB7" w14:textId="77777777" w:rsidR="00792240" w:rsidRPr="005C0F70" w:rsidRDefault="00BA2BF9" w:rsidP="009C3B6F">
            <w:pPr>
              <w:pStyle w:val="Bodytext80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Ծանոթություն</w:t>
            </w:r>
          </w:p>
        </w:tc>
      </w:tr>
      <w:tr w:rsidR="00792240" w:rsidRPr="005C0F70" w14:paraId="4EC7C5A8" w14:textId="77777777" w:rsidTr="009C3B6F">
        <w:trPr>
          <w:trHeight w:hRule="exact" w:val="2464"/>
        </w:trPr>
        <w:tc>
          <w:tcPr>
            <w:tcW w:w="5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31A4DE" w14:textId="77777777" w:rsidR="00792240" w:rsidRPr="005C0F70" w:rsidRDefault="00BA2BF9" w:rsidP="009C3B6F">
            <w:pPr>
              <w:pStyle w:val="Bodytext80"/>
              <w:numPr>
                <w:ilvl w:val="0"/>
                <w:numId w:val="1"/>
              </w:numPr>
              <w:shd w:val="clear" w:color="auto" w:fill="auto"/>
              <w:tabs>
                <w:tab w:val="left" w:pos="264"/>
              </w:tabs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Տօն Ծննդեան և Ատուածայայատնութեան Քրիստոսի</w:t>
            </w:r>
          </w:p>
          <w:p w14:paraId="418EB15D" w14:textId="77777777" w:rsidR="00792240" w:rsidRPr="005C0F70" w:rsidRDefault="00BA2BF9" w:rsidP="009C3B6F">
            <w:pPr>
              <w:pStyle w:val="Bodytext80"/>
              <w:numPr>
                <w:ilvl w:val="0"/>
                <w:numId w:val="1"/>
              </w:numPr>
              <w:shd w:val="clear" w:color="auto" w:fill="auto"/>
              <w:tabs>
                <w:tab w:val="left" w:pos="216"/>
              </w:tabs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Բ օր Ծննդեան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371906" w14:textId="77777777" w:rsidR="00792240" w:rsidRPr="005C0F70" w:rsidRDefault="00BA2BF9" w:rsidP="009C3B6F">
            <w:pPr>
              <w:pStyle w:val="Bodytext80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1-12 հայոց եկեղեցական տարին սկսվել է Քրիստոսի Ծննդյան և Աստվածահայտ- նության տոնով և տևել է 8 օր հունվարի 6-13-ը: Այդ տոնական օրերը սկզբից ևեթ հիմնվել են հուլյան ամսաթվերի վրա և անշարժ են: 4-րանք հետա զայում չեն փոփոխվել, ավելին' հին տոմարի հունվար:</w:t>
            </w:r>
          </w:p>
        </w:tc>
      </w:tr>
    </w:tbl>
    <w:p w14:paraId="60F6AD00" w14:textId="77777777" w:rsidR="009C3B6F" w:rsidRDefault="009C3B6F" w:rsidP="009C3B6F">
      <w:pPr>
        <w:spacing w:line="360" w:lineRule="auto"/>
        <w:jc w:val="center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ՆԿԱՐ 1</w:t>
      </w:r>
    </w:p>
    <w:p w14:paraId="7257B336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29831322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2481C436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215122B0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40AC6FF6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325008C9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436DC762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6586D590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00BBE2C9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42F7FAF5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3E635CDA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04EDDFF4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34B5556E" w14:textId="77777777" w:rsidR="009C3B6F" w:rsidRPr="009C3B6F" w:rsidRDefault="009C3B6F" w:rsidP="009C3B6F">
      <w:pPr>
        <w:rPr>
          <w:rFonts w:ascii="Sylfaen" w:hAnsi="Sylfaen"/>
          <w:lang w:val="en-US"/>
        </w:rPr>
      </w:pPr>
    </w:p>
    <w:p w14:paraId="2B9B22DF" w14:textId="77777777" w:rsidR="009C3B6F" w:rsidRDefault="009C3B6F" w:rsidP="009C3B6F">
      <w:pPr>
        <w:rPr>
          <w:rFonts w:ascii="Sylfaen" w:hAnsi="Sylfaen"/>
          <w:lang w:val="en-US"/>
        </w:rPr>
      </w:pPr>
    </w:p>
    <w:p w14:paraId="79958A8B" w14:textId="77777777" w:rsidR="009C3B6F" w:rsidRDefault="009C3B6F" w:rsidP="009C3B6F">
      <w:pPr>
        <w:tabs>
          <w:tab w:val="left" w:pos="8880"/>
        </w:tabs>
        <w:jc w:val="center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ՆԿԱՐ 1</w:t>
      </w:r>
    </w:p>
    <w:p w14:paraId="78F0E5E9" w14:textId="77777777" w:rsidR="005A009C" w:rsidRPr="009C3B6F" w:rsidRDefault="005A009C" w:rsidP="005A009C">
      <w:pPr>
        <w:pStyle w:val="Tablecaption0"/>
        <w:framePr w:w="14041" w:h="3293" w:hRule="exact" w:wrap="notBeside" w:vAnchor="text" w:hAnchor="page" w:x="1647" w:y="627"/>
        <w:shd w:val="clear" w:color="auto" w:fill="auto"/>
        <w:spacing w:after="73" w:line="360" w:lineRule="auto"/>
        <w:jc w:val="both"/>
        <w:rPr>
          <w:sz w:val="24"/>
          <w:szCs w:val="24"/>
          <w:lang w:val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1290"/>
        <w:gridCol w:w="1038"/>
        <w:gridCol w:w="372"/>
        <w:gridCol w:w="1386"/>
        <w:gridCol w:w="1302"/>
        <w:gridCol w:w="1290"/>
        <w:gridCol w:w="1404"/>
        <w:gridCol w:w="2247"/>
      </w:tblGrid>
      <w:tr w:rsidR="005A009C" w:rsidRPr="005C0F70" w14:paraId="38AA0170" w14:textId="77777777" w:rsidTr="005A009C">
        <w:trPr>
          <w:trHeight w:hRule="exact" w:val="545"/>
          <w:jc w:val="center"/>
        </w:trPr>
        <w:tc>
          <w:tcPr>
            <w:tcW w:w="44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B11FBE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Տոնի անվանումը</w:t>
            </w:r>
          </w:p>
        </w:tc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1B9EDB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Տօն Ծննդեան և Աստուածայայտնութեան Քրիստոսի</w:t>
            </w:r>
          </w:p>
        </w:tc>
      </w:tr>
      <w:tr w:rsidR="005A009C" w:rsidRPr="005C0F70" w14:paraId="3C195B60" w14:textId="77777777" w:rsidTr="005A009C">
        <w:trPr>
          <w:trHeight w:hRule="exact" w:val="514"/>
          <w:jc w:val="center"/>
        </w:trPr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060345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Հուլյան (հին) տոմարու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B86940" w14:textId="77777777" w:rsidR="005A009C" w:rsidRPr="005C0F70" w:rsidRDefault="005A009C" w:rsidP="005A009C">
            <w:pPr>
              <w:framePr w:w="14041" w:h="3293" w:hRule="exact" w:wrap="notBeside" w:vAnchor="text" w:hAnchor="page" w:x="1647" w:y="627"/>
              <w:spacing w:line="360" w:lineRule="auto"/>
              <w:jc w:val="both"/>
              <w:rPr>
                <w:rFonts w:ascii="Sylfaen" w:hAnsi="Sylfaen"/>
              </w:rPr>
            </w:pPr>
          </w:p>
        </w:tc>
        <w:tc>
          <w:tcPr>
            <w:tcW w:w="62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AA8768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Հայկական շարժական տոմարով</w:t>
            </w:r>
          </w:p>
        </w:tc>
      </w:tr>
      <w:tr w:rsidR="005A009C" w:rsidRPr="005C0F70" w14:paraId="616A8A11" w14:textId="77777777" w:rsidTr="005A009C">
        <w:trPr>
          <w:trHeight w:hRule="exact" w:val="514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D34D5D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Տարին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4BBA4F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Ամիսը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373428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Ամսաթիվը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D892A3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Շաբ. օրը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7E4237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Տարին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BF315E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Ամիսը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D5A084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Ամսաթիվը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7BB8B9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Շաբ .օրը</w:t>
            </w:r>
          </w:p>
        </w:tc>
      </w:tr>
      <w:tr w:rsidR="005A009C" w:rsidRPr="005C0F70" w14:paraId="203AFAE5" w14:textId="77777777" w:rsidTr="005A009C">
        <w:trPr>
          <w:trHeight w:hRule="exact" w:val="506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3F8791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800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4093E6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76D0AB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302276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A6E9E7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248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67FF03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AEE37D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5A2499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</w:t>
            </w:r>
          </w:p>
        </w:tc>
      </w:tr>
      <w:tr w:rsidR="005A009C" w:rsidRPr="005C0F70" w14:paraId="3C631015" w14:textId="77777777" w:rsidTr="005A009C">
        <w:trPr>
          <w:trHeight w:hRule="exact" w:val="553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1B7D998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801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234AC0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5F779DF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0B3CD9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2A2CB2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249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0176AB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3234F8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26E66F" w14:textId="77777777" w:rsidR="005A009C" w:rsidRPr="005C0F70" w:rsidRDefault="005A009C" w:rsidP="005A009C">
            <w:pPr>
              <w:pStyle w:val="Bodytext80"/>
              <w:framePr w:w="14041" w:h="3293" w:hRule="exact" w:wrap="notBeside" w:vAnchor="text" w:hAnchor="page" w:x="1647" w:y="627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rStyle w:val="Bodytext810pt"/>
                <w:sz w:val="24"/>
                <w:szCs w:val="24"/>
              </w:rPr>
              <w:t>4</w:t>
            </w:r>
          </w:p>
        </w:tc>
      </w:tr>
    </w:tbl>
    <w:p w14:paraId="3F6CD4B7" w14:textId="77777777" w:rsidR="005A009C" w:rsidRPr="005C0F70" w:rsidRDefault="005A009C" w:rsidP="005A009C">
      <w:pPr>
        <w:framePr w:w="14041" w:h="3293" w:hRule="exact" w:wrap="notBeside" w:vAnchor="text" w:hAnchor="page" w:x="1647" w:y="627"/>
        <w:spacing w:line="360" w:lineRule="auto"/>
        <w:jc w:val="both"/>
        <w:rPr>
          <w:rFonts w:ascii="Sylfaen" w:hAnsi="Sylfaen"/>
        </w:rPr>
      </w:pPr>
    </w:p>
    <w:p w14:paraId="4D293736" w14:textId="77777777" w:rsidR="005A009C" w:rsidRPr="005A009C" w:rsidRDefault="005A009C" w:rsidP="005A009C">
      <w:pPr>
        <w:pStyle w:val="Tablecaption30"/>
        <w:shd w:val="clear" w:color="auto" w:fill="auto"/>
        <w:spacing w:before="0" w:line="360" w:lineRule="auto"/>
        <w:jc w:val="center"/>
        <w:rPr>
          <w:sz w:val="24"/>
          <w:szCs w:val="24"/>
          <w:lang w:val="en-US"/>
        </w:rPr>
      </w:pPr>
      <w:r w:rsidRPr="005C0F70">
        <w:rPr>
          <w:sz w:val="24"/>
          <w:szCs w:val="24"/>
        </w:rPr>
        <w:t>ԱՆՇԱՐԺ ՏՈՆԻ ՀՈԻԼՅԱՆ ԵՎ ՀԱ6ՈՑՋՈԻԳԱՀԵՌՆԵՐԸ</w:t>
      </w:r>
    </w:p>
    <w:p w14:paraId="4137FE70" w14:textId="77777777" w:rsidR="009C3B6F" w:rsidRDefault="009C3B6F" w:rsidP="009C3B6F">
      <w:pPr>
        <w:tabs>
          <w:tab w:val="left" w:pos="8880"/>
        </w:tabs>
        <w:jc w:val="center"/>
        <w:rPr>
          <w:rFonts w:ascii="Sylfaen" w:hAnsi="Sylfaen"/>
          <w:lang w:val="en-US"/>
        </w:rPr>
      </w:pPr>
    </w:p>
    <w:p w14:paraId="1C28F724" w14:textId="77777777" w:rsidR="009C3B6F" w:rsidRDefault="009C3B6F" w:rsidP="009C3B6F">
      <w:pPr>
        <w:rPr>
          <w:rFonts w:ascii="Sylfaen" w:hAnsi="Sylfaen"/>
          <w:lang w:val="en-US"/>
        </w:rPr>
      </w:pPr>
    </w:p>
    <w:p w14:paraId="6A9DDB7E" w14:textId="77777777" w:rsidR="009C3B6F" w:rsidRPr="009C3B6F" w:rsidRDefault="009C3B6F" w:rsidP="009C3B6F">
      <w:pPr>
        <w:rPr>
          <w:rFonts w:ascii="Sylfaen" w:hAnsi="Sylfaen"/>
          <w:lang w:val="en-US"/>
        </w:rPr>
        <w:sectPr w:rsidR="009C3B6F" w:rsidRPr="009C3B6F" w:rsidSect="005A009C">
          <w:pgSz w:w="16839" w:h="11907" w:code="9"/>
          <w:pgMar w:top="1530" w:right="1440" w:bottom="927" w:left="2431" w:header="0" w:footer="3" w:gutter="0"/>
          <w:cols w:space="720"/>
          <w:noEndnote/>
          <w:docGrid w:linePitch="360"/>
        </w:sectPr>
      </w:pPr>
    </w:p>
    <w:p w14:paraId="44FA728D" w14:textId="72FE86BA" w:rsidR="00792240" w:rsidRPr="005A009C" w:rsidRDefault="00E5109C" w:rsidP="00FF2A47">
      <w:pPr>
        <w:spacing w:line="36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231775" distR="247015" simplePos="0" relativeHeight="377487106" behindDoc="1" locked="0" layoutInCell="1" allowOverlap="1" wp14:anchorId="1C5D776C" wp14:editId="51A2F0D9">
                <wp:simplePos x="0" y="0"/>
                <wp:positionH relativeFrom="margin">
                  <wp:posOffset>260985</wp:posOffset>
                </wp:positionH>
                <wp:positionV relativeFrom="paragraph">
                  <wp:posOffset>465455</wp:posOffset>
                </wp:positionV>
                <wp:extent cx="4662170" cy="431800"/>
                <wp:effectExtent l="0" t="0" r="4445" b="4445"/>
                <wp:wrapTopAndBottom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217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CDA29" w14:textId="77777777" w:rsidR="00792240" w:rsidRPr="005A009C" w:rsidRDefault="00BA2BF9" w:rsidP="005A009C">
                            <w:pPr>
                              <w:pStyle w:val="Bodytext4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shd w:val="clear" w:color="auto" w:fill="auto"/>
                              <w:tabs>
                                <w:tab w:val="left" w:leader="underscore" w:pos="4963"/>
                              </w:tabs>
                              <w:spacing w:line="259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5A009C">
                              <w:rPr>
                                <w:rStyle w:val="Bodytext4Exact"/>
                                <w:sz w:val="24"/>
                                <w:szCs w:val="24"/>
                              </w:rPr>
                              <w:t xml:space="preserve">«Այս տոնը նշվում է շարժական տոմարով, կախված </w:t>
                            </w:r>
                            <w:r w:rsidRPr="005A009C">
                              <w:rPr>
                                <w:rStyle w:val="Bodytext4Exact0"/>
                                <w:sz w:val="24"/>
                                <w:szCs w:val="24"/>
                                <w:u w:val="none"/>
                              </w:rPr>
                              <w:t>Ջատկի օրվանից»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D776C" id="Text Box 14" o:spid="_x0000_s1030" type="#_x0000_t202" style="position:absolute;left:0;text-align:left;margin-left:20.55pt;margin-top:36.65pt;width:367.1pt;height:34pt;z-index:-125829374;visibility:visible;mso-wrap-style:square;mso-width-percent:0;mso-height-percent:0;mso-wrap-distance-left:18.25pt;mso-wrap-distance-top:0;mso-wrap-distance-right:19.4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" filled="f" stroked="f">
                <v:textbox inset="0,0,0,0">
                  <w:txbxContent>
                    <w:p w14:paraId="051CDA29" w14:textId="77777777" w:rsidR="00792240" w:rsidRPr="005A009C" w:rsidRDefault="00BA2BF9" w:rsidP="005A009C">
                      <w:pPr>
                        <w:pStyle w:val="Bodytext4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shd w:val="clear" w:color="auto" w:fill="auto"/>
                        <w:tabs>
                          <w:tab w:val="left" w:leader="underscore" w:pos="4963"/>
                        </w:tabs>
                        <w:spacing w:line="259" w:lineRule="exact"/>
                        <w:rPr>
                          <w:sz w:val="24"/>
                          <w:szCs w:val="24"/>
                        </w:rPr>
                      </w:pPr>
                      <w:r w:rsidRPr="005A009C">
                        <w:rPr>
                          <w:rStyle w:val="Bodytext4Exact"/>
                          <w:sz w:val="24"/>
                          <w:szCs w:val="24"/>
                        </w:rPr>
                        <w:t xml:space="preserve">«Այս տոնը նշվում է շարժական տոմարով, կախված </w:t>
                      </w:r>
                      <w:r w:rsidRPr="005A009C">
                        <w:rPr>
                          <w:rStyle w:val="Bodytext4Exact0"/>
                          <w:sz w:val="24"/>
                          <w:szCs w:val="24"/>
                          <w:u w:val="none"/>
                        </w:rPr>
                        <w:t>Ջատկի օրվանից»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A009C">
        <w:rPr>
          <w:rFonts w:ascii="Sylfaen" w:hAnsi="Sylfaen"/>
          <w:lang w:val="en-US"/>
        </w:rPr>
        <w:t>1.Տոնը շարժական է: Այս դեպքում էկրանին գրում է.</w:t>
      </w:r>
    </w:p>
    <w:p w14:paraId="570955C6" w14:textId="77777777" w:rsidR="005A009C" w:rsidRDefault="005A009C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  <w:lang w:val="en-US"/>
        </w:rPr>
      </w:pPr>
    </w:p>
    <w:p w14:paraId="1C2C82DF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ա) ընտրվել է «Հուլյան օրացույց» տարբերակը: Այս դեպ</w:t>
      </w:r>
      <w:r w:rsidRPr="005C0F70">
        <w:rPr>
          <w:sz w:val="24"/>
          <w:szCs w:val="24"/>
        </w:rPr>
        <w:softHyphen/>
        <w:t>քում էկրանին հայտնվում են հարյուրամյակների, հուլյան ամիս</w:t>
      </w:r>
      <w:r w:rsidRPr="005C0F70">
        <w:rPr>
          <w:sz w:val="24"/>
          <w:szCs w:val="24"/>
        </w:rPr>
        <w:softHyphen/>
        <w:t>ների և ամսաթվերի ընտրության մենյուները: Ընտրությունը կա</w:t>
      </w:r>
      <w:r w:rsidRPr="005C0F70">
        <w:rPr>
          <w:sz w:val="24"/>
          <w:szCs w:val="24"/>
        </w:rPr>
        <w:softHyphen/>
        <w:t xml:space="preserve">տարվում է </w:t>
      </w:r>
      <w:r w:rsidR="005A009C">
        <w:rPr>
          <w:sz w:val="24"/>
          <w:szCs w:val="24"/>
          <w:lang w:val="en-US" w:eastAsia="en-US" w:bidi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 w:eastAsia="en-US" w:bidi="en-US"/>
          </w:rPr>
          <m:t>↑</m:t>
        </m:r>
      </m:oMath>
      <w:r w:rsidR="005A009C">
        <w:rPr>
          <w:sz w:val="24"/>
          <w:szCs w:val="24"/>
          <w:lang w:val="en-US" w:eastAsia="en-US" w:bidi="en-US"/>
        </w:rPr>
        <w:t xml:space="preserve"> </w:t>
      </w:r>
      <w:r w:rsidRPr="005C0F70">
        <w:rPr>
          <w:sz w:val="24"/>
          <w:szCs w:val="24"/>
        </w:rPr>
        <w:t xml:space="preserve">և </w:t>
      </w:r>
      <m:oMath>
        <m:r>
          <w:rPr>
            <w:rFonts w:ascii="Cambria Math" w:hAnsi="Cambria Math"/>
            <w:sz w:val="24"/>
            <w:szCs w:val="24"/>
          </w:rPr>
          <m:t>↓</m:t>
        </m:r>
      </m:oMath>
      <w:r w:rsidRPr="005A009C">
        <w:rPr>
          <w:sz w:val="24"/>
          <w:szCs w:val="24"/>
        </w:rPr>
        <w:t xml:space="preserve"> </w:t>
      </w:r>
      <w:r w:rsidRPr="005C0F70">
        <w:rPr>
          <w:sz w:val="24"/>
          <w:szCs w:val="24"/>
        </w:rPr>
        <w:t>ստեղների օգնությամբ, որից հետո էկրանին բերվում է «Շարժական տոնի հայոց և հուլյան զուգահեոները» աղյուսակը (որն ունի նույն տեսքը, ինչ և անշարժ տոնի դեպքում: (</w:t>
      </w:r>
      <w:r w:rsidR="005A009C">
        <w:rPr>
          <w:sz w:val="24"/>
          <w:szCs w:val="24"/>
        </w:rPr>
        <w:t>Տե</w:t>
      </w:r>
      <w:r w:rsidR="005A009C">
        <w:rPr>
          <w:sz w:val="24"/>
          <w:szCs w:val="24"/>
          <w:lang w:val="en-US"/>
        </w:rPr>
        <w:t>՛</w:t>
      </w:r>
      <w:r w:rsidRPr="005C0F70">
        <w:rPr>
          <w:sz w:val="24"/>
          <w:szCs w:val="24"/>
        </w:rPr>
        <w:t>ս նկ. 2)</w:t>
      </w:r>
    </w:p>
    <w:p w14:paraId="72A554BD" w14:textId="77777777" w:rsidR="00792240" w:rsidRPr="005C0F70" w:rsidRDefault="00BA2BF9" w:rsidP="00FF2A47">
      <w:pPr>
        <w:pStyle w:val="Bodytext40"/>
        <w:shd w:val="clear" w:color="auto" w:fill="auto"/>
        <w:spacing w:after="360"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բ) Ընտրվել է «Հայոց օրացույց» տարբերակը: Այս դեպքում էկրանին հայտնվում են ամիսների հայոց հնագույն անվանումների և համապատասխան ամսաթվերի ենթամենյունե- րը: Ընտրությունը կատարվում է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en-US" w:bidi="en-US"/>
          </w:rPr>
          <m:t>↑</m:t>
        </m:r>
      </m:oMath>
      <w:r w:rsidR="005A009C" w:rsidRPr="005E3563">
        <w:rPr>
          <w:sz w:val="24"/>
          <w:szCs w:val="24"/>
          <w:lang w:eastAsia="en-US" w:bidi="en-US"/>
        </w:rPr>
        <w:t xml:space="preserve"> </w:t>
      </w:r>
      <w:r w:rsidR="005A009C" w:rsidRPr="005C0F70">
        <w:rPr>
          <w:sz w:val="24"/>
          <w:szCs w:val="24"/>
        </w:rPr>
        <w:t xml:space="preserve">և </w:t>
      </w:r>
      <m:oMath>
        <m:r>
          <w:rPr>
            <w:rFonts w:ascii="Cambria Math" w:hAnsi="Cambria Math"/>
            <w:sz w:val="24"/>
            <w:szCs w:val="24"/>
          </w:rPr>
          <m:t>↓</m:t>
        </m:r>
      </m:oMath>
      <w:r w:rsidR="005A009C" w:rsidRPr="005A009C">
        <w:rPr>
          <w:sz w:val="24"/>
          <w:szCs w:val="24"/>
        </w:rPr>
        <w:t xml:space="preserve"> </w:t>
      </w:r>
      <w:r w:rsidRPr="005E3563">
        <w:rPr>
          <w:sz w:val="24"/>
          <w:szCs w:val="24"/>
          <w:lang w:eastAsia="en-US" w:bidi="en-US"/>
        </w:rPr>
        <w:t xml:space="preserve"> </w:t>
      </w:r>
      <w:r w:rsidRPr="005C0F70">
        <w:rPr>
          <w:sz w:val="24"/>
          <w:szCs w:val="24"/>
        </w:rPr>
        <w:t>ստեղների օգնությամբ, որից հետո էկրանին բերվում է «Շարժական տոնի հայոց և հող</w:t>
      </w:r>
      <w:r w:rsidRPr="005C0F70">
        <w:rPr>
          <w:sz w:val="24"/>
          <w:szCs w:val="24"/>
        </w:rPr>
        <w:softHyphen/>
        <w:t>յան զուգահեոները» աղյուսակը:</w:t>
      </w:r>
    </w:p>
    <w:p w14:paraId="4BB0CB8C" w14:textId="77777777" w:rsidR="00792240" w:rsidRPr="005C0F70" w:rsidRDefault="00BA2BF9" w:rsidP="00FF2A47">
      <w:pPr>
        <w:pStyle w:val="Bodytext40"/>
        <w:shd w:val="clear" w:color="auto" w:fill="auto"/>
        <w:spacing w:after="11" w:line="360" w:lineRule="auto"/>
        <w:ind w:left="600"/>
        <w:jc w:val="both"/>
        <w:rPr>
          <w:sz w:val="24"/>
          <w:szCs w:val="24"/>
        </w:rPr>
      </w:pPr>
      <w:r w:rsidRPr="005E3563">
        <w:rPr>
          <w:sz w:val="24"/>
          <w:szCs w:val="24"/>
          <w:lang w:eastAsia="en-US" w:bidi="en-US"/>
        </w:rPr>
        <w:t>Base</w:t>
      </w:r>
    </w:p>
    <w:p w14:paraId="587DA17C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Այս ենթամենյուն նախատեսված է բոլոր տոների անվա</w:t>
      </w:r>
      <w:r w:rsidRPr="005C0F70">
        <w:rPr>
          <w:sz w:val="24"/>
          <w:szCs w:val="24"/>
        </w:rPr>
        <w:softHyphen/>
        <w:t>նումների, օրացույցի և հիմնական տոների (Զատիկ, Հոգեգա</w:t>
      </w:r>
      <w:r w:rsidRPr="005C0F70">
        <w:rPr>
          <w:sz w:val="24"/>
          <w:szCs w:val="24"/>
        </w:rPr>
        <w:softHyphen/>
        <w:t>լուստ, Վարդավաո և այլն) օրերի հիմնապահեսների ինքնուրույն արտապատկերման համար: Ենթամենյուն պարունակում է 8 տող:</w:t>
      </w:r>
    </w:p>
    <w:p w14:paraId="66A8F3E7" w14:textId="77777777" w:rsidR="00792240" w:rsidRPr="005C0F70" w:rsidRDefault="00BA2BF9" w:rsidP="00FF2A47">
      <w:pPr>
        <w:pStyle w:val="Bodytext40"/>
        <w:numPr>
          <w:ilvl w:val="0"/>
          <w:numId w:val="2"/>
        </w:numPr>
        <w:shd w:val="clear" w:color="auto" w:fill="auto"/>
        <w:tabs>
          <w:tab w:val="left" w:pos="668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Տոների անվանումները: Այս հիմնապահեստը լրիվ հա</w:t>
      </w:r>
      <w:r w:rsidRPr="005C0F70">
        <w:rPr>
          <w:sz w:val="24"/>
          <w:szCs w:val="24"/>
        </w:rPr>
        <w:softHyphen/>
        <w:t xml:space="preserve">մընկնում է </w:t>
      </w:r>
      <w:r w:rsidRPr="005E3563">
        <w:rPr>
          <w:sz w:val="24"/>
          <w:szCs w:val="24"/>
          <w:lang w:eastAsia="en-US" w:bidi="en-US"/>
        </w:rPr>
        <w:t xml:space="preserve">Problem </w:t>
      </w:r>
      <w:r w:rsidRPr="005C0F70">
        <w:rPr>
          <w:sz w:val="24"/>
          <w:szCs w:val="24"/>
        </w:rPr>
        <w:t>կետում նկարագրվածի հետ (</w:t>
      </w:r>
      <w:r w:rsidR="005A009C">
        <w:rPr>
          <w:sz w:val="24"/>
          <w:szCs w:val="24"/>
        </w:rPr>
        <w:t>տե</w:t>
      </w:r>
      <w:r w:rsidR="005A009C" w:rsidRPr="005E3563">
        <w:rPr>
          <w:sz w:val="24"/>
          <w:szCs w:val="24"/>
        </w:rPr>
        <w:t>՛</w:t>
      </w:r>
      <w:r w:rsidRPr="005C0F70">
        <w:rPr>
          <w:sz w:val="24"/>
          <w:szCs w:val="24"/>
        </w:rPr>
        <w:t>ս նկ. 1):</w:t>
      </w:r>
    </w:p>
    <w:p w14:paraId="7AA1C74C" w14:textId="77777777" w:rsidR="00792240" w:rsidRPr="005C0F70" w:rsidRDefault="00BA2BF9" w:rsidP="00FF2A47">
      <w:pPr>
        <w:pStyle w:val="Bodytext40"/>
        <w:numPr>
          <w:ilvl w:val="0"/>
          <w:numId w:val="2"/>
        </w:numPr>
        <w:shd w:val="clear" w:color="auto" w:fill="auto"/>
        <w:tabs>
          <w:tab w:val="left" w:pos="692"/>
        </w:tabs>
        <w:spacing w:line="360" w:lineRule="auto"/>
        <w:ind w:firstLine="440"/>
        <w:jc w:val="both"/>
        <w:rPr>
          <w:sz w:val="24"/>
          <w:szCs w:val="24"/>
        </w:rPr>
        <w:sectPr w:rsidR="00792240" w:rsidRPr="005C0F70" w:rsidSect="005A009C">
          <w:pgSz w:w="11907" w:h="16839" w:code="9"/>
          <w:pgMar w:top="900" w:right="927" w:bottom="630" w:left="1530" w:header="0" w:footer="3" w:gutter="0"/>
          <w:cols w:space="720"/>
          <w:noEndnote/>
          <w:docGrid w:linePitch="360"/>
        </w:sectPr>
      </w:pPr>
      <w:r w:rsidRPr="005C0F70">
        <w:rPr>
          <w:sz w:val="24"/>
          <w:szCs w:val="24"/>
        </w:rPr>
        <w:t>Օրացույց: Այս կետն ընտելուց հետո էկրանի վրա հարց է տրվում. «Ո՞ր թվականից եք ցանկանում»: Այստեղ ստեղնաշա</w:t>
      </w:r>
      <w:r w:rsidRPr="005C0F70">
        <w:rPr>
          <w:sz w:val="24"/>
          <w:szCs w:val="24"/>
        </w:rPr>
        <w:softHyphen/>
        <w:t xml:space="preserve">րի վրա հավաքում են պահանջվող թվականը (9-2300) և սեղմում </w:t>
      </w:r>
      <w:r w:rsidRPr="005E3563">
        <w:rPr>
          <w:sz w:val="24"/>
          <w:szCs w:val="24"/>
          <w:lang w:eastAsia="en-US" w:bidi="en-US"/>
        </w:rPr>
        <w:t xml:space="preserve">«ENTER» </w:t>
      </w:r>
      <w:r w:rsidRPr="005C0F70">
        <w:rPr>
          <w:sz w:val="24"/>
          <w:szCs w:val="24"/>
        </w:rPr>
        <w:t>ստեղը: Դրանից հետո էկրանի վրա հարց է տրվում. «</w:t>
      </w:r>
      <w:r w:rsidR="005A009C">
        <w:rPr>
          <w:sz w:val="24"/>
          <w:szCs w:val="24"/>
        </w:rPr>
        <w:t>Ո</w:t>
      </w:r>
      <w:r w:rsidRPr="005C0F70">
        <w:rPr>
          <w:sz w:val="24"/>
          <w:szCs w:val="24"/>
        </w:rPr>
        <w:t xml:space="preserve">՞ր ամսվանից եք ցանկանում»: Հավաքում են պահանջվող ամսվա հերթական թիվը (1-12): Էկրանի վրա հայտնվում է հողյան և հայոց </w:t>
      </w:r>
      <w:r w:rsidR="005A009C">
        <w:rPr>
          <w:sz w:val="24"/>
          <w:szCs w:val="24"/>
        </w:rPr>
        <w:t>զուգահեռներ</w:t>
      </w:r>
      <w:r w:rsidR="005A009C" w:rsidRPr="005E3563">
        <w:rPr>
          <w:sz w:val="24"/>
          <w:szCs w:val="24"/>
        </w:rPr>
        <w:t xml:space="preserve"> </w:t>
      </w:r>
      <w:r w:rsidRPr="005C0F70">
        <w:rPr>
          <w:sz w:val="24"/>
          <w:szCs w:val="24"/>
        </w:rPr>
        <w:t>աղյուսակը, որի տեսքը համընկնում է նկ. 2-ում բերված աղյուսակի հետ: Աղյուսակը</w:t>
      </w:r>
    </w:p>
    <w:p w14:paraId="2B679B68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jc w:val="both"/>
        <w:rPr>
          <w:sz w:val="24"/>
          <w:szCs w:val="24"/>
        </w:rPr>
      </w:pPr>
      <w:r w:rsidRPr="005C0F70">
        <w:rPr>
          <w:sz w:val="24"/>
          <w:szCs w:val="24"/>
        </w:rPr>
        <w:lastRenderedPageBreak/>
        <w:t xml:space="preserve">պարունակում է հողյան օրացույցի (հին կամ նոր տոմարով) այն հատվածը, որն սկսվում է պահանջվող տարվա պահանջվող ամսվա աոաջին օրվանից և նրան համապատասխանող հայոց շարժական </w:t>
      </w:r>
      <w:r w:rsidRPr="005C0F70">
        <w:rPr>
          <w:sz w:val="24"/>
          <w:szCs w:val="24"/>
        </w:rPr>
        <w:lastRenderedPageBreak/>
        <w:t xml:space="preserve">տոմարի համարժեքները: Աղյուսակը «թերթելու» համար օգտվում են « </w:t>
      </w:r>
      <w:r w:rsidRPr="005E3563">
        <w:rPr>
          <w:sz w:val="24"/>
          <w:szCs w:val="24"/>
          <w:lang w:eastAsia="en-US" w:bidi="en-US"/>
        </w:rPr>
        <w:t xml:space="preserve">PgUp </w:t>
      </w:r>
      <w:r w:rsidRPr="005C0F70">
        <w:rPr>
          <w:sz w:val="24"/>
          <w:szCs w:val="24"/>
        </w:rPr>
        <w:t xml:space="preserve">» « </w:t>
      </w:r>
      <w:r w:rsidRPr="005E3563">
        <w:rPr>
          <w:sz w:val="24"/>
          <w:szCs w:val="24"/>
          <w:lang w:eastAsia="en-US" w:bidi="en-US"/>
        </w:rPr>
        <w:t xml:space="preserve">PgDn» </w:t>
      </w:r>
      <w:r w:rsidRPr="005C0F70">
        <w:rPr>
          <w:sz w:val="24"/>
          <w:szCs w:val="24"/>
        </w:rPr>
        <w:t>ստեղներից:</w:t>
      </w:r>
    </w:p>
    <w:p w14:paraId="40C1B4BB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687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Ջատկի օրերը: Այստեղ բերվում են Զատկի օրերը, որոնք հին տոմարով որոշվում են Լուսնի 19-ամյա պարբերաշրջանի լրման ամսաթվերի, իսկ նոր տոմարով' լիալուսնի օրացույցի մի</w:t>
      </w:r>
      <w:r w:rsidRPr="005C0F70">
        <w:rPr>
          <w:sz w:val="24"/>
          <w:szCs w:val="24"/>
        </w:rPr>
        <w:softHyphen/>
        <w:t>ջոցով: Այս տողն ընտրելիս էկրանի վրա հարց է տրվում. «Ո՞ր թվականից եք ցանկանում»: Ստեղնաշարի վրա հավաքվում է պահանջվող տարեթիվը: Էկրանի վրա հայտնվում է հետևյալ աղյուսակը.</w:t>
      </w:r>
    </w:p>
    <w:p w14:paraId="623F3C81" w14:textId="77777777" w:rsidR="005A009C" w:rsidRPr="005C0F70" w:rsidRDefault="005A009C" w:rsidP="005A009C">
      <w:pPr>
        <w:pStyle w:val="Tablecaption0"/>
        <w:framePr w:w="9346" w:wrap="notBeside" w:vAnchor="text" w:hAnchor="page" w:x="1472" w:y="166"/>
        <w:shd w:val="clear" w:color="auto" w:fill="auto"/>
        <w:spacing w:line="360" w:lineRule="auto"/>
        <w:jc w:val="center"/>
        <w:rPr>
          <w:sz w:val="24"/>
          <w:szCs w:val="24"/>
        </w:rPr>
      </w:pPr>
      <w:r w:rsidRPr="005C0F70">
        <w:rPr>
          <w:sz w:val="24"/>
          <w:szCs w:val="24"/>
        </w:rPr>
        <w:t>Ջատկի օրերն ըստ տարիների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1530"/>
        <w:gridCol w:w="1530"/>
        <w:gridCol w:w="1180"/>
        <w:gridCol w:w="1989"/>
      </w:tblGrid>
      <w:tr w:rsidR="005A009C" w:rsidRPr="005C0F70" w14:paraId="12A3DACD" w14:textId="77777777" w:rsidTr="0062628E">
        <w:trPr>
          <w:trHeight w:hRule="exact" w:val="331"/>
          <w:jc w:val="center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010126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Ն</w:t>
            </w:r>
            <w:r w:rsidRPr="005C0F70">
              <w:rPr>
                <w:sz w:val="24"/>
                <w:szCs w:val="24"/>
              </w:rPr>
              <w:t>որ տոմարով</w:t>
            </w:r>
          </w:p>
        </w:tc>
        <w:tc>
          <w:tcPr>
            <w:tcW w:w="46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95D1F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18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Հայոց շարժական տոմարով</w:t>
            </w:r>
          </w:p>
        </w:tc>
      </w:tr>
      <w:tr w:rsidR="005A009C" w:rsidRPr="005C0F70" w14:paraId="23064F74" w14:textId="77777777" w:rsidTr="0062628E">
        <w:trPr>
          <w:trHeight w:hRule="exact" w:val="31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0DB28E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Տարին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87C163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Ամիսը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12B79A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Ամսաթիվը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1A511C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1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Տարին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A6618E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Ամիսը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9823D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1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Ամսաթիվը</w:t>
            </w:r>
          </w:p>
        </w:tc>
      </w:tr>
      <w:tr w:rsidR="005A009C" w:rsidRPr="005C0F70" w14:paraId="6AE5327C" w14:textId="77777777" w:rsidTr="0062628E">
        <w:trPr>
          <w:trHeight w:hRule="exact" w:val="312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22E13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right="22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1996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25FCA8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5A6312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97593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2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459AB8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D7097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</w:t>
            </w:r>
          </w:p>
        </w:tc>
      </w:tr>
      <w:tr w:rsidR="005A009C" w:rsidRPr="005C0F70" w14:paraId="47B53931" w14:textId="77777777" w:rsidTr="0062628E">
        <w:trPr>
          <w:trHeight w:hRule="exact" w:val="31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CEB2E2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right="22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1997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B1816A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BE75FB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C0FA0D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2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1446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456C5C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AE2A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6</w:t>
            </w:r>
          </w:p>
        </w:tc>
      </w:tr>
      <w:tr w:rsidR="005A009C" w:rsidRPr="005C0F70" w14:paraId="7D311A76" w14:textId="77777777" w:rsidTr="0062628E">
        <w:trPr>
          <w:trHeight w:hRule="exact" w:val="31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5FEC90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right="22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1998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030909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7E650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F59CD2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2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1447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8E0CBE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8B907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26</w:t>
            </w:r>
          </w:p>
        </w:tc>
      </w:tr>
      <w:tr w:rsidR="005A009C" w:rsidRPr="005C0F70" w14:paraId="32F3668C" w14:textId="77777777" w:rsidTr="0062628E">
        <w:trPr>
          <w:trHeight w:hRule="exact" w:val="317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D111C8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right="22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1999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A41BAA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C64C2F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6571A0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2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1448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C4FD1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2D250E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13</w:t>
            </w:r>
          </w:p>
        </w:tc>
      </w:tr>
      <w:tr w:rsidR="005A009C" w:rsidRPr="005C0F70" w14:paraId="52622728" w14:textId="77777777" w:rsidTr="0062628E">
        <w:trPr>
          <w:trHeight w:hRule="exact" w:val="382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EB1E83E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277521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C54E53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5AB01A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ind w:left="240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1449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422A924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BF9FCD" w14:textId="77777777" w:rsidR="005A009C" w:rsidRPr="005C0F70" w:rsidRDefault="005A009C" w:rsidP="005A009C">
            <w:pPr>
              <w:pStyle w:val="Bodytext80"/>
              <w:framePr w:w="9346" w:wrap="notBeside" w:vAnchor="text" w:hAnchor="page" w:x="1472" w:y="166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5C0F70">
              <w:rPr>
                <w:sz w:val="24"/>
                <w:szCs w:val="24"/>
              </w:rPr>
              <w:t>1</w:t>
            </w:r>
          </w:p>
        </w:tc>
      </w:tr>
    </w:tbl>
    <w:p w14:paraId="1A84FF67" w14:textId="77777777" w:rsidR="005A009C" w:rsidRPr="005C0F70" w:rsidRDefault="005A009C" w:rsidP="005A009C">
      <w:pPr>
        <w:framePr w:w="9346" w:wrap="notBeside" w:vAnchor="text" w:hAnchor="page" w:x="1472" w:y="166"/>
        <w:spacing w:line="360" w:lineRule="auto"/>
        <w:jc w:val="both"/>
        <w:rPr>
          <w:rFonts w:ascii="Sylfaen" w:hAnsi="Sylfaen"/>
        </w:rPr>
      </w:pPr>
    </w:p>
    <w:p w14:paraId="7B46D780" w14:textId="77777777" w:rsidR="00792240" w:rsidRPr="0062628E" w:rsidRDefault="00792240" w:rsidP="00FF2A47">
      <w:pPr>
        <w:spacing w:line="360" w:lineRule="auto"/>
        <w:jc w:val="both"/>
        <w:rPr>
          <w:rFonts w:ascii="Sylfaen" w:hAnsi="Sylfaen"/>
          <w:lang w:val="en-US"/>
        </w:rPr>
      </w:pPr>
    </w:p>
    <w:p w14:paraId="67C63578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692"/>
        </w:tabs>
        <w:spacing w:before="172"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Հոգեգալստյան օրերը: Այս տողում ստացվում են Հոգեգալստյան տոնի օրերը: Էկրանի վրա տրվող հարցը, առաջարկ</w:t>
      </w:r>
      <w:r w:rsidRPr="005C0F70">
        <w:rPr>
          <w:sz w:val="24"/>
          <w:szCs w:val="24"/>
        </w:rPr>
        <w:softHyphen/>
        <w:t>վող պատասխանը և ստացվող աղյուսակը նույն տեսքի են, ինչ և 3-րդ կետում:</w:t>
      </w:r>
    </w:p>
    <w:p w14:paraId="39FE330E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724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Վարդավառի օրերը: Տե'ս 4-րդ կետը:</w:t>
      </w:r>
    </w:p>
    <w:p w14:paraId="67F98097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724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Փոխման Աստվածածնի օրերը: Տե'ս 4-րդ կետը:</w:t>
      </w:r>
    </w:p>
    <w:p w14:paraId="69C71F42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724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Սուրբ խաչի օրերը: Տե'ս 4-րդ կետը:</w:t>
      </w:r>
    </w:p>
    <w:p w14:paraId="1707113A" w14:textId="77777777" w:rsidR="00792240" w:rsidRPr="005C0F70" w:rsidRDefault="00BA2BF9" w:rsidP="005A009C">
      <w:pPr>
        <w:pStyle w:val="Bodytext40"/>
        <w:numPr>
          <w:ilvl w:val="0"/>
          <w:numId w:val="2"/>
        </w:numPr>
        <w:shd w:val="clear" w:color="auto" w:fill="auto"/>
        <w:tabs>
          <w:tab w:val="left" w:pos="724"/>
        </w:tabs>
        <w:spacing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Հիսնակամուտի օրերը: Տե'ս 4-րդ կետը:</w:t>
      </w:r>
    </w:p>
    <w:p w14:paraId="052CA747" w14:textId="77777777" w:rsidR="00792240" w:rsidRPr="005E3563" w:rsidRDefault="00BA2BF9" w:rsidP="00FF2A47">
      <w:pPr>
        <w:pStyle w:val="Bodytext40"/>
        <w:shd w:val="clear" w:color="auto" w:fill="auto"/>
        <w:spacing w:line="360" w:lineRule="auto"/>
        <w:ind w:firstLine="70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Դիտողություն. 3-8 տողերին համապատասխանող աղ</w:t>
      </w:r>
      <w:r w:rsidRPr="005C0F70">
        <w:rPr>
          <w:sz w:val="24"/>
          <w:szCs w:val="24"/>
        </w:rPr>
        <w:softHyphen/>
        <w:t>յուսակի տեսքը նույնն է, ինչ վերը նշվածը, բացի վերնագրերից:</w:t>
      </w:r>
    </w:p>
    <w:p w14:paraId="1D1A1407" w14:textId="77777777" w:rsidR="0062628E" w:rsidRPr="005E3563" w:rsidRDefault="0062628E" w:rsidP="00FF2A47">
      <w:pPr>
        <w:pStyle w:val="Bodytext40"/>
        <w:shd w:val="clear" w:color="auto" w:fill="auto"/>
        <w:spacing w:line="360" w:lineRule="auto"/>
        <w:ind w:firstLine="700"/>
        <w:jc w:val="both"/>
        <w:rPr>
          <w:sz w:val="24"/>
          <w:szCs w:val="24"/>
        </w:rPr>
      </w:pPr>
    </w:p>
    <w:p w14:paraId="0C7F2417" w14:textId="77777777" w:rsidR="0062628E" w:rsidRPr="005E3563" w:rsidRDefault="0062628E" w:rsidP="00FF2A47">
      <w:pPr>
        <w:pStyle w:val="Bodytext40"/>
        <w:shd w:val="clear" w:color="auto" w:fill="auto"/>
        <w:spacing w:line="360" w:lineRule="auto"/>
        <w:ind w:firstLine="700"/>
        <w:jc w:val="both"/>
        <w:rPr>
          <w:sz w:val="24"/>
          <w:szCs w:val="24"/>
        </w:rPr>
      </w:pPr>
    </w:p>
    <w:p w14:paraId="04984E24" w14:textId="77777777" w:rsidR="0062628E" w:rsidRPr="005E3563" w:rsidRDefault="0062628E" w:rsidP="00FF2A47">
      <w:pPr>
        <w:pStyle w:val="Bodytext40"/>
        <w:shd w:val="clear" w:color="auto" w:fill="auto"/>
        <w:spacing w:line="360" w:lineRule="auto"/>
        <w:ind w:firstLine="700"/>
        <w:jc w:val="both"/>
        <w:rPr>
          <w:sz w:val="24"/>
          <w:szCs w:val="24"/>
        </w:rPr>
      </w:pPr>
    </w:p>
    <w:p w14:paraId="61FA6F00" w14:textId="77777777" w:rsidR="0062628E" w:rsidRPr="005E3563" w:rsidRDefault="0062628E" w:rsidP="00FF2A47">
      <w:pPr>
        <w:pStyle w:val="Bodytext40"/>
        <w:shd w:val="clear" w:color="auto" w:fill="auto"/>
        <w:spacing w:line="360" w:lineRule="auto"/>
        <w:ind w:firstLine="700"/>
        <w:jc w:val="both"/>
        <w:rPr>
          <w:sz w:val="24"/>
          <w:szCs w:val="24"/>
        </w:rPr>
      </w:pPr>
    </w:p>
    <w:p w14:paraId="5F814E7B" w14:textId="77777777" w:rsidR="00792240" w:rsidRPr="005C0F70" w:rsidRDefault="00BA2BF9" w:rsidP="00FF2A47">
      <w:pPr>
        <w:pStyle w:val="Bodytext40"/>
        <w:shd w:val="clear" w:color="auto" w:fill="auto"/>
        <w:spacing w:after="25" w:line="360" w:lineRule="auto"/>
        <w:ind w:left="600"/>
        <w:jc w:val="both"/>
        <w:rPr>
          <w:sz w:val="24"/>
          <w:szCs w:val="24"/>
        </w:rPr>
      </w:pPr>
      <w:r w:rsidRPr="005E3563">
        <w:rPr>
          <w:sz w:val="24"/>
          <w:szCs w:val="24"/>
          <w:lang w:eastAsia="en-US" w:bidi="en-US"/>
        </w:rPr>
        <w:t>Option</w:t>
      </w:r>
    </w:p>
    <w:p w14:paraId="7EACABB5" w14:textId="77777777" w:rsidR="00792240" w:rsidRPr="005C0F70" w:rsidRDefault="00BA2BF9" w:rsidP="00FF2A47">
      <w:pPr>
        <w:pStyle w:val="Bodytext40"/>
        <w:shd w:val="clear" w:color="auto" w:fill="auto"/>
        <w:spacing w:after="360"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Այս կետը նախատեսված է հին ու նոը տոմարնեըի ընտրու</w:t>
      </w:r>
      <w:r w:rsidRPr="005C0F70">
        <w:rPr>
          <w:sz w:val="24"/>
          <w:szCs w:val="24"/>
        </w:rPr>
        <w:softHyphen/>
        <w:t xml:space="preserve">թյան համար: Ընտրությունը կատարվում է </w:t>
      </w:r>
      <m:oMath>
        <m:r>
          <w:rPr>
            <w:rFonts w:ascii="Cambria Math" w:hAnsi="Cambria Math"/>
            <w:sz w:val="24"/>
            <w:szCs w:val="24"/>
            <w:lang w:eastAsia="en-US" w:bidi="en-US"/>
          </w:rPr>
          <m:t>↑</m:t>
        </m:r>
      </m:oMath>
      <w:r w:rsidR="0062628E" w:rsidRPr="005E3563">
        <w:rPr>
          <w:sz w:val="24"/>
          <w:szCs w:val="24"/>
          <w:lang w:eastAsia="en-US" w:bidi="en-US"/>
        </w:rPr>
        <w:t xml:space="preserve"> </w:t>
      </w:r>
      <w:r w:rsidR="0062628E" w:rsidRPr="005C0F70">
        <w:rPr>
          <w:sz w:val="24"/>
          <w:szCs w:val="24"/>
        </w:rPr>
        <w:t xml:space="preserve">և </w:t>
      </w:r>
      <m:oMath>
        <m:r>
          <w:rPr>
            <w:rFonts w:ascii="Cambria Math" w:hAnsi="Cambria Math"/>
            <w:sz w:val="24"/>
            <w:szCs w:val="24"/>
          </w:rPr>
          <m:t>↓</m:t>
        </m:r>
      </m:oMath>
      <w:r w:rsidR="0062628E" w:rsidRPr="005A009C">
        <w:rPr>
          <w:sz w:val="24"/>
          <w:szCs w:val="24"/>
        </w:rPr>
        <w:t xml:space="preserve"> </w:t>
      </w:r>
      <w:r w:rsidRPr="005C0F70">
        <w:rPr>
          <w:sz w:val="24"/>
          <w:szCs w:val="24"/>
        </w:rPr>
        <w:t xml:space="preserve">և </w:t>
      </w:r>
      <w:r w:rsidRPr="005E3563">
        <w:rPr>
          <w:sz w:val="24"/>
          <w:szCs w:val="24"/>
          <w:lang w:eastAsia="en-US" w:bidi="en-US"/>
        </w:rPr>
        <w:t xml:space="preserve">«ENTER» </w:t>
      </w:r>
      <w:r w:rsidRPr="005C0F70">
        <w:rPr>
          <w:sz w:val="24"/>
          <w:szCs w:val="24"/>
        </w:rPr>
        <w:t>ստեղների օգնությամբ:</w:t>
      </w:r>
    </w:p>
    <w:p w14:paraId="41443597" w14:textId="77777777" w:rsidR="00792240" w:rsidRPr="005C0F70" w:rsidRDefault="00BA2BF9" w:rsidP="00FF2A47">
      <w:pPr>
        <w:pStyle w:val="Bodytext40"/>
        <w:shd w:val="clear" w:color="auto" w:fill="auto"/>
        <w:spacing w:after="25" w:line="360" w:lineRule="auto"/>
        <w:ind w:left="600"/>
        <w:jc w:val="both"/>
        <w:rPr>
          <w:sz w:val="24"/>
          <w:szCs w:val="24"/>
        </w:rPr>
      </w:pPr>
      <w:r w:rsidRPr="005E3563">
        <w:rPr>
          <w:sz w:val="24"/>
          <w:szCs w:val="24"/>
          <w:lang w:eastAsia="en-US" w:bidi="en-US"/>
        </w:rPr>
        <w:t>Print</w:t>
      </w:r>
    </w:p>
    <w:p w14:paraId="70C8BEFD" w14:textId="77777777" w:rsidR="00792240" w:rsidRPr="005C0F70" w:rsidRDefault="00BA2BF9" w:rsidP="00FF2A47">
      <w:pPr>
        <w:pStyle w:val="Bodytext40"/>
        <w:shd w:val="clear" w:color="auto" w:fill="auto"/>
        <w:spacing w:after="360" w:line="360" w:lineRule="auto"/>
        <w:ind w:firstLine="440"/>
        <w:jc w:val="both"/>
        <w:rPr>
          <w:sz w:val="24"/>
          <w:szCs w:val="24"/>
        </w:rPr>
      </w:pPr>
      <w:r w:rsidRPr="005C0F70">
        <w:rPr>
          <w:sz w:val="24"/>
          <w:szCs w:val="24"/>
        </w:rPr>
        <w:t>Նախատեսված է հաշվարկի արդյունքները թղթի վրա սայելու համար:</w:t>
      </w:r>
    </w:p>
    <w:p w14:paraId="6053E7A5" w14:textId="77777777" w:rsidR="00792240" w:rsidRPr="005C0F70" w:rsidRDefault="00BA2BF9" w:rsidP="00FF2A47">
      <w:pPr>
        <w:pStyle w:val="Bodytext40"/>
        <w:shd w:val="clear" w:color="auto" w:fill="auto"/>
        <w:spacing w:after="16" w:line="360" w:lineRule="auto"/>
        <w:ind w:left="600"/>
        <w:jc w:val="both"/>
        <w:rPr>
          <w:sz w:val="24"/>
          <w:szCs w:val="24"/>
        </w:rPr>
      </w:pPr>
      <w:r w:rsidRPr="005E3563">
        <w:rPr>
          <w:sz w:val="24"/>
          <w:szCs w:val="24"/>
          <w:lang w:eastAsia="en-US" w:bidi="en-US"/>
        </w:rPr>
        <w:t>Help</w:t>
      </w:r>
    </w:p>
    <w:p w14:paraId="0DEA88F9" w14:textId="77777777" w:rsidR="0062628E" w:rsidRPr="005E3563" w:rsidRDefault="00BA2BF9" w:rsidP="0062628E">
      <w:pPr>
        <w:pStyle w:val="Bodytext70"/>
        <w:shd w:val="clear" w:color="auto" w:fill="auto"/>
        <w:spacing w:before="0" w:after="0" w:line="360" w:lineRule="auto"/>
        <w:rPr>
          <w:sz w:val="24"/>
          <w:szCs w:val="24"/>
        </w:rPr>
      </w:pPr>
      <w:r w:rsidRPr="005C0F70">
        <w:rPr>
          <w:rStyle w:val="Bodytext79pt"/>
          <w:sz w:val="24"/>
          <w:szCs w:val="24"/>
        </w:rPr>
        <w:t xml:space="preserve">Այս կետում էկրանին հայտնվում է հետևյալ տեքստը. </w:t>
      </w:r>
      <w:r w:rsidRPr="005C0F70">
        <w:rPr>
          <w:sz w:val="24"/>
          <w:szCs w:val="24"/>
        </w:rPr>
        <w:t>Ման</w:t>
      </w:r>
      <w:r w:rsidRPr="005C0F70">
        <w:rPr>
          <w:sz w:val="24"/>
          <w:szCs w:val="24"/>
        </w:rPr>
        <w:softHyphen/>
        <w:t>րամասն տեղեկությունների համար օգտվեք «Հայոց Տոնացույց. Կոմպյուտերային ծրագրաշար. (օգտագործողի ուղեցույց)»</w:t>
      </w:r>
      <w:r w:rsidR="0062628E" w:rsidRPr="005E3563">
        <w:rPr>
          <w:sz w:val="24"/>
          <w:szCs w:val="24"/>
        </w:rPr>
        <w:t xml:space="preserve"> գրքից :</w:t>
      </w:r>
    </w:p>
    <w:p w14:paraId="79957EBD" w14:textId="77777777" w:rsidR="00792240" w:rsidRPr="005C0F70" w:rsidRDefault="00BA2BF9" w:rsidP="0062628E">
      <w:pPr>
        <w:pStyle w:val="Bodytext70"/>
        <w:shd w:val="clear" w:color="auto" w:fill="auto"/>
        <w:spacing w:before="0" w:after="0" w:line="360" w:lineRule="auto"/>
        <w:rPr>
          <w:sz w:val="24"/>
          <w:szCs w:val="24"/>
        </w:rPr>
      </w:pPr>
      <w:r w:rsidRPr="005E3563">
        <w:rPr>
          <w:rStyle w:val="Bodytext4Spacing1pt"/>
          <w:sz w:val="24"/>
          <w:szCs w:val="24"/>
          <w:lang w:val="hy-AM"/>
        </w:rPr>
        <w:t>Exit</w:t>
      </w:r>
    </w:p>
    <w:p w14:paraId="772C0108" w14:textId="77777777" w:rsidR="00792240" w:rsidRPr="005C0F70" w:rsidRDefault="00BA2BF9" w:rsidP="00FF2A47">
      <w:pPr>
        <w:pStyle w:val="Bodytext40"/>
        <w:shd w:val="clear" w:color="auto" w:fill="auto"/>
        <w:spacing w:line="360" w:lineRule="auto"/>
        <w:ind w:firstLine="440"/>
        <w:jc w:val="both"/>
        <w:rPr>
          <w:sz w:val="24"/>
          <w:szCs w:val="24"/>
        </w:rPr>
        <w:sectPr w:rsidR="00792240" w:rsidRPr="005C0F70" w:rsidSect="005A009C">
          <w:headerReference w:type="even" r:id="rId20"/>
          <w:footerReference w:type="default" r:id="rId21"/>
          <w:footerReference w:type="first" r:id="rId22"/>
          <w:type w:val="continuous"/>
          <w:pgSz w:w="11907" w:h="16839" w:code="9"/>
          <w:pgMar w:top="1080" w:right="927" w:bottom="3150" w:left="1530" w:header="0" w:footer="3" w:gutter="0"/>
          <w:cols w:space="720"/>
          <w:noEndnote/>
          <w:titlePg/>
          <w:docGrid w:linePitch="360"/>
        </w:sectPr>
      </w:pPr>
      <w:r w:rsidRPr="005C0F70">
        <w:rPr>
          <w:sz w:val="24"/>
          <w:szCs w:val="24"/>
        </w:rPr>
        <w:t>Նախատեսված է ծրագրից դուրս գալու համար:</w:t>
      </w:r>
    </w:p>
    <w:p w14:paraId="6E309128" w14:textId="77777777" w:rsidR="00792240" w:rsidRPr="005E3563" w:rsidRDefault="00792240" w:rsidP="00FF2A47">
      <w:pPr>
        <w:pStyle w:val="Bodytext40"/>
        <w:shd w:val="clear" w:color="auto" w:fill="auto"/>
        <w:spacing w:line="360" w:lineRule="auto"/>
        <w:ind w:left="60"/>
        <w:jc w:val="both"/>
        <w:rPr>
          <w:sz w:val="24"/>
          <w:szCs w:val="24"/>
        </w:rPr>
      </w:pPr>
    </w:p>
    <w:p w14:paraId="583D921B" w14:textId="77777777" w:rsidR="0062628E" w:rsidRPr="005E3563" w:rsidRDefault="0062628E" w:rsidP="00FF2A47">
      <w:pPr>
        <w:pStyle w:val="Bodytext40"/>
        <w:shd w:val="clear" w:color="auto" w:fill="auto"/>
        <w:spacing w:line="360" w:lineRule="auto"/>
        <w:ind w:left="60"/>
        <w:jc w:val="both"/>
        <w:rPr>
          <w:sz w:val="24"/>
          <w:szCs w:val="24"/>
        </w:rPr>
      </w:pPr>
    </w:p>
    <w:sectPr w:rsidR="0062628E" w:rsidRPr="005E3563" w:rsidSect="00FF2A47">
      <w:type w:val="continuous"/>
      <w:pgSz w:w="11907" w:h="16839" w:code="9"/>
      <w:pgMar w:top="4674" w:right="927" w:bottom="3052" w:left="15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DE6A" w14:textId="77777777" w:rsidR="00E37833" w:rsidRDefault="00E37833" w:rsidP="00792240">
      <w:r>
        <w:separator/>
      </w:r>
    </w:p>
  </w:endnote>
  <w:endnote w:type="continuationSeparator" w:id="0">
    <w:p w14:paraId="28FE7CA1" w14:textId="77777777" w:rsidR="00E37833" w:rsidRDefault="00E37833" w:rsidP="0079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355B6" w14:textId="5975124D" w:rsidR="00792240" w:rsidRDefault="00E5109C">
    <w:pPr>
      <w:rPr>
        <w:sz w:val="2"/>
        <w:szCs w:val="2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7DF260B8" wp14:editId="564613DE">
              <wp:simplePos x="0" y="0"/>
              <wp:positionH relativeFrom="page">
                <wp:posOffset>1525905</wp:posOffset>
              </wp:positionH>
              <wp:positionV relativeFrom="page">
                <wp:posOffset>8493760</wp:posOffset>
              </wp:positionV>
              <wp:extent cx="64135" cy="146050"/>
              <wp:effectExtent l="1905" t="0" r="3810" b="317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CB906" w14:textId="77777777" w:rsidR="00792240" w:rsidRDefault="00BA2BF9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260B8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31" type="#_x0000_t202" style="position:absolute;margin-left:120.15pt;margin-top:668.8pt;width:5.05pt;height:11.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" filled="f" stroked="f">
              <v:textbox style="mso-fit-shape-to-text:t" inset="0,0,0,0">
                <w:txbxContent>
                  <w:p w14:paraId="248CB906" w14:textId="77777777" w:rsidR="00792240" w:rsidRDefault="00BA2BF9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ECC4D" w14:textId="77777777" w:rsidR="00792240" w:rsidRDefault="00792240"/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05C69" w14:textId="0A8C338B" w:rsidR="00792240" w:rsidRDefault="00E5109C">
    <w:pPr>
      <w:rPr>
        <w:sz w:val="2"/>
        <w:szCs w:val="2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 wp14:anchorId="71FC6E6A" wp14:editId="1F4DE663">
              <wp:simplePos x="0" y="0"/>
              <wp:positionH relativeFrom="page">
                <wp:posOffset>1816735</wp:posOffset>
              </wp:positionH>
              <wp:positionV relativeFrom="page">
                <wp:posOffset>8265795</wp:posOffset>
              </wp:positionV>
              <wp:extent cx="118110" cy="130175"/>
              <wp:effectExtent l="635" t="0" r="381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91524" w14:textId="77777777" w:rsidR="00792240" w:rsidRDefault="00BA2BF9">
                          <w:pPr>
                            <w:pStyle w:val="Headerorfooter2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2Tahoma"/>
                            </w:rPr>
                            <w:t>12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C6E6A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3" type="#_x0000_t202" style="position:absolute;margin-left:143.05pt;margin-top:650.85pt;width:9.3pt;height:10.25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" filled="f" stroked="f">
              <v:textbox style="mso-fit-shape-to-text:t" inset="0,0,0,0">
                <w:txbxContent>
                  <w:p w14:paraId="29391524" w14:textId="77777777" w:rsidR="00792240" w:rsidRDefault="00BA2BF9">
                    <w:pPr>
                      <w:pStyle w:val="Headerorfooter2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2Tahoma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CED18" w14:textId="77777777" w:rsidR="00BA5BBB" w:rsidRDefault="00BA5BBB">
    <w:pPr>
      <w:pStyle w:val="Footer"/>
      <w:jc w:val="center"/>
    </w:pPr>
  </w:p>
  <w:p w14:paraId="2BF05E14" w14:textId="77777777" w:rsidR="00792240" w:rsidRDefault="00792240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69F84" w14:textId="77777777" w:rsidR="00BA5BBB" w:rsidRDefault="00BA5BBB">
    <w:pPr>
      <w:pStyle w:val="Footer"/>
      <w:jc w:val="center"/>
    </w:pPr>
  </w:p>
  <w:p w14:paraId="07D28251" w14:textId="77777777" w:rsidR="00792240" w:rsidRDefault="00792240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BCD0" w14:textId="77777777" w:rsidR="00874B06" w:rsidRDefault="00874B06">
    <w:pPr>
      <w:pStyle w:val="Footer"/>
      <w:jc w:val="center"/>
    </w:pPr>
  </w:p>
  <w:p w14:paraId="17855214" w14:textId="77777777" w:rsidR="00792240" w:rsidRDefault="00792240">
    <w:pPr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D3AC2" w14:textId="77777777" w:rsidR="00BA5BBB" w:rsidRDefault="00BA5BBB">
    <w:pPr>
      <w:pStyle w:val="Footer"/>
      <w:jc w:val="center"/>
    </w:pPr>
  </w:p>
  <w:p w14:paraId="7CF41C95" w14:textId="77777777" w:rsidR="00792240" w:rsidRDefault="00792240">
    <w:pPr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72372" w14:textId="77777777" w:rsidR="00190F75" w:rsidRDefault="00190F75">
    <w:pPr>
      <w:pStyle w:val="Footer"/>
      <w:jc w:val="center"/>
    </w:pPr>
  </w:p>
  <w:p w14:paraId="02D7CCD8" w14:textId="77777777" w:rsidR="00792240" w:rsidRDefault="00792240">
    <w:pPr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E3812" w14:textId="77777777" w:rsidR="0062628E" w:rsidRDefault="0062628E">
    <w:pPr>
      <w:pStyle w:val="Footer"/>
      <w:jc w:val="center"/>
    </w:pPr>
  </w:p>
  <w:p w14:paraId="0349EF9F" w14:textId="77777777" w:rsidR="00792240" w:rsidRDefault="00792240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86581" w14:textId="77777777" w:rsidR="00792240" w:rsidRDefault="00792240">
    <w:pPr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C2BD" w14:textId="2FDEA6AF" w:rsidR="00792240" w:rsidRDefault="00E5109C">
    <w:pPr>
      <w:rPr>
        <w:sz w:val="2"/>
        <w:szCs w:val="2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 wp14:anchorId="56756DA6" wp14:editId="0E5D6454">
              <wp:simplePos x="0" y="0"/>
              <wp:positionH relativeFrom="page">
                <wp:posOffset>5144135</wp:posOffset>
              </wp:positionH>
              <wp:positionV relativeFrom="page">
                <wp:posOffset>8171815</wp:posOffset>
              </wp:positionV>
              <wp:extent cx="57785" cy="131445"/>
              <wp:effectExtent l="635" t="571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AF5ED" w14:textId="77777777" w:rsidR="00792240" w:rsidRDefault="00BA2BF9">
                          <w:pPr>
                            <w:pStyle w:val="Headerorfooter2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2Spacing0pt"/>
                              <w:b/>
                              <w:bCs/>
                            </w:rPr>
                            <w:t>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56DA6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2" type="#_x0000_t202" style="position:absolute;margin-left:405.05pt;margin-top:643.45pt;width:4.55pt;height:10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" filled="f" stroked="f">
              <v:textbox style="mso-fit-shape-to-text:t" inset="0,0,0,0">
                <w:txbxContent>
                  <w:p w14:paraId="148AF5ED" w14:textId="77777777" w:rsidR="00792240" w:rsidRDefault="00BA2BF9">
                    <w:pPr>
                      <w:pStyle w:val="Headerorfooter2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2Spacing0pt"/>
                        <w:b/>
                        <w:bCs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85A4F" w14:textId="77777777" w:rsidR="00E37833" w:rsidRDefault="00E37833"/>
  </w:footnote>
  <w:footnote w:type="continuationSeparator" w:id="0">
    <w:p w14:paraId="740A2A5B" w14:textId="77777777" w:rsidR="00E37833" w:rsidRDefault="00E3783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3882F" w14:textId="77777777" w:rsidR="00792240" w:rsidRDefault="00792240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FD857" w14:textId="77777777" w:rsidR="00792240" w:rsidRDefault="00792240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38C81" w14:textId="77777777" w:rsidR="00792240" w:rsidRDefault="00792240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12E0B" w14:textId="77777777" w:rsidR="00792240" w:rsidRDefault="00792240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D0F"/>
    <w:multiLevelType w:val="multilevel"/>
    <w:tmpl w:val="E07ED126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hy-AM" w:eastAsia="hy-AM" w:bidi="hy-AM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C931DA"/>
    <w:multiLevelType w:val="multilevel"/>
    <w:tmpl w:val="7E1ED1EC"/>
    <w:lvl w:ilvl="0">
      <w:start w:val="3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hy-AM" w:eastAsia="hy-AM" w:bidi="hy-AM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C17A80"/>
    <w:multiLevelType w:val="multilevel"/>
    <w:tmpl w:val="EC2C0A36"/>
    <w:lvl w:ilvl="0">
      <w:start w:val="1"/>
      <w:numFmt w:val="decimal"/>
      <w:lvlText w:val="%1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hy-AM" w:eastAsia="hy-AM" w:bidi="hy-AM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efaultTabStop w:val="720"/>
  <w:evenAndOddHeaders/>
  <w:drawingGridHorizontalSpacing w:val="120"/>
  <w:drawingGridVerticalSpacing w:val="18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40"/>
    <w:rsid w:val="00190F75"/>
    <w:rsid w:val="002F5566"/>
    <w:rsid w:val="003D7FCE"/>
    <w:rsid w:val="003F2EAF"/>
    <w:rsid w:val="005A009C"/>
    <w:rsid w:val="005C0F70"/>
    <w:rsid w:val="005E3563"/>
    <w:rsid w:val="0062207D"/>
    <w:rsid w:val="0062628E"/>
    <w:rsid w:val="00792240"/>
    <w:rsid w:val="00874B06"/>
    <w:rsid w:val="009C3B6F"/>
    <w:rsid w:val="00BA2BF9"/>
    <w:rsid w:val="00BA5BBB"/>
    <w:rsid w:val="00BE618F"/>
    <w:rsid w:val="00E37833"/>
    <w:rsid w:val="00E5109C"/>
    <w:rsid w:val="00F42BB3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B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hy-AM" w:eastAsia="hy-AM" w:bidi="hy-AM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92240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2240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170"/>
      <w:sz w:val="34"/>
      <w:szCs w:val="34"/>
      <w:u w:val="none"/>
    </w:rPr>
  </w:style>
  <w:style w:type="character" w:customStyle="1" w:styleId="Heading1">
    <w:name w:val="Heading #1_"/>
    <w:basedOn w:val="DefaultParagraphFont"/>
    <w:link w:val="Heading1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170"/>
      <w:sz w:val="34"/>
      <w:szCs w:val="34"/>
      <w:u w:val="none"/>
    </w:rPr>
  </w:style>
  <w:style w:type="character" w:customStyle="1" w:styleId="Heading2">
    <w:name w:val="Heading #2_"/>
    <w:basedOn w:val="DefaultParagraphFont"/>
    <w:link w:val="Heading2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Exact">
    <w:name w:val="Body text (5) Exact"/>
    <w:basedOn w:val="DefaultParagraphFont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4">
    <w:name w:val="Body text (4)_"/>
    <w:basedOn w:val="DefaultParagraphFont"/>
    <w:link w:val="Bodytext4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">
    <w:name w:val="Body text (5)_"/>
    <w:basedOn w:val="DefaultParagraphFont"/>
    <w:link w:val="Bodytext5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515pt">
    <w:name w:val="Body text (5) + 15 pt"/>
    <w:aliases w:val="Bold"/>
    <w:basedOn w:val="Bodytext5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hy-AM" w:eastAsia="hy-AM" w:bidi="hy-AM"/>
    </w:rPr>
  </w:style>
  <w:style w:type="character" w:customStyle="1" w:styleId="Bodytext51">
    <w:name w:val="Body text (5)"/>
    <w:basedOn w:val="Bodytext5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hy-AM" w:eastAsia="hy-AM" w:bidi="hy-AM"/>
    </w:rPr>
  </w:style>
  <w:style w:type="character" w:customStyle="1" w:styleId="Headerorfooter">
    <w:name w:val="Header or footer_"/>
    <w:basedOn w:val="DefaultParagraphFont"/>
    <w:link w:val="Headerorfooter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basedOn w:val="Headerorfooter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hy-AM" w:eastAsia="hy-AM" w:bidi="hy-AM"/>
    </w:rPr>
  </w:style>
  <w:style w:type="character" w:customStyle="1" w:styleId="Bodytext6">
    <w:name w:val="Body text (6)_"/>
    <w:basedOn w:val="DefaultParagraphFont"/>
    <w:link w:val="Bodytext60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22">
    <w:name w:val="Heading #2 (2)_"/>
    <w:basedOn w:val="DefaultParagraphFont"/>
    <w:link w:val="Heading220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7">
    <w:name w:val="Body text (7)_"/>
    <w:basedOn w:val="DefaultParagraphFont"/>
    <w:link w:val="Bodytext7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4Tahoma">
    <w:name w:val="Body text (4) + Tahoma"/>
    <w:aliases w:val="Italic"/>
    <w:basedOn w:val="Bodytext4"/>
    <w:rsid w:val="00792240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Bodytext4115pt">
    <w:name w:val="Body text (4) + 11.5 p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hy-AM" w:eastAsia="hy-AM" w:bidi="hy-AM"/>
    </w:rPr>
  </w:style>
  <w:style w:type="character" w:customStyle="1" w:styleId="Bodytext4Spacing3pt">
    <w:name w:val="Body text (4) + Spacing 3 p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Bodytext8">
    <w:name w:val="Body text (8)_"/>
    <w:basedOn w:val="DefaultParagraphFont"/>
    <w:link w:val="Bodytext8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ecaption">
    <w:name w:val="Table caption_"/>
    <w:basedOn w:val="DefaultParagraphFont"/>
    <w:link w:val="Tablecaption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59pt">
    <w:name w:val="Body text (5) + 9 pt"/>
    <w:basedOn w:val="Bodytext5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Tablecaption2">
    <w:name w:val="Table caption (2)_"/>
    <w:basedOn w:val="DefaultParagraphFont"/>
    <w:link w:val="Tablecaption2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Spacing0pt">
    <w:name w:val="Body text (4) + Spacing 0 p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Headerorfooter9pt">
    <w:name w:val="Header or footer + 9 pt"/>
    <w:aliases w:val="Bold,Spacing 0 pt"/>
    <w:basedOn w:val="Headerorfooter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HeaderorfooterTahoma">
    <w:name w:val="Header or footer + Tahoma"/>
    <w:aliases w:val="8.5 pt"/>
    <w:basedOn w:val="Headerorfooter"/>
    <w:rsid w:val="0079224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y-AM" w:eastAsia="hy-AM" w:bidi="hy-AM"/>
    </w:rPr>
  </w:style>
  <w:style w:type="character" w:customStyle="1" w:styleId="Bodytext8Spacing0pt">
    <w:name w:val="Body text (8) + Spacing 0 pt"/>
    <w:basedOn w:val="Bodytext8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Bodytext410pt">
    <w:name w:val="Body text (4) + 10 p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hy-AM" w:eastAsia="hy-AM" w:bidi="hy-AM"/>
    </w:rPr>
  </w:style>
  <w:style w:type="character" w:customStyle="1" w:styleId="Headerorfooter2">
    <w:name w:val="Header or footer (2)_"/>
    <w:basedOn w:val="DefaultParagraphFont"/>
    <w:link w:val="Headerorfooter20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Headerorfooter2Spacing0pt">
    <w:name w:val="Header or footer (2) + Spacing 0 pt"/>
    <w:basedOn w:val="Headerorfooter2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Bodytext71">
    <w:name w:val="Body text (7)"/>
    <w:basedOn w:val="Bodytext7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hy-AM" w:eastAsia="hy-AM" w:bidi="hy-AM"/>
    </w:rPr>
  </w:style>
  <w:style w:type="character" w:customStyle="1" w:styleId="Bodytext41">
    <w:name w:val="Body text (4)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hy-AM" w:eastAsia="hy-AM" w:bidi="hy-AM"/>
    </w:rPr>
  </w:style>
  <w:style w:type="character" w:customStyle="1" w:styleId="Bodytext48pt">
    <w:name w:val="Body text (4) + 8 pt"/>
    <w:aliases w:val="Bold,Italic,Spacing 1 pt"/>
    <w:basedOn w:val="Bodytext4"/>
    <w:rsid w:val="00792240"/>
    <w:rPr>
      <w:rFonts w:ascii="Sylfaen" w:eastAsia="Sylfaen" w:hAnsi="Sylfaen" w:cs="Sylfae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hy-AM" w:eastAsia="hy-AM" w:bidi="hy-AM"/>
    </w:rPr>
  </w:style>
  <w:style w:type="character" w:customStyle="1" w:styleId="Tablecaption3">
    <w:name w:val="Table caption (3)_"/>
    <w:basedOn w:val="DefaultParagraphFont"/>
    <w:link w:val="Tablecaption3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10pt">
    <w:name w:val="Body text (8) + 10 pt"/>
    <w:basedOn w:val="Bodytext8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hy-AM" w:eastAsia="hy-AM" w:bidi="hy-AM"/>
    </w:rPr>
  </w:style>
  <w:style w:type="character" w:customStyle="1" w:styleId="Bodytext4Exact">
    <w:name w:val="Body text (4) Exact"/>
    <w:basedOn w:val="DefaultParagraphFont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Exact0">
    <w:name w:val="Body text (4) Exac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hy-AM" w:eastAsia="hy-AM" w:bidi="hy-AM"/>
    </w:rPr>
  </w:style>
  <w:style w:type="character" w:customStyle="1" w:styleId="Headerorfooter2Tahoma">
    <w:name w:val="Header or footer (2) + Tahoma"/>
    <w:aliases w:val="8.5 pt,Not Bold,Spacing 0 pt"/>
    <w:basedOn w:val="Headerorfooter2"/>
    <w:rsid w:val="0079224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y-AM" w:eastAsia="hy-AM" w:bidi="hy-AM"/>
    </w:rPr>
  </w:style>
  <w:style w:type="character" w:customStyle="1" w:styleId="Bodytext79pt">
    <w:name w:val="Body text (7) + 9 pt"/>
    <w:basedOn w:val="Bodytext7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y-AM" w:eastAsia="hy-AM" w:bidi="hy-AM"/>
    </w:rPr>
  </w:style>
  <w:style w:type="character" w:customStyle="1" w:styleId="Heading23">
    <w:name w:val="Heading #2 (3)_"/>
    <w:basedOn w:val="DefaultParagraphFont"/>
    <w:link w:val="Heading23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Bodytext4Spacing1pt">
    <w:name w:val="Body text (4) + Spacing 1 pt"/>
    <w:basedOn w:val="Bodytext4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4">
    <w:name w:val="Heading #2 (4)_"/>
    <w:basedOn w:val="DefaultParagraphFont"/>
    <w:link w:val="Heading240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160"/>
      <w:sz w:val="34"/>
      <w:szCs w:val="34"/>
      <w:u w:val="none"/>
    </w:rPr>
  </w:style>
  <w:style w:type="character" w:customStyle="1" w:styleId="Headerorfooter2115pt">
    <w:name w:val="Header or footer (2) + 11.5 pt"/>
    <w:aliases w:val="Not Bold,Spacing 0 pt"/>
    <w:basedOn w:val="Headerorfooter2"/>
    <w:rsid w:val="00792240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hy-AM" w:eastAsia="hy-AM" w:bidi="hy-AM"/>
    </w:rPr>
  </w:style>
  <w:style w:type="character" w:customStyle="1" w:styleId="Heading1Spacing8pt">
    <w:name w:val="Heading #1 + Spacing 8 pt"/>
    <w:basedOn w:val="Heading1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60"/>
      <w:w w:val="100"/>
      <w:position w:val="0"/>
      <w:sz w:val="34"/>
      <w:szCs w:val="34"/>
      <w:u w:val="none"/>
      <w:lang w:val="hy-AM" w:eastAsia="hy-AM" w:bidi="hy-AM"/>
    </w:rPr>
  </w:style>
  <w:style w:type="character" w:customStyle="1" w:styleId="Bodytext2Spacing0pt">
    <w:name w:val="Body text (2) + Spacing 0 pt"/>
    <w:basedOn w:val="Bodytext2"/>
    <w:rsid w:val="0079224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hy-AM" w:eastAsia="hy-AM" w:bidi="hy-AM"/>
    </w:rPr>
  </w:style>
  <w:style w:type="paragraph" w:customStyle="1" w:styleId="Bodytext20">
    <w:name w:val="Body text (2)"/>
    <w:basedOn w:val="Normal"/>
    <w:link w:val="Bodytext2"/>
    <w:rsid w:val="00792240"/>
    <w:pPr>
      <w:shd w:val="clear" w:color="auto" w:fill="FFFFFF"/>
      <w:spacing w:after="1980" w:line="0" w:lineRule="atLeast"/>
    </w:pPr>
    <w:rPr>
      <w:rFonts w:ascii="Sylfaen" w:eastAsia="Sylfaen" w:hAnsi="Sylfaen" w:cs="Sylfaen"/>
    </w:rPr>
  </w:style>
  <w:style w:type="paragraph" w:customStyle="1" w:styleId="Bodytext30">
    <w:name w:val="Body text (3)"/>
    <w:basedOn w:val="Normal"/>
    <w:link w:val="Bodytext3"/>
    <w:rsid w:val="00792240"/>
    <w:pPr>
      <w:shd w:val="clear" w:color="auto" w:fill="FFFFFF"/>
      <w:spacing w:before="1980" w:after="360" w:line="0" w:lineRule="atLeast"/>
      <w:jc w:val="center"/>
    </w:pPr>
    <w:rPr>
      <w:rFonts w:ascii="Sylfaen" w:eastAsia="Sylfaen" w:hAnsi="Sylfaen" w:cs="Sylfaen"/>
      <w:spacing w:val="170"/>
      <w:sz w:val="34"/>
      <w:szCs w:val="34"/>
    </w:rPr>
  </w:style>
  <w:style w:type="paragraph" w:customStyle="1" w:styleId="Heading10">
    <w:name w:val="Heading #1"/>
    <w:basedOn w:val="Normal"/>
    <w:link w:val="Heading1"/>
    <w:rsid w:val="00792240"/>
    <w:pPr>
      <w:shd w:val="clear" w:color="auto" w:fill="FFFFFF"/>
      <w:spacing w:before="360" w:after="480" w:line="0" w:lineRule="atLeast"/>
      <w:outlineLvl w:val="0"/>
    </w:pPr>
    <w:rPr>
      <w:rFonts w:ascii="Sylfaen" w:eastAsia="Sylfaen" w:hAnsi="Sylfaen" w:cs="Sylfaen"/>
      <w:spacing w:val="170"/>
      <w:sz w:val="34"/>
      <w:szCs w:val="34"/>
    </w:rPr>
  </w:style>
  <w:style w:type="paragraph" w:customStyle="1" w:styleId="Heading20">
    <w:name w:val="Heading #2"/>
    <w:basedOn w:val="Normal"/>
    <w:link w:val="Heading2"/>
    <w:rsid w:val="00792240"/>
    <w:pPr>
      <w:shd w:val="clear" w:color="auto" w:fill="FFFFFF"/>
      <w:spacing w:before="3900" w:line="360" w:lineRule="exact"/>
      <w:jc w:val="center"/>
      <w:outlineLvl w:val="1"/>
    </w:pPr>
    <w:rPr>
      <w:rFonts w:ascii="Sylfaen" w:eastAsia="Sylfaen" w:hAnsi="Sylfaen" w:cs="Sylfaen"/>
      <w:sz w:val="18"/>
      <w:szCs w:val="18"/>
    </w:rPr>
  </w:style>
  <w:style w:type="paragraph" w:customStyle="1" w:styleId="Bodytext50">
    <w:name w:val="Body text (5)"/>
    <w:basedOn w:val="Normal"/>
    <w:link w:val="Bodytext5"/>
    <w:rsid w:val="00792240"/>
    <w:pPr>
      <w:shd w:val="clear" w:color="auto" w:fill="FFFFFF"/>
      <w:spacing w:before="1320" w:line="259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Bodytext40">
    <w:name w:val="Body text (4)"/>
    <w:basedOn w:val="Normal"/>
    <w:link w:val="Bodytext4"/>
    <w:rsid w:val="00792240"/>
    <w:pPr>
      <w:shd w:val="clear" w:color="auto" w:fill="FFFFFF"/>
      <w:spacing w:line="216" w:lineRule="exact"/>
    </w:pPr>
    <w:rPr>
      <w:rFonts w:ascii="Sylfaen" w:eastAsia="Sylfaen" w:hAnsi="Sylfaen" w:cs="Sylfaen"/>
      <w:sz w:val="18"/>
      <w:szCs w:val="18"/>
    </w:rPr>
  </w:style>
  <w:style w:type="paragraph" w:customStyle="1" w:styleId="Headerorfooter0">
    <w:name w:val="Header or footer"/>
    <w:basedOn w:val="Normal"/>
    <w:link w:val="Headerorfooter"/>
    <w:rsid w:val="00792240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Bodytext60">
    <w:name w:val="Body text (6)"/>
    <w:basedOn w:val="Normal"/>
    <w:link w:val="Bodytext6"/>
    <w:rsid w:val="00792240"/>
    <w:pPr>
      <w:shd w:val="clear" w:color="auto" w:fill="FFFFFF"/>
      <w:spacing w:before="120" w:after="120" w:line="0" w:lineRule="atLeast"/>
      <w:jc w:val="center"/>
    </w:pPr>
    <w:rPr>
      <w:rFonts w:ascii="Sylfaen" w:eastAsia="Sylfaen" w:hAnsi="Sylfaen" w:cs="Sylfaen"/>
      <w:b/>
      <w:bCs/>
      <w:sz w:val="22"/>
      <w:szCs w:val="22"/>
    </w:rPr>
  </w:style>
  <w:style w:type="paragraph" w:customStyle="1" w:styleId="Heading220">
    <w:name w:val="Heading #2 (2)"/>
    <w:basedOn w:val="Normal"/>
    <w:link w:val="Heading22"/>
    <w:rsid w:val="00792240"/>
    <w:pPr>
      <w:shd w:val="clear" w:color="auto" w:fill="FFFFFF"/>
      <w:spacing w:before="120" w:after="480" w:line="0" w:lineRule="atLeast"/>
      <w:jc w:val="center"/>
      <w:outlineLvl w:val="1"/>
    </w:pPr>
    <w:rPr>
      <w:rFonts w:ascii="Sylfaen" w:eastAsia="Sylfaen" w:hAnsi="Sylfaen" w:cs="Sylfaen"/>
      <w:b/>
      <w:bCs/>
      <w:sz w:val="21"/>
      <w:szCs w:val="21"/>
    </w:rPr>
  </w:style>
  <w:style w:type="paragraph" w:customStyle="1" w:styleId="Bodytext70">
    <w:name w:val="Body text (7)"/>
    <w:basedOn w:val="Normal"/>
    <w:link w:val="Bodytext7"/>
    <w:rsid w:val="00792240"/>
    <w:pPr>
      <w:shd w:val="clear" w:color="auto" w:fill="FFFFFF"/>
      <w:spacing w:before="480" w:after="300" w:line="0" w:lineRule="atLeast"/>
      <w:ind w:firstLine="440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Bodytext80">
    <w:name w:val="Body text (8)"/>
    <w:basedOn w:val="Normal"/>
    <w:link w:val="Bodytext8"/>
    <w:rsid w:val="00792240"/>
    <w:pPr>
      <w:shd w:val="clear" w:color="auto" w:fill="FFFFFF"/>
      <w:spacing w:line="298" w:lineRule="exact"/>
      <w:jc w:val="both"/>
    </w:pPr>
    <w:rPr>
      <w:rFonts w:ascii="Sylfaen" w:eastAsia="Sylfaen" w:hAnsi="Sylfaen" w:cs="Sylfaen"/>
      <w:sz w:val="18"/>
      <w:szCs w:val="18"/>
    </w:rPr>
  </w:style>
  <w:style w:type="paragraph" w:customStyle="1" w:styleId="Tablecaption0">
    <w:name w:val="Table caption"/>
    <w:basedOn w:val="Normal"/>
    <w:link w:val="Tablecaption"/>
    <w:rsid w:val="00792240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Tablecaption20">
    <w:name w:val="Table caption (2)"/>
    <w:basedOn w:val="Normal"/>
    <w:link w:val="Tablecaption2"/>
    <w:rsid w:val="00792240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Headerorfooter20">
    <w:name w:val="Header or footer (2)"/>
    <w:basedOn w:val="Normal"/>
    <w:link w:val="Headerorfooter2"/>
    <w:rsid w:val="00792240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10"/>
      <w:sz w:val="18"/>
      <w:szCs w:val="18"/>
    </w:rPr>
  </w:style>
  <w:style w:type="paragraph" w:customStyle="1" w:styleId="Tablecaption30">
    <w:name w:val="Table caption (3)"/>
    <w:basedOn w:val="Normal"/>
    <w:link w:val="Tablecaption3"/>
    <w:rsid w:val="00792240"/>
    <w:pPr>
      <w:shd w:val="clear" w:color="auto" w:fill="FFFFFF"/>
      <w:spacing w:before="120"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Heading230">
    <w:name w:val="Heading #2 (3)"/>
    <w:basedOn w:val="Normal"/>
    <w:link w:val="Heading23"/>
    <w:rsid w:val="00792240"/>
    <w:pPr>
      <w:shd w:val="clear" w:color="auto" w:fill="FFFFFF"/>
      <w:spacing w:after="300" w:line="0" w:lineRule="atLeast"/>
      <w:outlineLvl w:val="1"/>
    </w:pPr>
    <w:rPr>
      <w:rFonts w:ascii="Sylfaen" w:eastAsia="Sylfaen" w:hAnsi="Sylfaen" w:cs="Sylfaen"/>
    </w:rPr>
  </w:style>
  <w:style w:type="paragraph" w:customStyle="1" w:styleId="Heading240">
    <w:name w:val="Heading #2 (4)"/>
    <w:basedOn w:val="Normal"/>
    <w:link w:val="Heading24"/>
    <w:rsid w:val="00792240"/>
    <w:pPr>
      <w:shd w:val="clear" w:color="auto" w:fill="FFFFFF"/>
      <w:spacing w:after="360" w:line="0" w:lineRule="atLeast"/>
      <w:jc w:val="center"/>
      <w:outlineLvl w:val="1"/>
    </w:pPr>
    <w:rPr>
      <w:rFonts w:ascii="Sylfaen" w:eastAsia="Sylfaen" w:hAnsi="Sylfaen" w:cs="Sylfaen"/>
      <w:spacing w:val="160"/>
      <w:sz w:val="34"/>
      <w:szCs w:val="34"/>
    </w:rPr>
  </w:style>
  <w:style w:type="paragraph" w:styleId="Header">
    <w:name w:val="header"/>
    <w:basedOn w:val="Normal"/>
    <w:link w:val="HeaderChar"/>
    <w:uiPriority w:val="99"/>
    <w:semiHidden/>
    <w:unhideWhenUsed/>
    <w:rsid w:val="002F5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56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5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566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B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2BB3"/>
    <w:rPr>
      <w:color w:val="808080"/>
    </w:rPr>
  </w:style>
  <w:style w:type="paragraph" w:styleId="ListParagraph">
    <w:name w:val="List Paragraph"/>
    <w:basedOn w:val="Normal"/>
    <w:uiPriority w:val="34"/>
    <w:qFormat/>
    <w:rsid w:val="0062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eader" Target="header4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header" Target="header1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D4F5C-F6D2-8140-8AF1-0115F128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1985</Words>
  <Characters>11321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Hovhannes Vardanyan</cp:lastModifiedBy>
  <cp:revision>2</cp:revision>
  <dcterms:created xsi:type="dcterms:W3CDTF">2017-02-04T02:29:00Z</dcterms:created>
  <dcterms:modified xsi:type="dcterms:W3CDTF">2017-02-04T02:29:00Z</dcterms:modified>
</cp:coreProperties>
</file>