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48"/>
      </w:tblGrid>
      <w:tr>
        <w:tc>
          <w:tcPr>
            <w:tcW w:type="dxa" w:w="9648"/>
            <w:shd w:val="clear" w:color="auto" w:fill="1A2E4A"/>
            <w:tcBorders>
              <w:top w:val="none" w:sz="0" w:color="auto"/>
              <w:left w:val="none" w:sz="0" w:color="auto"/>
              <w:bottom w:val="none" w:sz="0" w:color="auto"/>
              <w:right w:val="none" w:sz="0" w:color="auto"/>
            </w:tcBorders>
            <w:tcMar>
              <w:top w:w="200" w:type="dxa"/>
              <w:left w:w="300" w:type="dxa"/>
              <w:bottom w:w="200" w:type="dxa"/>
              <w:right w:w="300" w:type="dxa"/>
            </w:tcMar>
          </w:tcPr>
          <w:p>
            <w:pPr>
              <w:spacing w:before="240" w:after="80"/>
              <w:jc w:val="center"/>
            </w:pPr>
            <w:r>
              <w:rPr>
                <w:rFonts w:ascii="Calibri" w:hAnsi="Calibri"/>
                <w:b/>
                <w:i w:val="0"/>
                <w:color w:val="B45309"/>
                <w:sz w:val="24"/>
              </w:rPr>
              <w:t>SOFTWARE REQUIREMENTS SPECIFICATION</w:t>
            </w:r>
          </w:p>
          <w:p>
            <w:pPr>
              <w:spacing w:before="0" w:after="120"/>
              <w:jc w:val="center"/>
            </w:pPr>
            <w:r>
              <w:rPr>
                <w:rFonts w:ascii="Calibri" w:hAnsi="Calibri"/>
                <w:b/>
                <w:i w:val="0"/>
                <w:color w:val="FFFFFF"/>
                <w:sz w:val="52"/>
              </w:rPr>
              <w:t>Retail POS &amp; Store Management System</w:t>
            </w:r>
          </w:p>
          <w:p>
            <w:pPr>
              <w:spacing w:before="0" w:after="320"/>
              <w:jc w:val="center"/>
            </w:pPr>
            <w:r>
              <w:rPr>
                <w:rFonts w:ascii="Calibri" w:hAnsi="Calibri"/>
                <w:b w:val="0"/>
                <w:i/>
                <w:color w:val="93C5FD"/>
                <w:sz w:val="24"/>
              </w:rPr>
              <w:t>Multi-Service Platform  |  ASP.NET Core 8  |  Angular 18</w:t>
            </w:r>
          </w:p>
        </w:tc>
      </w:tr>
    </w:tbl>
    <w:p>
      <w:pPr>
        <w:spacing w:before="200" w:after="0"/>
      </w:pPr>
    </w:p>
    <w:tbl>
      <w:tblPr>
        <w:tblStyle w:val="TableGrid"/>
        <w:tblW w:type="auto" w:w="0"/>
        <w:tblLook w:firstColumn="1" w:firstRow="1" w:lastColumn="0" w:lastRow="0" w:noHBand="0" w:noVBand="1" w:val="04A0"/>
      </w:tblPr>
      <w:tblGrid>
        <w:gridCol w:w="4824"/>
        <w:gridCol w:w="4824"/>
      </w:tblGrid>
      <w:tr>
        <w:tc>
          <w:tcPr>
            <w:tcW w:type="dxa" w:w="4824"/>
            <w:tcW w:w="24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Document Property</w:t>
            </w:r>
          </w:p>
        </w:tc>
        <w:tc>
          <w:tcPr>
            <w:tcW w:type="dxa" w:w="4824"/>
            <w:tcW w:w="57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Details</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Version</w:t>
            </w:r>
          </w:p>
        </w:tc>
        <w:tc>
          <w:tcPr>
            <w:tcW w:type="dxa" w:w="4824"/>
            <w:tcW w:w="57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1.0</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Status</w:t>
            </w:r>
          </w:p>
        </w:tc>
        <w:tc>
          <w:tcPr>
            <w:tcW w:type="dxa" w:w="4824"/>
            <w:tcW w:w="57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Final — Derived from Implementation</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Architecture</w:t>
            </w:r>
          </w:p>
        </w:tc>
        <w:tc>
          <w:tcPr>
            <w:tcW w:type="dxa" w:w="4824"/>
            <w:tcW w:w="57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Microservices (6 services)</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Technology Stack</w:t>
            </w:r>
          </w:p>
        </w:tc>
        <w:tc>
          <w:tcPr>
            <w:tcW w:type="dxa" w:w="4824"/>
            <w:tcW w:w="57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ASP.NET Core 8, EF Core 8, SQL Server, Angular 18, RabbitMQ, Ocelot</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Document Type</w:t>
            </w:r>
          </w:p>
        </w:tc>
        <w:tc>
          <w:tcPr>
            <w:tcW w:type="dxa" w:w="4824"/>
            <w:tcW w:w="57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Software Requirements Specification (SRS)</w:t>
            </w:r>
          </w:p>
        </w:tc>
      </w:tr>
    </w:tbl>
    <w:p>
      <w:pPr>
        <w:spacing w:before="120" w:after="0"/>
      </w:pPr>
    </w:p>
    <w:p>
      <w:r>
        <w:br w:type="page"/>
      </w:r>
    </w:p>
    <w:p>
      <w:pPr>
        <w:spacing w:before="320" w:after="120"/>
        <w:ind w:left="144"/>
        <w:shd w:val="clear" w:color="auto" w:fill="1A2E4A"/>
        <w:pBdr>
          <w:bottom w:val="single" w:sz="8" w:space="1" w:color="B45309"/>
        </w:pBdr>
      </w:pPr>
      <w:r>
        <w:rPr>
          <w:rFonts w:ascii="Calibri" w:hAnsi="Calibri"/>
          <w:b/>
          <w:i w:val="0"/>
          <w:color w:val="FFFFFF"/>
          <w:sz w:val="34"/>
        </w:rPr>
        <w:t>Table of Contents</w:t>
      </w:r>
    </w:p>
    <w:p>
      <w:pPr>
        <w:spacing w:before="100" w:after="0"/>
        <w:ind w:left="0"/>
      </w:pPr>
      <w:r>
        <w:rPr>
          <w:rFonts w:ascii="Calibri" w:hAnsi="Calibri"/>
          <w:b/>
          <w:i w:val="0"/>
          <w:color w:val="1A2E4A"/>
          <w:sz w:val="24"/>
        </w:rPr>
        <w:t>1  Introduction</w:t>
      </w:r>
    </w:p>
    <w:p>
      <w:pPr>
        <w:spacing w:before="40" w:after="0"/>
        <w:ind w:left="432"/>
      </w:pPr>
      <w:r>
        <w:rPr>
          <w:rFonts w:ascii="Calibri" w:hAnsi="Calibri"/>
          <w:b w:val="0"/>
          <w:i w:val="0"/>
          <w:color w:val="1E293B"/>
          <w:sz w:val="22"/>
        </w:rPr>
        <w:t>1.1  Purpose of the System</w:t>
      </w:r>
    </w:p>
    <w:p>
      <w:pPr>
        <w:spacing w:before="40" w:after="0"/>
        <w:ind w:left="432"/>
      </w:pPr>
      <w:r>
        <w:rPr>
          <w:rFonts w:ascii="Calibri" w:hAnsi="Calibri"/>
          <w:b w:val="0"/>
          <w:i w:val="0"/>
          <w:color w:val="1E293B"/>
          <w:sz w:val="22"/>
        </w:rPr>
        <w:t>1.2  Problem Statement</w:t>
      </w:r>
    </w:p>
    <w:p>
      <w:pPr>
        <w:spacing w:before="40" w:after="0"/>
        <w:ind w:left="432"/>
      </w:pPr>
      <w:r>
        <w:rPr>
          <w:rFonts w:ascii="Calibri" w:hAnsi="Calibri"/>
          <w:b w:val="0"/>
          <w:i w:val="0"/>
          <w:color w:val="1E293B"/>
          <w:sz w:val="22"/>
        </w:rPr>
        <w:t>1.3  Scope of the Application</w:t>
      </w:r>
    </w:p>
    <w:p>
      <w:pPr>
        <w:spacing w:before="40" w:after="0"/>
        <w:ind w:left="432"/>
      </w:pPr>
      <w:r>
        <w:rPr>
          <w:rFonts w:ascii="Calibri" w:hAnsi="Calibri"/>
          <w:b w:val="0"/>
          <w:i w:val="0"/>
          <w:color w:val="1E293B"/>
          <w:sz w:val="22"/>
        </w:rPr>
        <w:t>1.4  Target Users</w:t>
      </w:r>
    </w:p>
    <w:p>
      <w:pPr>
        <w:spacing w:before="100" w:after="0"/>
        <w:ind w:left="0"/>
      </w:pPr>
      <w:r>
        <w:rPr>
          <w:rFonts w:ascii="Calibri" w:hAnsi="Calibri"/>
          <w:b/>
          <w:i w:val="0"/>
          <w:color w:val="1A2E4A"/>
          <w:sz w:val="24"/>
        </w:rPr>
        <w:t>2  Business Requirements</w:t>
      </w:r>
    </w:p>
    <w:p>
      <w:pPr>
        <w:spacing w:before="40" w:after="0"/>
        <w:ind w:left="432"/>
      </w:pPr>
      <w:r>
        <w:rPr>
          <w:rFonts w:ascii="Calibri" w:hAnsi="Calibri"/>
          <w:b w:val="0"/>
          <w:i w:val="0"/>
          <w:color w:val="1E293B"/>
          <w:sz w:val="22"/>
        </w:rPr>
        <w:t>2.1  Business Goals</w:t>
      </w:r>
    </w:p>
    <w:p>
      <w:pPr>
        <w:spacing w:before="40" w:after="0"/>
        <w:ind w:left="432"/>
      </w:pPr>
      <w:r>
        <w:rPr>
          <w:rFonts w:ascii="Calibri" w:hAnsi="Calibri"/>
          <w:b w:val="0"/>
          <w:i w:val="0"/>
          <w:color w:val="1E293B"/>
          <w:sz w:val="22"/>
        </w:rPr>
        <w:t>2.2  Real-World Use Cases</w:t>
      </w:r>
    </w:p>
    <w:p>
      <w:pPr>
        <w:spacing w:before="40" w:after="0"/>
        <w:ind w:left="432"/>
      </w:pPr>
      <w:r>
        <w:rPr>
          <w:rFonts w:ascii="Calibri" w:hAnsi="Calibri"/>
          <w:b w:val="0"/>
          <w:i w:val="0"/>
          <w:color w:val="1E293B"/>
          <w:sz w:val="22"/>
        </w:rPr>
        <w:t>2.3  Key Business Value</w:t>
      </w:r>
    </w:p>
    <w:p>
      <w:pPr>
        <w:spacing w:before="100" w:after="0"/>
        <w:ind w:left="0"/>
      </w:pPr>
      <w:r>
        <w:rPr>
          <w:rFonts w:ascii="Calibri" w:hAnsi="Calibri"/>
          <w:b/>
          <w:i w:val="0"/>
          <w:color w:val="1A2E4A"/>
          <w:sz w:val="24"/>
        </w:rPr>
        <w:t>3  Functional Requirements</w:t>
      </w:r>
    </w:p>
    <w:p>
      <w:pPr>
        <w:spacing w:before="40" w:after="0"/>
        <w:ind w:left="432"/>
      </w:pPr>
      <w:r>
        <w:rPr>
          <w:rFonts w:ascii="Calibri" w:hAnsi="Calibri"/>
          <w:b w:val="0"/>
          <w:i w:val="0"/>
          <w:color w:val="1E293B"/>
          <w:sz w:val="22"/>
        </w:rPr>
        <w:t>3.1  Authentication &amp; Identity Module</w:t>
      </w:r>
    </w:p>
    <w:p>
      <w:pPr>
        <w:spacing w:before="40" w:after="0"/>
        <w:ind w:left="432"/>
      </w:pPr>
      <w:r>
        <w:rPr>
          <w:rFonts w:ascii="Calibri" w:hAnsi="Calibri"/>
          <w:b w:val="0"/>
          <w:i w:val="0"/>
          <w:color w:val="1E293B"/>
          <w:sz w:val="22"/>
        </w:rPr>
        <w:t>3.2  User Management Module</w:t>
      </w:r>
    </w:p>
    <w:p>
      <w:pPr>
        <w:spacing w:before="40" w:after="0"/>
        <w:ind w:left="432"/>
      </w:pPr>
      <w:r>
        <w:rPr>
          <w:rFonts w:ascii="Calibri" w:hAnsi="Calibri"/>
          <w:b w:val="0"/>
          <w:i w:val="0"/>
          <w:color w:val="1E293B"/>
          <w:sz w:val="22"/>
        </w:rPr>
        <w:t>3.3  Store Management Module</w:t>
      </w:r>
    </w:p>
    <w:p>
      <w:pPr>
        <w:spacing w:before="40" w:after="0"/>
        <w:ind w:left="432"/>
      </w:pPr>
      <w:r>
        <w:rPr>
          <w:rFonts w:ascii="Calibri" w:hAnsi="Calibri"/>
          <w:b w:val="0"/>
          <w:i w:val="0"/>
          <w:color w:val="1E293B"/>
          <w:sz w:val="22"/>
        </w:rPr>
        <w:t>3.4  Product &amp; Inventory Module</w:t>
      </w:r>
    </w:p>
    <w:p>
      <w:pPr>
        <w:spacing w:before="40" w:after="0"/>
        <w:ind w:left="432"/>
      </w:pPr>
      <w:r>
        <w:rPr>
          <w:rFonts w:ascii="Calibri" w:hAnsi="Calibri"/>
          <w:b w:val="0"/>
          <w:i w:val="0"/>
          <w:color w:val="1E293B"/>
          <w:sz w:val="22"/>
        </w:rPr>
        <w:t>3.5  Billing &amp; POS Module</w:t>
      </w:r>
    </w:p>
    <w:p>
      <w:pPr>
        <w:spacing w:before="40" w:after="0"/>
        <w:ind w:left="432"/>
      </w:pPr>
      <w:r>
        <w:rPr>
          <w:rFonts w:ascii="Calibri" w:hAnsi="Calibri"/>
          <w:b w:val="0"/>
          <w:i w:val="0"/>
          <w:color w:val="1E293B"/>
          <w:sz w:val="22"/>
        </w:rPr>
        <w:t>3.6  Payment Processing Module</w:t>
      </w:r>
    </w:p>
    <w:p>
      <w:pPr>
        <w:spacing w:before="40" w:after="0"/>
        <w:ind w:left="432"/>
      </w:pPr>
      <w:r>
        <w:rPr>
          <w:rFonts w:ascii="Calibri" w:hAnsi="Calibri"/>
          <w:b w:val="0"/>
          <w:i w:val="0"/>
          <w:color w:val="1E293B"/>
          <w:sz w:val="22"/>
        </w:rPr>
        <w:t>3.7  Refund Management Module</w:t>
      </w:r>
    </w:p>
    <w:p>
      <w:pPr>
        <w:spacing w:before="40" w:after="0"/>
        <w:ind w:left="432"/>
      </w:pPr>
      <w:r>
        <w:rPr>
          <w:rFonts w:ascii="Calibri" w:hAnsi="Calibri"/>
          <w:b w:val="0"/>
          <w:i w:val="0"/>
          <w:color w:val="1E293B"/>
          <w:sz w:val="22"/>
        </w:rPr>
        <w:t>3.8  Receipt &amp; Document Module</w:t>
      </w:r>
    </w:p>
    <w:p>
      <w:pPr>
        <w:spacing w:before="40" w:after="0"/>
        <w:ind w:left="432"/>
      </w:pPr>
      <w:r>
        <w:rPr>
          <w:rFonts w:ascii="Calibri" w:hAnsi="Calibri"/>
          <w:b w:val="0"/>
          <w:i w:val="0"/>
          <w:color w:val="1E293B"/>
          <w:sz w:val="22"/>
        </w:rPr>
        <w:t>3.9  Reporting &amp; Analytics Module</w:t>
      </w:r>
    </w:p>
    <w:p>
      <w:pPr>
        <w:spacing w:before="40" w:after="0"/>
        <w:ind w:left="432"/>
      </w:pPr>
      <w:r>
        <w:rPr>
          <w:rFonts w:ascii="Calibri" w:hAnsi="Calibri"/>
          <w:b w:val="0"/>
          <w:i w:val="0"/>
          <w:color w:val="1E293B"/>
          <w:sz w:val="22"/>
        </w:rPr>
        <w:t>3.10  Notification &amp; OTP Module</w:t>
      </w:r>
    </w:p>
    <w:p>
      <w:pPr>
        <w:spacing w:before="40" w:after="0"/>
        <w:ind w:left="432"/>
      </w:pPr>
      <w:r>
        <w:rPr>
          <w:rFonts w:ascii="Calibri" w:hAnsi="Calibri"/>
          <w:b w:val="0"/>
          <w:i w:val="0"/>
          <w:color w:val="1E293B"/>
          <w:sz w:val="22"/>
        </w:rPr>
        <w:t>3.11  Admin Dashboard Module</w:t>
      </w:r>
    </w:p>
    <w:p>
      <w:pPr>
        <w:spacing w:before="100" w:after="0"/>
        <w:ind w:left="0"/>
      </w:pPr>
      <w:r>
        <w:rPr>
          <w:rFonts w:ascii="Calibri" w:hAnsi="Calibri"/>
          <w:b/>
          <w:i w:val="0"/>
          <w:color w:val="1A2E4A"/>
          <w:sz w:val="24"/>
        </w:rPr>
        <w:t>4  Non-Functional Requirements</w:t>
      </w:r>
    </w:p>
    <w:p>
      <w:pPr>
        <w:spacing w:before="40" w:after="0"/>
        <w:ind w:left="432"/>
      </w:pPr>
      <w:r>
        <w:rPr>
          <w:rFonts w:ascii="Calibri" w:hAnsi="Calibri"/>
          <w:b w:val="0"/>
          <w:i w:val="0"/>
          <w:color w:val="1E293B"/>
          <w:sz w:val="22"/>
        </w:rPr>
        <w:t>4.1  Performance</w:t>
      </w:r>
    </w:p>
    <w:p>
      <w:pPr>
        <w:spacing w:before="40" w:after="0"/>
        <w:ind w:left="432"/>
      </w:pPr>
      <w:r>
        <w:rPr>
          <w:rFonts w:ascii="Calibri" w:hAnsi="Calibri"/>
          <w:b w:val="0"/>
          <w:i w:val="0"/>
          <w:color w:val="1E293B"/>
          <w:sz w:val="22"/>
        </w:rPr>
        <w:t>4.2  Scalability</w:t>
      </w:r>
    </w:p>
    <w:p>
      <w:pPr>
        <w:spacing w:before="40" w:after="0"/>
        <w:ind w:left="432"/>
      </w:pPr>
      <w:r>
        <w:rPr>
          <w:rFonts w:ascii="Calibri" w:hAnsi="Calibri"/>
          <w:b w:val="0"/>
          <w:i w:val="0"/>
          <w:color w:val="1E293B"/>
          <w:sz w:val="22"/>
        </w:rPr>
        <w:t>4.3  Security</w:t>
      </w:r>
    </w:p>
    <w:p>
      <w:pPr>
        <w:spacing w:before="40" w:after="0"/>
        <w:ind w:left="432"/>
      </w:pPr>
      <w:r>
        <w:rPr>
          <w:rFonts w:ascii="Calibri" w:hAnsi="Calibri"/>
          <w:b w:val="0"/>
          <w:i w:val="0"/>
          <w:color w:val="1E293B"/>
          <w:sz w:val="22"/>
        </w:rPr>
        <w:t>4.4  Reliability &amp; Error Handling</w:t>
      </w:r>
    </w:p>
    <w:p>
      <w:pPr>
        <w:spacing w:before="40" w:after="0"/>
        <w:ind w:left="432"/>
      </w:pPr>
      <w:r>
        <w:rPr>
          <w:rFonts w:ascii="Calibri" w:hAnsi="Calibri"/>
          <w:b w:val="0"/>
          <w:i w:val="0"/>
          <w:color w:val="1E293B"/>
          <w:sz w:val="22"/>
        </w:rPr>
        <w:t>4.5  Observability &amp; Maintainability</w:t>
      </w:r>
    </w:p>
    <w:p>
      <w:pPr>
        <w:spacing w:before="100" w:after="0"/>
        <w:ind w:left="0"/>
      </w:pPr>
      <w:r>
        <w:rPr>
          <w:rFonts w:ascii="Calibri" w:hAnsi="Calibri"/>
          <w:b/>
          <w:i w:val="0"/>
          <w:color w:val="1A2E4A"/>
          <w:sz w:val="24"/>
        </w:rPr>
        <w:t>5  System Features Breakdown by Module</w:t>
      </w:r>
    </w:p>
    <w:p>
      <w:pPr>
        <w:spacing w:before="100" w:after="0"/>
        <w:ind w:left="0"/>
      </w:pPr>
      <w:r>
        <w:rPr>
          <w:rFonts w:ascii="Calibri" w:hAnsi="Calibri"/>
          <w:b/>
          <w:i w:val="0"/>
          <w:color w:val="1A2E4A"/>
          <w:sz w:val="24"/>
        </w:rPr>
        <w:t>6  External Interfaces</w:t>
      </w:r>
    </w:p>
    <w:p>
      <w:pPr>
        <w:spacing w:before="40" w:after="0"/>
        <w:ind w:left="432"/>
      </w:pPr>
      <w:r>
        <w:rPr>
          <w:rFonts w:ascii="Calibri" w:hAnsi="Calibri"/>
          <w:b w:val="0"/>
          <w:i w:val="0"/>
          <w:color w:val="1E293B"/>
          <w:sz w:val="22"/>
        </w:rPr>
        <w:t>6.1  API Endpoint Summary</w:t>
      </w:r>
    </w:p>
    <w:p>
      <w:pPr>
        <w:spacing w:before="40" w:after="0"/>
        <w:ind w:left="432"/>
      </w:pPr>
      <w:r>
        <w:rPr>
          <w:rFonts w:ascii="Calibri" w:hAnsi="Calibri"/>
          <w:b w:val="0"/>
          <w:i w:val="0"/>
          <w:color w:val="1E293B"/>
          <w:sz w:val="22"/>
        </w:rPr>
        <w:t>6.2  Database Interactions</w:t>
      </w:r>
    </w:p>
    <w:p>
      <w:pPr>
        <w:spacing w:before="40" w:after="0"/>
        <w:ind w:left="432"/>
      </w:pPr>
      <w:r>
        <w:rPr>
          <w:rFonts w:ascii="Calibri" w:hAnsi="Calibri"/>
          <w:b w:val="0"/>
          <w:i w:val="0"/>
          <w:color w:val="1E293B"/>
          <w:sz w:val="22"/>
        </w:rPr>
        <w:t>6.3  Messaging System (RabbitMQ)</w:t>
      </w:r>
    </w:p>
    <w:p>
      <w:pPr>
        <w:spacing w:before="40" w:after="0"/>
        <w:ind w:left="432"/>
      </w:pPr>
      <w:r>
        <w:rPr>
          <w:rFonts w:ascii="Calibri" w:hAnsi="Calibri"/>
          <w:b w:val="0"/>
          <w:i w:val="0"/>
          <w:color w:val="1E293B"/>
          <w:sz w:val="22"/>
        </w:rPr>
        <w:t>6.4  Third-Party Integrations</w:t>
      </w:r>
    </w:p>
    <w:p>
      <w:pPr>
        <w:spacing w:before="100" w:after="0"/>
        <w:ind w:left="0"/>
      </w:pPr>
      <w:r>
        <w:rPr>
          <w:rFonts w:ascii="Calibri" w:hAnsi="Calibri"/>
          <w:b/>
          <w:i w:val="0"/>
          <w:color w:val="1A2E4A"/>
          <w:sz w:val="24"/>
        </w:rPr>
        <w:t>7  Assumptions &amp; Constraints</w:t>
      </w:r>
    </w:p>
    <w:p>
      <w:pPr>
        <w:spacing w:before="40" w:after="0"/>
        <w:ind w:left="432"/>
      </w:pPr>
      <w:r>
        <w:rPr>
          <w:rFonts w:ascii="Calibri" w:hAnsi="Calibri"/>
          <w:b w:val="0"/>
          <w:i w:val="0"/>
          <w:color w:val="1E293B"/>
          <w:sz w:val="22"/>
        </w:rPr>
        <w:t>7.1  Assumptions</w:t>
      </w:r>
    </w:p>
    <w:p>
      <w:pPr>
        <w:spacing w:before="40" w:after="0"/>
        <w:ind w:left="432"/>
      </w:pPr>
      <w:r>
        <w:rPr>
          <w:rFonts w:ascii="Calibri" w:hAnsi="Calibri"/>
          <w:b w:val="0"/>
          <w:i w:val="0"/>
          <w:color w:val="1E293B"/>
          <w:sz w:val="22"/>
        </w:rPr>
        <w:t>7.2  Technical Constraints</w:t>
      </w:r>
    </w:p>
    <w:p>
      <w:pPr>
        <w:spacing w:before="40" w:after="0"/>
        <w:ind w:left="432"/>
      </w:pPr>
      <w:r>
        <w:rPr>
          <w:rFonts w:ascii="Calibri" w:hAnsi="Calibri"/>
          <w:b w:val="0"/>
          <w:i w:val="0"/>
          <w:color w:val="1E293B"/>
          <w:sz w:val="22"/>
        </w:rPr>
        <w:t>7.3  Business Constraints</w:t>
      </w:r>
    </w:p>
    <w:p>
      <w:r>
        <w:br w:type="page"/>
      </w:r>
    </w:p>
    <w:p>
      <w:pPr>
        <w:spacing w:before="320" w:after="120"/>
        <w:ind w:left="144"/>
        <w:shd w:val="clear" w:color="auto" w:fill="1A2E4A"/>
        <w:pBdr>
          <w:bottom w:val="single" w:sz="8" w:space="1" w:color="B45309"/>
        </w:pBdr>
      </w:pPr>
      <w:r>
        <w:rPr>
          <w:rFonts w:ascii="Calibri" w:hAnsi="Calibri"/>
          <w:b/>
          <w:i w:val="0"/>
          <w:color w:val="FFFFFF"/>
          <w:sz w:val="34"/>
        </w:rPr>
        <w:t>1. Introduction</w:t>
      </w:r>
    </w:p>
    <w:p>
      <w:pPr>
        <w:spacing w:before="240" w:after="80"/>
        <w:pBdr>
          <w:bottom w:val="single" w:sz="4" w:space="1" w:color="2563EB"/>
        </w:pBdr>
      </w:pPr>
      <w:r>
        <w:rPr>
          <w:rFonts w:ascii="Calibri" w:hAnsi="Calibri"/>
          <w:b/>
          <w:i w:val="0"/>
          <w:color w:val="1A2E4A"/>
          <w:sz w:val="28"/>
        </w:rPr>
        <w:t>1.1 Purpose of the System</w:t>
      </w:r>
    </w:p>
    <w:p>
      <w:pPr>
        <w:spacing w:before="40" w:after="60"/>
      </w:pPr>
      <w:r>
        <w:rPr>
          <w:rFonts w:ascii="Calibri" w:hAnsi="Calibri"/>
          <w:b w:val="0"/>
          <w:i w:val="0"/>
          <w:color w:val="1E293B"/>
          <w:sz w:val="22"/>
        </w:rPr>
        <w:t>The Retail POS &amp; Store Management System is a comprehensive, multi-service enterprise platform designed to digitize and centralize retail operations. It enables retail chains to manage multiple stores from a single unified platform, covering the full business cycle from user onboarding and product catalog management to point-of-sale billing, payment processing, and financial reporting.</w:t>
      </w:r>
    </w:p>
    <w:p>
      <w:pPr>
        <w:spacing w:before="80" w:after="0"/>
      </w:pPr>
    </w:p>
    <w:p>
      <w:pPr>
        <w:spacing w:before="40" w:after="60"/>
      </w:pPr>
      <w:r>
        <w:rPr>
          <w:rFonts w:ascii="Calibri" w:hAnsi="Calibri"/>
          <w:b w:val="0"/>
          <w:i w:val="0"/>
          <w:color w:val="1E293B"/>
          <w:sz w:val="22"/>
        </w:rPr>
        <w:t>The system eliminates fragmented, store-specific tools by providing a cloud-ready, role-based, real-time platform accessible to Administrators and Cashiers through a web-based Angular interface.</w:t>
      </w:r>
    </w:p>
    <w:p>
      <w:pPr>
        <w:spacing w:before="240" w:after="80"/>
        <w:pBdr>
          <w:bottom w:val="single" w:sz="4" w:space="1" w:color="2563EB"/>
        </w:pBdr>
      </w:pPr>
      <w:r>
        <w:rPr>
          <w:rFonts w:ascii="Calibri" w:hAnsi="Calibri"/>
          <w:b/>
          <w:i w:val="0"/>
          <w:color w:val="1A2E4A"/>
          <w:sz w:val="28"/>
        </w:rPr>
        <w:t>1.2 Problem Statement</w:t>
      </w:r>
    </w:p>
    <w:tbl>
      <w:tblPr>
        <w:tblStyle w:val="TableGrid"/>
        <w:tblW w:type="auto" w:w="0"/>
        <w:tblLook w:firstColumn="1" w:firstRow="1" w:lastColumn="0" w:lastRow="0" w:noHBand="0" w:noVBand="1" w:val="04A0"/>
      </w:tblPr>
      <w:tblGrid>
        <w:gridCol w:w="9648"/>
      </w:tblGrid>
      <w:tr>
        <w:tc>
          <w:tcPr>
            <w:tcW w:type="dxa" w:w="9648"/>
            <w:shd w:val="clear" w:color="auto" w:fill="EFF6FF"/>
            <w:tcBorders>
              <w:top w:val="single" w:sz="4" w:color="CBD5E1"/>
              <w:left w:val="single" w:sz="20" w:color="2563EB"/>
              <w:bottom w:val="single" w:sz="4" w:color="CBD5E1"/>
              <w:right w:val="single" w:sz="4" w:color="CBD5E1"/>
            </w:tcBorders>
            <w:tcMar>
              <w:top w:w="60" w:type="dxa"/>
              <w:left w:w="180" w:type="dxa"/>
              <w:bottom w:w="60" w:type="dxa"/>
              <w:right w:w="100" w:type="dxa"/>
            </w:tcMar>
          </w:tcPr>
          <w:p>
            <w:pPr>
              <w:spacing w:before="0" w:after="0"/>
            </w:pPr>
            <w:r>
              <w:rPr>
                <w:rFonts w:ascii="Calibri" w:hAnsi="Calibri"/>
                <w:b w:val="0"/>
                <w:i/>
                <w:color w:val="1E293B"/>
                <w:sz w:val="21"/>
              </w:rPr>
              <w:t>This section describes the business problems the system was built to solve.</w:t>
            </w:r>
          </w:p>
        </w:tc>
      </w:tr>
    </w:tbl>
    <w:p>
      <w:pPr>
        <w:spacing w:before="80" w:after="0"/>
      </w:pPr>
    </w:p>
    <w:p>
      <w:pPr>
        <w:pStyle w:val="ListBullet"/>
        <w:spacing w:before="20" w:after="40"/>
        <w:ind w:left="432"/>
      </w:pPr>
      <w:r>
        <w:rPr>
          <w:rFonts w:ascii="Calibri" w:hAnsi="Calibri"/>
          <w:b/>
          <w:i w:val="0"/>
          <w:color w:val="1A2E4A"/>
          <w:sz w:val="22"/>
        </w:rPr>
        <w:t xml:space="preserve">Disconnected Store Operations: </w:t>
      </w:r>
      <w:r>
        <w:rPr>
          <w:rFonts w:ascii="Calibri" w:hAnsi="Calibri"/>
          <w:b w:val="0"/>
          <w:i w:val="0"/>
          <w:color w:val="1E293B"/>
          <w:sz w:val="22"/>
        </w:rPr>
        <w:t>Disconnected Store Operations: Retail chains with multiple locations have no single system for visibility across stores. Sales, inventory, and staff data are siloed per branch.</w:t>
      </w:r>
    </w:p>
    <w:p>
      <w:pPr>
        <w:pStyle w:val="ListBullet"/>
        <w:spacing w:before="20" w:after="40"/>
        <w:ind w:left="432"/>
      </w:pPr>
      <w:r>
        <w:rPr>
          <w:rFonts w:ascii="Calibri" w:hAnsi="Calibri"/>
          <w:b/>
          <w:i w:val="0"/>
          <w:color w:val="1A2E4A"/>
          <w:sz w:val="22"/>
        </w:rPr>
        <w:t xml:space="preserve">No Centralized User &amp; Role Control: </w:t>
      </w:r>
      <w:r>
        <w:rPr>
          <w:rFonts w:ascii="Calibri" w:hAnsi="Calibri"/>
          <w:b w:val="0"/>
          <w:i w:val="0"/>
          <w:color w:val="1E293B"/>
          <w:sz w:val="22"/>
        </w:rPr>
        <w:t>No Centralized User &amp; Role Control: Without an approval workflow, any registered user can access the system. There is no separation between Admin-level management and Cashier-level transaction operations.</w:t>
      </w:r>
    </w:p>
    <w:p>
      <w:pPr>
        <w:pStyle w:val="ListBullet"/>
        <w:spacing w:before="20" w:after="40"/>
        <w:ind w:left="432"/>
      </w:pPr>
      <w:r>
        <w:rPr>
          <w:rFonts w:ascii="Calibri" w:hAnsi="Calibri"/>
          <w:b/>
          <w:i w:val="0"/>
          <w:color w:val="1A2E4A"/>
          <w:sz w:val="22"/>
        </w:rPr>
        <w:t xml:space="preserve">Manual Billing &amp; Error-Prone Transactions: </w:t>
      </w:r>
      <w:r>
        <w:rPr>
          <w:rFonts w:ascii="Calibri" w:hAnsi="Calibri"/>
          <w:b w:val="0"/>
          <w:i w:val="0"/>
          <w:color w:val="1E293B"/>
          <w:sz w:val="22"/>
        </w:rPr>
        <w:t>Manual Billing &amp; Error-Prone Transactions: Paper-based or disconnected POS systems lead to billing errors, tax miscalculations, and no digital paper trail for auditing.</w:t>
      </w:r>
    </w:p>
    <w:p>
      <w:pPr>
        <w:pStyle w:val="ListBullet"/>
        <w:spacing w:before="20" w:after="40"/>
        <w:ind w:left="432"/>
      </w:pPr>
      <w:r>
        <w:rPr>
          <w:rFonts w:ascii="Calibri" w:hAnsi="Calibri"/>
          <w:b/>
          <w:i w:val="0"/>
          <w:color w:val="1A2E4A"/>
          <w:sz w:val="22"/>
        </w:rPr>
        <w:t xml:space="preserve">Uncontrolled Refund Process: </w:t>
      </w:r>
      <w:r>
        <w:rPr>
          <w:rFonts w:ascii="Calibri" w:hAnsi="Calibri"/>
          <w:b w:val="0"/>
          <w:i w:val="0"/>
          <w:color w:val="1E293B"/>
          <w:sz w:val="22"/>
        </w:rPr>
        <w:t>Uncontrolled Refund Process: Refunds are processed inconsistently, with no structured request, approval, and settlement workflow.</w:t>
      </w:r>
    </w:p>
    <w:p>
      <w:pPr>
        <w:pStyle w:val="ListBullet"/>
        <w:spacing w:before="20" w:after="40"/>
        <w:ind w:left="432"/>
      </w:pPr>
      <w:r>
        <w:rPr>
          <w:rFonts w:ascii="Calibri" w:hAnsi="Calibri"/>
          <w:b/>
          <w:i w:val="0"/>
          <w:color w:val="1A2E4A"/>
          <w:sz w:val="22"/>
        </w:rPr>
        <w:t xml:space="preserve">Lack of Real-Time Reporting: </w:t>
      </w:r>
      <w:r>
        <w:rPr>
          <w:rFonts w:ascii="Calibri" w:hAnsi="Calibri"/>
          <w:b w:val="0"/>
          <w:i w:val="0"/>
          <w:color w:val="1E293B"/>
          <w:sz w:val="22"/>
        </w:rPr>
        <w:t>Lack of Real-Time Reporting: Managers have no real-time visibility into daily sales, top-performing products, inventory shortfalls, or refund volumes.</w:t>
      </w:r>
    </w:p>
    <w:p>
      <w:pPr>
        <w:pStyle w:val="ListBullet"/>
        <w:spacing w:before="20" w:after="40"/>
        <w:ind w:left="432"/>
      </w:pPr>
      <w:r>
        <w:rPr>
          <w:rFonts w:ascii="Calibri" w:hAnsi="Calibri"/>
          <w:b/>
          <w:i w:val="0"/>
          <w:color w:val="1A2E4A"/>
          <w:sz w:val="22"/>
        </w:rPr>
        <w:t xml:space="preserve">Inventory Drift: </w:t>
      </w:r>
      <w:r>
        <w:rPr>
          <w:rFonts w:ascii="Calibri" w:hAnsi="Calibri"/>
          <w:b w:val="0"/>
          <w:i w:val="0"/>
          <w:color w:val="1E293B"/>
          <w:sz w:val="22"/>
        </w:rPr>
        <w:t>Inventory Drift: Stock levels are not updated in real-time when sales occur or refunds are settled, leading to overselling and inaccurate inventory counts.</w:t>
      </w:r>
    </w:p>
    <w:p>
      <w:pPr>
        <w:spacing w:before="240" w:after="80"/>
        <w:pBdr>
          <w:bottom w:val="single" w:sz="4" w:space="1" w:color="2563EB"/>
        </w:pBdr>
      </w:pPr>
      <w:r>
        <w:rPr>
          <w:rFonts w:ascii="Calibri" w:hAnsi="Calibri"/>
          <w:b/>
          <w:i w:val="0"/>
          <w:color w:val="1A2E4A"/>
          <w:sz w:val="28"/>
        </w:rPr>
        <w:t>1.3 Scope of the Application</w:t>
      </w:r>
    </w:p>
    <w:p>
      <w:pPr>
        <w:spacing w:before="40" w:after="60"/>
      </w:pPr>
      <w:r>
        <w:rPr>
          <w:rFonts w:ascii="Calibri" w:hAnsi="Calibri"/>
          <w:b w:val="0"/>
          <w:i w:val="0"/>
          <w:color w:val="1E293B"/>
          <w:sz w:val="22"/>
        </w:rPr>
        <w:t>The system is built as a microservices architecture with the following six service components:</w:t>
      </w:r>
    </w:p>
    <w:p>
      <w:pPr>
        <w:spacing w:before="80" w:after="0"/>
      </w:pPr>
    </w:p>
    <w:tbl>
      <w:tblPr>
        <w:tblStyle w:val="TableGrid"/>
        <w:tblW w:type="auto" w:w="0"/>
        <w:tblLook w:firstColumn="1" w:firstRow="1" w:lastColumn="0" w:lastRow="0" w:noHBand="0" w:noVBand="1" w:val="04A0"/>
      </w:tblPr>
      <w:tblGrid>
        <w:gridCol w:w="3216"/>
        <w:gridCol w:w="3216"/>
        <w:gridCol w:w="3216"/>
      </w:tblGrid>
      <w:tr>
        <w:tc>
          <w:tcPr>
            <w:tcW w:type="dxa" w:w="3216"/>
            <w:tcW w:w="17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Service</w:t>
            </w:r>
          </w:p>
        </w:tc>
        <w:tc>
          <w:tcPr>
            <w:tcW w:type="dxa" w:w="3216"/>
            <w:tcW w:w="6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Port</w:t>
            </w:r>
          </w:p>
        </w:tc>
        <w:tc>
          <w:tcPr>
            <w:tcW w:type="dxa" w:w="3216"/>
            <w:tcW w:w="60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Responsibility</w:t>
            </w:r>
          </w:p>
        </w:tc>
      </w:tr>
      <w:tr>
        <w:tc>
          <w:tcPr>
            <w:tcW w:type="dxa" w:w="3216"/>
            <w:tcW w:w="17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AuthService</w:t>
            </w:r>
          </w:p>
        </w:tc>
        <w:tc>
          <w:tcPr>
            <w:tcW w:type="dxa" w:w="3216"/>
            <w:tcW w:w="6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5001</w:t>
            </w:r>
          </w:p>
        </w:tc>
        <w:tc>
          <w:tcPr>
            <w:tcW w:type="dxa" w:w="3216"/>
            <w:tcW w:w="60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 registration, OTP verification, login (email &amp; Google OAuth), JWT token issuance, session management, role &amp; permission management</w:t>
            </w:r>
          </w:p>
        </w:tc>
      </w:tr>
      <w:tr>
        <w:tc>
          <w:tcPr>
            <w:tcW w:type="dxa" w:w="3216"/>
            <w:tcW w:w="17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AdminService</w:t>
            </w:r>
          </w:p>
        </w:tc>
        <w:tc>
          <w:tcPr>
            <w:tcW w:type="dxa" w:w="3216"/>
            <w:tcW w:w="6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5002</w:t>
            </w:r>
          </w:p>
        </w:tc>
        <w:tc>
          <w:tcPr>
            <w:tcW w:type="dxa" w:w="3216"/>
            <w:tcW w:w="60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Store management, user administration, product catalog proxy, reporting aggregation, admin dashboard</w:t>
            </w:r>
          </w:p>
        </w:tc>
      </w:tr>
      <w:tr>
        <w:tc>
          <w:tcPr>
            <w:tcW w:type="dxa" w:w="3216"/>
            <w:tcW w:w="17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w:t>
            </w:r>
          </w:p>
        </w:tc>
        <w:tc>
          <w:tcPr>
            <w:tcW w:type="dxa" w:w="3216"/>
            <w:tcW w:w="6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5003</w:t>
            </w:r>
          </w:p>
        </w:tc>
        <w:tc>
          <w:tcPr>
            <w:tcW w:type="dxa" w:w="3216"/>
            <w:tcW w:w="60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 bill lifecycle (Draft to Finalized), payment processing, refund management, receipt generation, billing analytics</w:t>
            </w:r>
          </w:p>
        </w:tc>
      </w:tr>
      <w:tr>
        <w:tc>
          <w:tcPr>
            <w:tcW w:type="dxa" w:w="3216"/>
            <w:tcW w:w="17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w:t>
            </w:r>
          </w:p>
        </w:tc>
        <w:tc>
          <w:tcPr>
            <w:tcW w:type="dxa" w:w="3216"/>
            <w:tcW w:w="6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5004</w:t>
            </w:r>
          </w:p>
        </w:tc>
        <w:tc>
          <w:tcPr>
            <w:tcW w:type="dxa" w:w="3216"/>
            <w:tcW w:w="60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 catalog CRUD, category management, tax configuration, stock management, low-stock/out-of-stock alerts</w:t>
            </w:r>
          </w:p>
        </w:tc>
      </w:tr>
      <w:tr>
        <w:tc>
          <w:tcPr>
            <w:tcW w:type="dxa" w:w="3216"/>
            <w:tcW w:w="17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NotificationService</w:t>
            </w:r>
          </w:p>
        </w:tc>
        <w:tc>
          <w:tcPr>
            <w:tcW w:type="dxa" w:w="3216"/>
            <w:tcW w:w="6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5005</w:t>
            </w:r>
          </w:p>
        </w:tc>
        <w:tc>
          <w:tcPr>
            <w:tcW w:type="dxa" w:w="3216"/>
            <w:tcW w:w="60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OTP generation and delivery (email), event-driven notifications via RabbitMQ</w:t>
            </w:r>
          </w:p>
        </w:tc>
      </w:tr>
      <w:tr>
        <w:tc>
          <w:tcPr>
            <w:tcW w:type="dxa" w:w="3216"/>
            <w:tcW w:w="17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ApiGateway</w:t>
            </w:r>
          </w:p>
        </w:tc>
        <w:tc>
          <w:tcPr>
            <w:tcW w:type="dxa" w:w="3216"/>
            <w:tcW w:w="6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5000</w:t>
            </w:r>
          </w:p>
        </w:tc>
        <w:tc>
          <w:tcPr>
            <w:tcW w:type="dxa" w:w="3216"/>
            <w:tcW w:w="60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Single entry point (Ocelot), routes all client requests to appropriate downstream services, JWT validation</w:t>
            </w:r>
          </w:p>
        </w:tc>
      </w:tr>
    </w:tbl>
    <w:p>
      <w:pPr>
        <w:spacing w:before="120" w:after="0"/>
      </w:pPr>
    </w:p>
    <w:p>
      <w:pPr>
        <w:spacing w:before="240" w:after="80"/>
        <w:pBdr>
          <w:bottom w:val="single" w:sz="4" w:space="1" w:color="2563EB"/>
        </w:pBdr>
      </w:pPr>
      <w:r>
        <w:rPr>
          <w:rFonts w:ascii="Calibri" w:hAnsi="Calibri"/>
          <w:b/>
          <w:i w:val="0"/>
          <w:color w:val="1A2E4A"/>
          <w:sz w:val="28"/>
        </w:rPr>
        <w:t>1.4 Target Users</w:t>
      </w:r>
    </w:p>
    <w:tbl>
      <w:tblPr>
        <w:tblStyle w:val="TableGrid"/>
        <w:tblW w:type="auto" w:w="0"/>
        <w:tblLook w:firstColumn="1" w:firstRow="1" w:lastColumn="0" w:lastRow="0" w:noHBand="0" w:noVBand="1" w:val="04A0"/>
      </w:tblPr>
      <w:tblGrid>
        <w:gridCol w:w="4824"/>
        <w:gridCol w:w="4824"/>
      </w:tblGrid>
      <w:tr>
        <w:tc>
          <w:tcPr>
            <w:tcW w:type="dxa" w:w="4824"/>
            <w:tcW w:w="18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User Role</w:t>
            </w:r>
          </w:p>
        </w:tc>
        <w:tc>
          <w:tcPr>
            <w:tcW w:type="dxa" w:w="4824"/>
            <w:tcW w:w="65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Description &amp; Access Level</w:t>
            </w:r>
          </w:p>
        </w:tc>
      </w:tr>
      <w:tr>
        <w:tc>
          <w:tcPr>
            <w:tcW w:type="dxa" w:w="4824"/>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Administrator</w:t>
            </w:r>
          </w:p>
        </w:tc>
        <w:tc>
          <w:tcPr>
            <w:tcW w:type="dxa" w:w="4824"/>
            <w:tcW w:w="6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Full system access. Manages stores, approves/rejects users, assigns roles, manages product catalog, views all reports and analytics, oversees billing and refund approvals.</w:t>
            </w:r>
          </w:p>
        </w:tc>
      </w:tr>
      <w:tr>
        <w:tc>
          <w:tcPr>
            <w:tcW w:type="dxa" w:w="4824"/>
            <w:tcW w:w="18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Cashier</w:t>
            </w:r>
          </w:p>
        </w:tc>
        <w:tc>
          <w:tcPr>
            <w:tcW w:type="dxa" w:w="4824"/>
            <w:tcW w:w="65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Store-scoped access. Creates bills at the POS terminal, processes payments, requests refunds, views store-level reports and billing summaries. Access is limited to their assigned store.</w:t>
            </w:r>
          </w:p>
        </w:tc>
      </w:tr>
      <w:tr>
        <w:tc>
          <w:tcPr>
            <w:tcW w:type="dxa" w:w="4824"/>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System (Service Accounts)</w:t>
            </w:r>
          </w:p>
        </w:tc>
        <w:tc>
          <w:tcPr>
            <w:tcW w:type="dxa" w:w="4824"/>
            <w:tcW w:w="6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Internal role. The AuthService grants session tokens to Cashier sessions via the StartSession endpoint, enabling terminal-based login without user-entered credentials.</w:t>
            </w:r>
          </w:p>
        </w:tc>
      </w:tr>
    </w:tbl>
    <w:p>
      <w:pPr>
        <w:spacing w:before="120" w:after="0"/>
      </w:pPr>
    </w:p>
    <w:p>
      <w:r>
        <w:br w:type="page"/>
      </w:r>
    </w:p>
    <w:p>
      <w:pPr>
        <w:spacing w:before="320" w:after="120"/>
        <w:ind w:left="144"/>
        <w:shd w:val="clear" w:color="auto" w:fill="1A2E4A"/>
        <w:pBdr>
          <w:bottom w:val="single" w:sz="8" w:space="1" w:color="B45309"/>
        </w:pBdr>
      </w:pPr>
      <w:r>
        <w:rPr>
          <w:rFonts w:ascii="Calibri" w:hAnsi="Calibri"/>
          <w:b/>
          <w:i w:val="0"/>
          <w:color w:val="FFFFFF"/>
          <w:sz w:val="34"/>
        </w:rPr>
        <w:t>2. Business Requirements</w:t>
      </w:r>
    </w:p>
    <w:p>
      <w:pPr>
        <w:spacing w:before="240" w:after="80"/>
        <w:pBdr>
          <w:bottom w:val="single" w:sz="4" w:space="1" w:color="2563EB"/>
        </w:pBdr>
      </w:pPr>
      <w:r>
        <w:rPr>
          <w:rFonts w:ascii="Calibri" w:hAnsi="Calibri"/>
          <w:b/>
          <w:i w:val="0"/>
          <w:color w:val="1A2E4A"/>
          <w:sz w:val="28"/>
        </w:rPr>
        <w:t>2.1 Business Goals</w:t>
      </w:r>
    </w:p>
    <w:p>
      <w:pPr>
        <w:pStyle w:val="ListBullet"/>
        <w:spacing w:before="20" w:after="40"/>
        <w:ind w:left="432"/>
      </w:pPr>
      <w:r>
        <w:rPr>
          <w:rFonts w:ascii="Calibri" w:hAnsi="Calibri"/>
          <w:b/>
          <w:i w:val="0"/>
          <w:color w:val="1A2E4A"/>
          <w:sz w:val="22"/>
        </w:rPr>
        <w:t xml:space="preserve">BR-01: Centralized Multi-Store Administration. </w:t>
      </w:r>
      <w:r>
        <w:rPr>
          <w:rFonts w:ascii="Calibri" w:hAnsi="Calibri"/>
          <w:b w:val="0"/>
          <w:i w:val="0"/>
          <w:color w:val="1E293B"/>
          <w:sz w:val="22"/>
        </w:rPr>
        <w:t>The system must support management of multiple retail store locations from a single Admin interface, enabling store creation, user assignment, and inventory oversight at scale.</w:t>
      </w:r>
    </w:p>
    <w:p>
      <w:pPr>
        <w:pStyle w:val="ListBullet"/>
        <w:spacing w:before="20" w:after="40"/>
        <w:ind w:left="432"/>
      </w:pPr>
      <w:r>
        <w:rPr>
          <w:rFonts w:ascii="Calibri" w:hAnsi="Calibri"/>
          <w:b/>
          <w:i w:val="0"/>
          <w:color w:val="1A2E4A"/>
          <w:sz w:val="22"/>
        </w:rPr>
        <w:t xml:space="preserve">BR-02: Controlled Onboarding Workflow. </w:t>
      </w:r>
      <w:r>
        <w:rPr>
          <w:rFonts w:ascii="Calibri" w:hAnsi="Calibri"/>
          <w:b w:val="0"/>
          <w:i w:val="0"/>
          <w:color w:val="1E293B"/>
          <w:sz w:val="22"/>
        </w:rPr>
        <w:t>All new users must go through a structured registration (email OTP verification) to Admin approval workflow before gaining system access. This ensures accountability and access control.</w:t>
      </w:r>
    </w:p>
    <w:p>
      <w:pPr>
        <w:pStyle w:val="ListBullet"/>
        <w:spacing w:before="20" w:after="40"/>
        <w:ind w:left="432"/>
      </w:pPr>
      <w:r>
        <w:rPr>
          <w:rFonts w:ascii="Calibri" w:hAnsi="Calibri"/>
          <w:b/>
          <w:i w:val="0"/>
          <w:color w:val="1A2E4A"/>
          <w:sz w:val="22"/>
        </w:rPr>
        <w:t xml:space="preserve">BR-03: Role-Based Access Enforcement. </w:t>
      </w:r>
      <w:r>
        <w:rPr>
          <w:rFonts w:ascii="Calibri" w:hAnsi="Calibri"/>
          <w:b w:val="0"/>
          <w:i w:val="0"/>
          <w:color w:val="1E293B"/>
          <w:sz w:val="22"/>
        </w:rPr>
        <w:t>The platform must enforce strict access separation between the Admin role (management) and the Cashier role (operations), preventing unauthorized access to management functions.</w:t>
      </w:r>
    </w:p>
    <w:p>
      <w:pPr>
        <w:pStyle w:val="ListBullet"/>
        <w:spacing w:before="20" w:after="40"/>
        <w:ind w:left="432"/>
      </w:pPr>
      <w:r>
        <w:rPr>
          <w:rFonts w:ascii="Calibri" w:hAnsi="Calibri"/>
          <w:b/>
          <w:i w:val="0"/>
          <w:color w:val="1A2E4A"/>
          <w:sz w:val="22"/>
        </w:rPr>
        <w:t xml:space="preserve">BR-04: Full POS Transaction Lifecycle. </w:t>
      </w:r>
      <w:r>
        <w:rPr>
          <w:rFonts w:ascii="Calibri" w:hAnsi="Calibri"/>
          <w:b w:val="0"/>
          <w:i w:val="0"/>
          <w:color w:val="1E293B"/>
          <w:sz w:val="22"/>
        </w:rPr>
        <w:t>The system must support the complete bill lifecycle — creating drafts, holding bills mid-transaction, payment collection, finalization, and cancellation — to mirror real-world retail workflows.</w:t>
      </w:r>
    </w:p>
    <w:p>
      <w:pPr>
        <w:pStyle w:val="ListBullet"/>
        <w:spacing w:before="20" w:after="40"/>
        <w:ind w:left="432"/>
      </w:pPr>
      <w:r>
        <w:rPr>
          <w:rFonts w:ascii="Calibri" w:hAnsi="Calibri"/>
          <w:b/>
          <w:i w:val="0"/>
          <w:color w:val="1A2E4A"/>
          <w:sz w:val="22"/>
        </w:rPr>
        <w:t xml:space="preserve">BR-05: Structured Refund Governance. </w:t>
      </w:r>
      <w:r>
        <w:rPr>
          <w:rFonts w:ascii="Calibri" w:hAnsi="Calibri"/>
          <w:b w:val="0"/>
          <w:i w:val="0"/>
          <w:color w:val="1E293B"/>
          <w:sz w:val="22"/>
        </w:rPr>
        <w:t>Refunds must follow a formal workflow: Cashier requests, Admin reviews, Admin approves/rejects, Admin settles. This prevents unauthorized refunds and maintains financial integrity.</w:t>
      </w:r>
    </w:p>
    <w:p>
      <w:pPr>
        <w:pStyle w:val="ListBullet"/>
        <w:spacing w:before="20" w:after="40"/>
        <w:ind w:left="432"/>
      </w:pPr>
      <w:r>
        <w:rPr>
          <w:rFonts w:ascii="Calibri" w:hAnsi="Calibri"/>
          <w:b/>
          <w:i w:val="0"/>
          <w:color w:val="1A2E4A"/>
          <w:sz w:val="22"/>
        </w:rPr>
        <w:t xml:space="preserve">BR-06: Real-Time Inventory Accuracy. </w:t>
      </w:r>
      <w:r>
        <w:rPr>
          <w:rFonts w:ascii="Calibri" w:hAnsi="Calibri"/>
          <w:b w:val="0"/>
          <w:i w:val="0"/>
          <w:color w:val="1E293B"/>
          <w:sz w:val="22"/>
        </w:rPr>
        <w:t>Stock levels must update automatically when a bill is created (stock reserved), completed (stock deducted), cancelled (stock released), or a refund is settled (stock restored).</w:t>
      </w:r>
    </w:p>
    <w:p>
      <w:pPr>
        <w:pStyle w:val="ListBullet"/>
        <w:spacing w:before="20" w:after="40"/>
        <w:ind w:left="432"/>
      </w:pPr>
      <w:r>
        <w:rPr>
          <w:rFonts w:ascii="Calibri" w:hAnsi="Calibri"/>
          <w:b/>
          <w:i w:val="0"/>
          <w:color w:val="1A2E4A"/>
          <w:sz w:val="22"/>
        </w:rPr>
        <w:t xml:space="preserve">BR-07: Financial Reporting &amp; Insights. </w:t>
      </w:r>
      <w:r>
        <w:rPr>
          <w:rFonts w:ascii="Calibri" w:hAnsi="Calibri"/>
          <w:b w:val="0"/>
          <w:i w:val="0"/>
          <w:color w:val="1E293B"/>
          <w:sz w:val="22"/>
        </w:rPr>
        <w:t>Management must have access to real-time KPIs, sales trends, top-performing products, refund analytics, and payment method breakdowns to support data-driven decisions.</w:t>
      </w:r>
    </w:p>
    <w:p>
      <w:pPr>
        <w:pStyle w:val="ListBullet"/>
        <w:spacing w:before="20" w:after="40"/>
        <w:ind w:left="432"/>
      </w:pPr>
      <w:r>
        <w:rPr>
          <w:rFonts w:ascii="Calibri" w:hAnsi="Calibri"/>
          <w:b/>
          <w:i w:val="0"/>
          <w:color w:val="1A2E4A"/>
          <w:sz w:val="22"/>
        </w:rPr>
        <w:t xml:space="preserve">BR-08: Digital Receipts. </w:t>
      </w:r>
      <w:r>
        <w:rPr>
          <w:rFonts w:ascii="Calibri" w:hAnsi="Calibri"/>
          <w:b w:val="0"/>
          <w:i w:val="0"/>
          <w:color w:val="1E293B"/>
          <w:sz w:val="22"/>
        </w:rPr>
        <w:t>Every completed transaction must be printable and optionally deliverable to the customer via email, reducing paper dependency and enabling paperless receipts.</w:t>
      </w:r>
    </w:p>
    <w:p>
      <w:pPr>
        <w:spacing w:before="240" w:after="80"/>
        <w:pBdr>
          <w:bottom w:val="single" w:sz="4" w:space="1" w:color="2563EB"/>
        </w:pBdr>
      </w:pPr>
      <w:r>
        <w:rPr>
          <w:rFonts w:ascii="Calibri" w:hAnsi="Calibri"/>
          <w:b/>
          <w:i w:val="0"/>
          <w:color w:val="1A2E4A"/>
          <w:sz w:val="28"/>
        </w:rPr>
        <w:t>2.2 Real-World Use Cases</w:t>
      </w:r>
    </w:p>
    <w:tbl>
      <w:tblPr>
        <w:tblStyle w:val="TableGrid"/>
        <w:tblW w:type="auto" w:w="0"/>
        <w:tblLook w:firstColumn="1" w:firstRow="1" w:lastColumn="0" w:lastRow="0" w:noHBand="0" w:noVBand="1" w:val="04A0"/>
      </w:tblPr>
      <w:tblGrid>
        <w:gridCol w:w="4824"/>
        <w:gridCol w:w="4824"/>
      </w:tblGrid>
      <w:tr>
        <w:tc>
          <w:tcPr>
            <w:tcW w:type="dxa" w:w="4824"/>
            <w:tcW w:w="20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Use Case</w:t>
            </w:r>
          </w:p>
        </w:tc>
        <w:tc>
          <w:tcPr>
            <w:tcW w:type="dxa" w:w="4824"/>
            <w:tcW w:w="63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Business Scenario</w:t>
            </w:r>
          </w:p>
        </w:tc>
      </w:tr>
      <w:tr>
        <w:tc>
          <w:tcPr>
            <w:tcW w:type="dxa" w:w="4824"/>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Staff Onboarding</w:t>
            </w:r>
          </w:p>
        </w:tc>
        <w:tc>
          <w:tcPr>
            <w:tcW w:type="dxa" w:w="4824"/>
            <w:tcW w:w="63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 new cashier registers on the platform. The system sends an OTP for email verification. After OTP confirmation, the account is in PendingApproval status. The Admin reviews and approves the account, then assigns the cashier to a specific store.</w:t>
            </w:r>
          </w:p>
        </w:tc>
      </w:tr>
      <w:tr>
        <w:tc>
          <w:tcPr>
            <w:tcW w:type="dxa" w:w="4824"/>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Opening a POS Session</w:t>
            </w:r>
          </w:p>
        </w:tc>
        <w:tc>
          <w:tcPr>
            <w:tcW w:type="dxa" w:w="4824"/>
            <w:tcW w:w="63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An Admin initiates a POS session for a cashier at a specific terminal and store. The system generates a session-scoped JWT that grants the cashier billing access tied to their store.</w:t>
            </w:r>
          </w:p>
        </w:tc>
      </w:tr>
      <w:tr>
        <w:tc>
          <w:tcPr>
            <w:tcW w:type="dxa" w:w="4824"/>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Daily Billing Operations</w:t>
            </w:r>
          </w:p>
        </w:tc>
        <w:tc>
          <w:tcPr>
            <w:tcW w:type="dxa" w:w="4824"/>
            <w:tcW w:w="63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 cashier scans products, builds a cart, creates a bill, and starts the payment process. On payment confirmation, the bill is finalized, the receipt is generated, and inventory is automatically decremented.</w:t>
            </w:r>
          </w:p>
        </w:tc>
      </w:tr>
      <w:tr>
        <w:tc>
          <w:tcPr>
            <w:tcW w:type="dxa" w:w="4824"/>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 on Hold</w:t>
            </w:r>
          </w:p>
        </w:tc>
        <w:tc>
          <w:tcPr>
            <w:tcW w:type="dxa" w:w="4824"/>
            <w:tcW w:w="63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Mid-transaction, the cashier is interrupted. The cashier places the bill on hold, serves another customer, then resumes the original bill.</w:t>
            </w:r>
          </w:p>
        </w:tc>
      </w:tr>
      <w:tr>
        <w:tc>
          <w:tcPr>
            <w:tcW w:type="dxa" w:w="4824"/>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Refund Request Flow</w:t>
            </w:r>
          </w:p>
        </w:tc>
        <w:tc>
          <w:tcPr>
            <w:tcW w:type="dxa" w:w="4824"/>
            <w:tcW w:w="63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 customer returns a product within the refund window. The cashier requests a refund on the bill. The Admin reviews the request, approves it, and settles it. Inventory is restored upon settlement.</w:t>
            </w:r>
          </w:p>
        </w:tc>
      </w:tr>
      <w:tr>
        <w:tc>
          <w:tcPr>
            <w:tcW w:type="dxa" w:w="4824"/>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Inventory Replenishment</w:t>
            </w:r>
          </w:p>
        </w:tc>
        <w:tc>
          <w:tcPr>
            <w:tcW w:type="dxa" w:w="4824"/>
            <w:tcW w:w="63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The Admin notices a low-stock alert on the dashboard. They increase the stock count for the affected product at the relevant store.</w:t>
            </w:r>
          </w:p>
        </w:tc>
      </w:tr>
      <w:tr>
        <w:tc>
          <w:tcPr>
            <w:tcW w:type="dxa" w:w="4824"/>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Management Reporting</w:t>
            </w:r>
          </w:p>
        </w:tc>
        <w:tc>
          <w:tcPr>
            <w:tcW w:type="dxa" w:w="4824"/>
            <w:tcW w:w="63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At month-end, the Admin exports the sales summary, views the sales trend chart, checks the top 10 products by revenue, and reviews the payment method breakdown.</w:t>
            </w:r>
          </w:p>
        </w:tc>
      </w:tr>
      <w:tr>
        <w:tc>
          <w:tcPr>
            <w:tcW w:type="dxa" w:w="4824"/>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Password Recovery</w:t>
            </w:r>
          </w:p>
        </w:tc>
        <w:tc>
          <w:tcPr>
            <w:tcW w:type="dxa" w:w="4824"/>
            <w:tcW w:w="63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 user forgets their password. They submit their email, receive an OTP, and use it to reset their password. The reset invalidates all active sessions.</w:t>
            </w:r>
          </w:p>
        </w:tc>
      </w:tr>
    </w:tbl>
    <w:p>
      <w:pPr>
        <w:spacing w:before="120" w:after="0"/>
      </w:pPr>
    </w:p>
    <w:p>
      <w:pPr>
        <w:spacing w:before="240" w:after="80"/>
        <w:pBdr>
          <w:bottom w:val="single" w:sz="4" w:space="1" w:color="2563EB"/>
        </w:pBdr>
      </w:pPr>
      <w:r>
        <w:rPr>
          <w:rFonts w:ascii="Calibri" w:hAnsi="Calibri"/>
          <w:b/>
          <w:i w:val="0"/>
          <w:color w:val="1A2E4A"/>
          <w:sz w:val="28"/>
        </w:rPr>
        <w:t>2.3 Key Business Value</w:t>
      </w:r>
    </w:p>
    <w:p>
      <w:pPr>
        <w:pStyle w:val="ListBullet"/>
        <w:spacing w:before="20" w:after="40"/>
        <w:ind w:left="432"/>
      </w:pPr>
      <w:r>
        <w:rPr>
          <w:rFonts w:ascii="Calibri" w:hAnsi="Calibri"/>
          <w:b/>
          <w:i w:val="0"/>
          <w:color w:val="059669"/>
          <w:sz w:val="22"/>
        </w:rPr>
        <w:t xml:space="preserve">Operational Efficiency: </w:t>
      </w:r>
      <w:r>
        <w:rPr>
          <w:rFonts w:ascii="Calibri" w:hAnsi="Calibri"/>
          <w:b w:val="0"/>
          <w:i w:val="0"/>
          <w:color w:val="1E293B"/>
          <w:sz w:val="22"/>
        </w:rPr>
        <w:t>Operational Efficiency: Replaces disconnected paper/spreadsheet systems with a unified digital platform accessible from any browser.</w:t>
      </w:r>
    </w:p>
    <w:p>
      <w:pPr>
        <w:pStyle w:val="ListBullet"/>
        <w:spacing w:before="20" w:after="40"/>
        <w:ind w:left="432"/>
      </w:pPr>
      <w:r>
        <w:rPr>
          <w:rFonts w:ascii="Calibri" w:hAnsi="Calibri"/>
          <w:b/>
          <w:i w:val="0"/>
          <w:color w:val="059669"/>
          <w:sz w:val="22"/>
        </w:rPr>
        <w:t xml:space="preserve">Audit Trail: </w:t>
      </w:r>
      <w:r>
        <w:rPr>
          <w:rFonts w:ascii="Calibri" w:hAnsi="Calibri"/>
          <w:b w:val="0"/>
          <w:i w:val="0"/>
          <w:color w:val="1E293B"/>
          <w:sz w:val="22"/>
        </w:rPr>
        <w:t>Audit Trail: Every billing action, user status change, stock adjustment, and refund step is logged with timestamps and user identifiers, supporting compliance and dispute resolution.</w:t>
      </w:r>
    </w:p>
    <w:p>
      <w:pPr>
        <w:pStyle w:val="ListBullet"/>
        <w:spacing w:before="20" w:after="40"/>
        <w:ind w:left="432"/>
      </w:pPr>
      <w:r>
        <w:rPr>
          <w:rFonts w:ascii="Calibri" w:hAnsi="Calibri"/>
          <w:b/>
          <w:i w:val="0"/>
          <w:color w:val="059669"/>
          <w:sz w:val="22"/>
        </w:rPr>
        <w:t xml:space="preserve">Financial Accuracy: </w:t>
      </w:r>
      <w:r>
        <w:rPr>
          <w:rFonts w:ascii="Calibri" w:hAnsi="Calibri"/>
          <w:b w:val="0"/>
          <w:i w:val="0"/>
          <w:color w:val="1E293B"/>
          <w:sz w:val="22"/>
        </w:rPr>
        <w:t>Financial Accuracy: Automated tax calculation (per-product tax configuration), discount tracking, and payment reconciliation reduce human error.</w:t>
      </w:r>
    </w:p>
    <w:p>
      <w:pPr>
        <w:pStyle w:val="ListBullet"/>
        <w:spacing w:before="20" w:after="40"/>
        <w:ind w:left="432"/>
      </w:pPr>
      <w:r>
        <w:rPr>
          <w:rFonts w:ascii="Calibri" w:hAnsi="Calibri"/>
          <w:b/>
          <w:i w:val="0"/>
          <w:color w:val="059669"/>
          <w:sz w:val="22"/>
        </w:rPr>
        <w:t xml:space="preserve">Scalability: </w:t>
      </w:r>
      <w:r>
        <w:rPr>
          <w:rFonts w:ascii="Calibri" w:hAnsi="Calibri"/>
          <w:b w:val="0"/>
          <w:i w:val="0"/>
          <w:color w:val="1E293B"/>
          <w:sz w:val="22"/>
        </w:rPr>
        <w:t>Scalability: The microservices architecture allows individual services to be scaled, updated, or replaced independently as business needs grow.</w:t>
      </w:r>
    </w:p>
    <w:p>
      <w:r>
        <w:br w:type="page"/>
      </w:r>
    </w:p>
    <w:p>
      <w:pPr>
        <w:spacing w:before="320" w:after="120"/>
        <w:ind w:left="144"/>
        <w:shd w:val="clear" w:color="auto" w:fill="1A2E4A"/>
        <w:pBdr>
          <w:bottom w:val="single" w:sz="8" w:space="1" w:color="B45309"/>
        </w:pBdr>
      </w:pPr>
      <w:r>
        <w:rPr>
          <w:rFonts w:ascii="Calibri" w:hAnsi="Calibri"/>
          <w:b/>
          <w:i w:val="0"/>
          <w:color w:val="FFFFFF"/>
          <w:sz w:val="34"/>
        </w:rPr>
        <w:t>3. Functional Requirements</w:t>
      </w:r>
    </w:p>
    <w:p>
      <w:pPr>
        <w:spacing w:before="40" w:after="60"/>
      </w:pPr>
      <w:r>
        <w:rPr>
          <w:rFonts w:ascii="Calibri" w:hAnsi="Calibri"/>
          <w:b w:val="0"/>
          <w:i w:val="0"/>
          <w:color w:val="1E293B"/>
          <w:sz w:val="22"/>
        </w:rPr>
        <w:t>Each subsection below documents a system module with its individual features. Features are derived directly from the implemented controllers, services, and entities across all microservices.</w:t>
      </w:r>
    </w:p>
    <w:p>
      <w:pPr>
        <w:spacing w:before="240" w:after="80"/>
        <w:pBdr>
          <w:bottom w:val="single" w:sz="4" w:space="1" w:color="2563EB"/>
        </w:pBdr>
      </w:pPr>
      <w:r>
        <w:rPr>
          <w:rFonts w:ascii="Calibri" w:hAnsi="Calibri"/>
          <w:b/>
          <w:i w:val="0"/>
          <w:color w:val="1A2E4A"/>
          <w:sz w:val="28"/>
        </w:rPr>
        <w:t>3.1 Authentication &amp; Identity Module</w:t>
      </w:r>
    </w:p>
    <w:p>
      <w:pPr>
        <w:spacing w:before="40" w:after="60"/>
      </w:pPr>
      <w:r>
        <w:rPr>
          <w:rFonts w:ascii="Calibri" w:hAnsi="Calibri"/>
          <w:b w:val="0"/>
          <w:i w:val="0"/>
          <w:color w:val="1E293B"/>
          <w:sz w:val="22"/>
        </w:rPr>
        <w:t>Owned by AuthService. Responsible for all identity, session, and access control operations.</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FR-AUTH-01</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Email Registration with OTP Verification</w:t>
            </w:r>
          </w:p>
          <w:p>
            <w:pPr>
              <w:spacing w:before="20" w:after="20"/>
            </w:pPr>
            <w:r>
              <w:rPr>
                <w:rFonts w:ascii="Calibri" w:hAnsi="Calibri"/>
                <w:b/>
                <w:i w:val="0"/>
                <w:color w:val="64748B"/>
                <w:sz w:val="21"/>
              </w:rPr>
              <w:t xml:space="preserve">Actor: </w:t>
            </w:r>
            <w:r>
              <w:rPr>
                <w:rFonts w:ascii="Calibri" w:hAnsi="Calibri"/>
                <w:b w:val="0"/>
                <w:i w:val="0"/>
                <w:color w:val="1E293B"/>
                <w:sz w:val="21"/>
              </w:rPr>
              <w:t>Anonymous User</w:t>
            </w:r>
          </w:p>
          <w:p>
            <w:pPr>
              <w:spacing w:before="20" w:after="20"/>
            </w:pPr>
            <w:r>
              <w:rPr>
                <w:rFonts w:ascii="Calibri" w:hAnsi="Calibri"/>
                <w:b/>
                <w:i w:val="0"/>
                <w:color w:val="64748B"/>
                <w:sz w:val="21"/>
              </w:rPr>
              <w:t xml:space="preserve">Input: </w:t>
            </w:r>
            <w:r>
              <w:rPr>
                <w:rFonts w:ascii="Calibri" w:hAnsi="Calibri"/>
                <w:b w:val="0"/>
                <w:i w:val="0"/>
                <w:color w:val="1E293B"/>
                <w:sz w:val="21"/>
              </w:rPr>
              <w:t>Name, Email, Password (minimum 8 characters)</w:t>
            </w:r>
          </w:p>
          <w:p>
            <w:pPr>
              <w:spacing w:before="20" w:after="20"/>
            </w:pPr>
            <w:r>
              <w:rPr>
                <w:rFonts w:ascii="Calibri" w:hAnsi="Calibri"/>
                <w:b/>
                <w:i w:val="0"/>
                <w:color w:val="64748B"/>
                <w:sz w:val="21"/>
              </w:rPr>
              <w:t xml:space="preserve">Logic: </w:t>
            </w:r>
            <w:r>
              <w:rPr>
                <w:rFonts w:ascii="Calibri" w:hAnsi="Calibri"/>
                <w:b w:val="0"/>
                <w:i w:val="0"/>
                <w:color w:val="1E293B"/>
                <w:sz w:val="21"/>
              </w:rPr>
              <w:t>Validates model. Creates a user record with status=Registered. Triggers OTP generation via NotificationService. User cannot log in until OTP is verified and Admin approves.</w:t>
            </w:r>
          </w:p>
          <w:p>
            <w:pPr>
              <w:spacing w:before="20" w:after="20"/>
            </w:pPr>
            <w:r>
              <w:rPr>
                <w:rFonts w:ascii="Calibri" w:hAnsi="Calibri"/>
                <w:b/>
                <w:i w:val="0"/>
                <w:color w:val="64748B"/>
                <w:sz w:val="21"/>
              </w:rPr>
              <w:t xml:space="preserve">Output: </w:t>
            </w:r>
            <w:r>
              <w:rPr>
                <w:rFonts w:ascii="Calibri" w:hAnsi="Calibri"/>
                <w:b w:val="0"/>
                <w:i w:val="0"/>
                <w:color w:val="1E293B"/>
                <w:sz w:val="21"/>
              </w:rPr>
              <w:t>HTTP 200 with message "OTP Sent Successfully". User record created in AuthDB.</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FR-AUTH-02</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OTP Verification</w:t>
            </w:r>
          </w:p>
          <w:p>
            <w:pPr>
              <w:spacing w:before="20" w:after="20"/>
            </w:pPr>
            <w:r>
              <w:rPr>
                <w:rFonts w:ascii="Calibri" w:hAnsi="Calibri"/>
                <w:b/>
                <w:i w:val="0"/>
                <w:color w:val="64748B"/>
                <w:sz w:val="21"/>
              </w:rPr>
              <w:t xml:space="preserve">Actor: </w:t>
            </w:r>
            <w:r>
              <w:rPr>
                <w:rFonts w:ascii="Calibri" w:hAnsi="Calibri"/>
                <w:b w:val="0"/>
                <w:i w:val="0"/>
                <w:color w:val="1E293B"/>
                <w:sz w:val="21"/>
              </w:rPr>
              <w:t>Registered User</w:t>
            </w:r>
          </w:p>
          <w:p>
            <w:pPr>
              <w:spacing w:before="20" w:after="20"/>
            </w:pPr>
            <w:r>
              <w:rPr>
                <w:rFonts w:ascii="Calibri" w:hAnsi="Calibri"/>
                <w:b/>
                <w:i w:val="0"/>
                <w:color w:val="64748B"/>
                <w:sz w:val="21"/>
              </w:rPr>
              <w:t xml:space="preserve">Input: </w:t>
            </w:r>
            <w:r>
              <w:rPr>
                <w:rFonts w:ascii="Calibri" w:hAnsi="Calibri"/>
                <w:b w:val="0"/>
                <w:i w:val="0"/>
                <w:color w:val="1E293B"/>
                <w:sz w:val="21"/>
              </w:rPr>
              <w:t>Email, OTP (6-digit code)</w:t>
            </w:r>
          </w:p>
          <w:p>
            <w:pPr>
              <w:spacing w:before="20" w:after="20"/>
            </w:pPr>
            <w:r>
              <w:rPr>
                <w:rFonts w:ascii="Calibri" w:hAnsi="Calibri"/>
                <w:b/>
                <w:i w:val="0"/>
                <w:color w:val="64748B"/>
                <w:sz w:val="21"/>
              </w:rPr>
              <w:t xml:space="preserve">Logic: </w:t>
            </w:r>
            <w:r>
              <w:rPr>
                <w:rFonts w:ascii="Calibri" w:hAnsi="Calibri"/>
                <w:b w:val="0"/>
                <w:i w:val="0"/>
                <w:color w:val="1E293B"/>
                <w:sz w:val="21"/>
              </w:rPr>
              <w:t>Verifies OTP against stored record, checks expiry. On success, updates user status to PendingApproval. Triggers UserCreatedEvent published to RabbitMQ (consumed by AdminService and NotificationService).</w:t>
            </w:r>
          </w:p>
          <w:p>
            <w:pPr>
              <w:spacing w:before="20" w:after="20"/>
            </w:pPr>
            <w:r>
              <w:rPr>
                <w:rFonts w:ascii="Calibri" w:hAnsi="Calibri"/>
                <w:b/>
                <w:i w:val="0"/>
                <w:color w:val="64748B"/>
                <w:sz w:val="21"/>
              </w:rPr>
              <w:t xml:space="preserve">Output: </w:t>
            </w:r>
            <w:r>
              <w:rPr>
                <w:rFonts w:ascii="Calibri" w:hAnsi="Calibri"/>
                <w:b w:val="0"/>
                <w:i w:val="0"/>
                <w:color w:val="1E293B"/>
                <w:sz w:val="21"/>
              </w:rPr>
              <w:t>HTTP 200. User status changes to PendingApproval.</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FR-AUTH-03</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Email/Password Login</w:t>
            </w:r>
          </w:p>
          <w:p>
            <w:pPr>
              <w:spacing w:before="20" w:after="20"/>
            </w:pPr>
            <w:r>
              <w:rPr>
                <w:rFonts w:ascii="Calibri" w:hAnsi="Calibri"/>
                <w:b/>
                <w:i w:val="0"/>
                <w:color w:val="64748B"/>
                <w:sz w:val="21"/>
              </w:rPr>
              <w:t xml:space="preserve">Actor: </w:t>
            </w:r>
            <w:r>
              <w:rPr>
                <w:rFonts w:ascii="Calibri" w:hAnsi="Calibri"/>
                <w:b w:val="0"/>
                <w:i w:val="0"/>
                <w:color w:val="1E293B"/>
                <w:sz w:val="21"/>
              </w:rPr>
              <w:t>Active User</w:t>
            </w:r>
          </w:p>
          <w:p>
            <w:pPr>
              <w:spacing w:before="20" w:after="20"/>
            </w:pPr>
            <w:r>
              <w:rPr>
                <w:rFonts w:ascii="Calibri" w:hAnsi="Calibri"/>
                <w:b/>
                <w:i w:val="0"/>
                <w:color w:val="64748B"/>
                <w:sz w:val="21"/>
              </w:rPr>
              <w:t xml:space="preserve">Input: </w:t>
            </w:r>
            <w:r>
              <w:rPr>
                <w:rFonts w:ascii="Calibri" w:hAnsi="Calibri"/>
                <w:b w:val="0"/>
                <w:i w:val="0"/>
                <w:color w:val="1E293B"/>
                <w:sz w:val="21"/>
              </w:rPr>
              <w:t>Email, Password, IP Address (captured server-side)</w:t>
            </w:r>
          </w:p>
          <w:p>
            <w:pPr>
              <w:spacing w:before="20" w:after="20"/>
            </w:pPr>
            <w:r>
              <w:rPr>
                <w:rFonts w:ascii="Calibri" w:hAnsi="Calibri"/>
                <w:b/>
                <w:i w:val="0"/>
                <w:color w:val="64748B"/>
                <w:sz w:val="21"/>
              </w:rPr>
              <w:t xml:space="preserve">Logic: </w:t>
            </w:r>
            <w:r>
              <w:rPr>
                <w:rFonts w:ascii="Calibri" w:hAnsi="Calibri"/>
                <w:b w:val="0"/>
                <w:i w:val="0"/>
                <w:color w:val="1E293B"/>
                <w:sz w:val="21"/>
              </w:rPr>
              <w:t>Validates credentials against hashed password. Checks user status is Active. Creates a UserSession record. Generates a signed JWT (HS256) containing UserId, Role, StoreId, SessionId, and Permissions. Issues a 7-day HttpOnly refresh token cookie.</w:t>
            </w:r>
          </w:p>
          <w:p>
            <w:pPr>
              <w:spacing w:before="20" w:after="20"/>
            </w:pPr>
            <w:r>
              <w:rPr>
                <w:rFonts w:ascii="Calibri" w:hAnsi="Calibri"/>
                <w:b/>
                <w:i w:val="0"/>
                <w:color w:val="64748B"/>
                <w:sz w:val="21"/>
              </w:rPr>
              <w:t xml:space="preserve">Output: </w:t>
            </w:r>
            <w:r>
              <w:rPr>
                <w:rFonts w:ascii="Calibri" w:hAnsi="Calibri"/>
                <w:b w:val="0"/>
                <w:i w:val="0"/>
                <w:color w:val="1E293B"/>
                <w:sz w:val="21"/>
              </w:rPr>
              <w:t>HTTP 200 with Token, RefreshToken, Email. Refresh token set as HttpOnly cookie.</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FR-AUTH-04</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Google OAuth Login</w:t>
            </w:r>
          </w:p>
          <w:p>
            <w:pPr>
              <w:spacing w:before="20" w:after="20"/>
            </w:pPr>
            <w:r>
              <w:rPr>
                <w:rFonts w:ascii="Calibri" w:hAnsi="Calibri"/>
                <w:b/>
                <w:i w:val="0"/>
                <w:color w:val="64748B"/>
                <w:sz w:val="21"/>
              </w:rPr>
              <w:t xml:space="preserve">Actor: </w:t>
            </w:r>
            <w:r>
              <w:rPr>
                <w:rFonts w:ascii="Calibri" w:hAnsi="Calibri"/>
                <w:b w:val="0"/>
                <w:i w:val="0"/>
                <w:color w:val="1E293B"/>
                <w:sz w:val="21"/>
              </w:rPr>
              <w:t>User with Google Account</w:t>
            </w:r>
          </w:p>
          <w:p>
            <w:pPr>
              <w:spacing w:before="20" w:after="20"/>
            </w:pPr>
            <w:r>
              <w:rPr>
                <w:rFonts w:ascii="Calibri" w:hAnsi="Calibri"/>
                <w:b/>
                <w:i w:val="0"/>
                <w:color w:val="64748B"/>
                <w:sz w:val="21"/>
              </w:rPr>
              <w:t xml:space="preserve">Input: </w:t>
            </w:r>
            <w:r>
              <w:rPr>
                <w:rFonts w:ascii="Calibri" w:hAnsi="Calibri"/>
                <w:b w:val="0"/>
                <w:i w:val="0"/>
                <w:color w:val="1E293B"/>
                <w:sz w:val="21"/>
              </w:rPr>
              <w:t>Google IdToken (from Google Sign-In on the client)</w:t>
            </w:r>
          </w:p>
          <w:p>
            <w:pPr>
              <w:spacing w:before="20" w:after="20"/>
            </w:pPr>
            <w:r>
              <w:rPr>
                <w:rFonts w:ascii="Calibri" w:hAnsi="Calibri"/>
                <w:b/>
                <w:i w:val="0"/>
                <w:color w:val="64748B"/>
                <w:sz w:val="21"/>
              </w:rPr>
              <w:t xml:space="preserve">Logic: </w:t>
            </w:r>
            <w:r>
              <w:rPr>
                <w:rFonts w:ascii="Calibri" w:hAnsi="Calibri"/>
                <w:b w:val="0"/>
                <w:i w:val="0"/>
                <w:color w:val="1E293B"/>
                <w:sz w:val="21"/>
              </w:rPr>
              <w:t>Verifies the Google ID token via Google public keys. Looks up or auto-creates user with AuthProvider=Google. Same session and JWT generation flow as email login.</w:t>
            </w:r>
          </w:p>
          <w:p>
            <w:pPr>
              <w:spacing w:before="20" w:after="20"/>
            </w:pPr>
            <w:r>
              <w:rPr>
                <w:rFonts w:ascii="Calibri" w:hAnsi="Calibri"/>
                <w:b/>
                <w:i w:val="0"/>
                <w:color w:val="64748B"/>
                <w:sz w:val="21"/>
              </w:rPr>
              <w:t xml:space="preserve">Output: </w:t>
            </w:r>
            <w:r>
              <w:rPr>
                <w:rFonts w:ascii="Calibri" w:hAnsi="Calibri"/>
                <w:b w:val="0"/>
                <w:i w:val="0"/>
                <w:color w:val="1E293B"/>
                <w:sz w:val="21"/>
              </w:rPr>
              <w:t>HTTP 200 with AuthResponse including Token and RefreshToken.</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FR-AUTH-05</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Token Refresh</w:t>
            </w:r>
          </w:p>
          <w:p>
            <w:pPr>
              <w:spacing w:before="20" w:after="20"/>
            </w:pPr>
            <w:r>
              <w:rPr>
                <w:rFonts w:ascii="Calibri" w:hAnsi="Calibri"/>
                <w:b/>
                <w:i w:val="0"/>
                <w:color w:val="64748B"/>
                <w:sz w:val="21"/>
              </w:rPr>
              <w:t xml:space="preserve">Actor: </w:t>
            </w:r>
            <w:r>
              <w:rPr>
                <w:rFonts w:ascii="Calibri" w:hAnsi="Calibri"/>
                <w:b w:val="0"/>
                <w:i w:val="0"/>
                <w:color w:val="1E293B"/>
                <w:sz w:val="21"/>
              </w:rPr>
              <w:t>Authenticated User</w:t>
            </w:r>
          </w:p>
          <w:p>
            <w:pPr>
              <w:spacing w:before="20" w:after="20"/>
            </w:pPr>
            <w:r>
              <w:rPr>
                <w:rFonts w:ascii="Calibri" w:hAnsi="Calibri"/>
                <w:b/>
                <w:i w:val="0"/>
                <w:color w:val="64748B"/>
                <w:sz w:val="21"/>
              </w:rPr>
              <w:t xml:space="preserve">Input: </w:t>
            </w:r>
            <w:r>
              <w:rPr>
                <w:rFonts w:ascii="Calibri" w:hAnsi="Calibri"/>
                <w:b w:val="0"/>
                <w:i w:val="0"/>
                <w:color w:val="1E293B"/>
                <w:sz w:val="21"/>
              </w:rPr>
              <w:t>Refresh token (HttpOnly cookie)</w:t>
            </w:r>
          </w:p>
          <w:p>
            <w:pPr>
              <w:spacing w:before="20" w:after="20"/>
            </w:pPr>
            <w:r>
              <w:rPr>
                <w:rFonts w:ascii="Calibri" w:hAnsi="Calibri"/>
                <w:b/>
                <w:i w:val="0"/>
                <w:color w:val="64748B"/>
                <w:sz w:val="21"/>
              </w:rPr>
              <w:t xml:space="preserve">Logic: </w:t>
            </w:r>
            <w:r>
              <w:rPr>
                <w:rFonts w:ascii="Calibri" w:hAnsi="Calibri"/>
                <w:b w:val="0"/>
                <w:i w:val="0"/>
                <w:color w:val="1E293B"/>
                <w:sz w:val="21"/>
              </w:rPr>
              <w:t>Reads refreshToken cookie. Validates against RefreshTokenService. Issues a new JWT access token and new refresh token. Rotates the cookie.</w:t>
            </w:r>
          </w:p>
          <w:p>
            <w:pPr>
              <w:spacing w:before="20" w:after="20"/>
            </w:pPr>
            <w:r>
              <w:rPr>
                <w:rFonts w:ascii="Calibri" w:hAnsi="Calibri"/>
                <w:b/>
                <w:i w:val="0"/>
                <w:color w:val="64748B"/>
                <w:sz w:val="21"/>
              </w:rPr>
              <w:t xml:space="preserve">Output: </w:t>
            </w:r>
            <w:r>
              <w:rPr>
                <w:rFonts w:ascii="Calibri" w:hAnsi="Calibri"/>
                <w:b w:val="0"/>
                <w:i w:val="0"/>
                <w:color w:val="1E293B"/>
                <w:sz w:val="21"/>
              </w:rPr>
              <w:t>HTTP 200 with new AuthResponse containing fresh access token.</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FR-AUTH-06</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Forgot Password (OTP-Based Reset)</w:t>
            </w:r>
          </w:p>
          <w:p>
            <w:pPr>
              <w:spacing w:before="20" w:after="20"/>
            </w:pPr>
            <w:r>
              <w:rPr>
                <w:rFonts w:ascii="Calibri" w:hAnsi="Calibri"/>
                <w:b/>
                <w:i w:val="0"/>
                <w:color w:val="64748B"/>
                <w:sz w:val="21"/>
              </w:rPr>
              <w:t xml:space="preserve">Actor: </w:t>
            </w:r>
            <w:r>
              <w:rPr>
                <w:rFonts w:ascii="Calibri" w:hAnsi="Calibri"/>
                <w:b w:val="0"/>
                <w:i w:val="0"/>
                <w:color w:val="1E293B"/>
                <w:sz w:val="21"/>
              </w:rPr>
              <w:t>Any User</w:t>
            </w:r>
          </w:p>
          <w:p>
            <w:pPr>
              <w:spacing w:before="20" w:after="20"/>
            </w:pPr>
            <w:r>
              <w:rPr>
                <w:rFonts w:ascii="Calibri" w:hAnsi="Calibri"/>
                <w:b/>
                <w:i w:val="0"/>
                <w:color w:val="64748B"/>
                <w:sz w:val="21"/>
              </w:rPr>
              <w:t xml:space="preserve">Input: </w:t>
            </w:r>
            <w:r>
              <w:rPr>
                <w:rFonts w:ascii="Calibri" w:hAnsi="Calibri"/>
                <w:b w:val="0"/>
                <w:i w:val="0"/>
                <w:color w:val="1E293B"/>
                <w:sz w:val="21"/>
              </w:rPr>
              <w:t>Email address</w:t>
            </w:r>
          </w:p>
          <w:p>
            <w:pPr>
              <w:spacing w:before="20" w:after="20"/>
            </w:pPr>
            <w:r>
              <w:rPr>
                <w:rFonts w:ascii="Calibri" w:hAnsi="Calibri"/>
                <w:b/>
                <w:i w:val="0"/>
                <w:color w:val="64748B"/>
                <w:sz w:val="21"/>
              </w:rPr>
              <w:t xml:space="preserve">Logic: </w:t>
            </w:r>
            <w:r>
              <w:rPr>
                <w:rFonts w:ascii="Calibri" w:hAnsi="Calibri"/>
                <w:b w:val="0"/>
                <w:i w:val="0"/>
                <w:color w:val="1E293B"/>
                <w:sz w:val="21"/>
              </w:rPr>
              <w:t>If email exists, generates a password-reset OTP and sends via NotificationService. Always returns success to prevent email enumeration attacks.</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"If the email exists, OTP has been sent." (same response regardless of email existence)</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FR-AUTH-07</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Reset Password</w:t>
            </w:r>
          </w:p>
          <w:p>
            <w:pPr>
              <w:spacing w:before="20" w:after="20"/>
            </w:pPr>
            <w:r>
              <w:rPr>
                <w:rFonts w:ascii="Calibri" w:hAnsi="Calibri"/>
                <w:b/>
                <w:i w:val="0"/>
                <w:color w:val="64748B"/>
                <w:sz w:val="21"/>
              </w:rPr>
              <w:t xml:space="preserve">Actor: </w:t>
            </w:r>
            <w:r>
              <w:rPr>
                <w:rFonts w:ascii="Calibri" w:hAnsi="Calibri"/>
                <w:b w:val="0"/>
                <w:i w:val="0"/>
                <w:color w:val="1E293B"/>
                <w:sz w:val="21"/>
              </w:rPr>
              <w:t>User with Reset OTP</w:t>
            </w:r>
          </w:p>
          <w:p>
            <w:pPr>
              <w:spacing w:before="20" w:after="20"/>
            </w:pPr>
            <w:r>
              <w:rPr>
                <w:rFonts w:ascii="Calibri" w:hAnsi="Calibri"/>
                <w:b/>
                <w:i w:val="0"/>
                <w:color w:val="64748B"/>
                <w:sz w:val="21"/>
              </w:rPr>
              <w:t xml:space="preserve">Input: </w:t>
            </w:r>
            <w:r>
              <w:rPr>
                <w:rFonts w:ascii="Calibri" w:hAnsi="Calibri"/>
                <w:b w:val="0"/>
                <w:i w:val="0"/>
                <w:color w:val="1E293B"/>
                <w:sz w:val="21"/>
              </w:rPr>
              <w:t>Email, OTP, New Password, Confirm Password</w:t>
            </w:r>
          </w:p>
          <w:p>
            <w:pPr>
              <w:spacing w:before="20" w:after="20"/>
            </w:pPr>
            <w:r>
              <w:rPr>
                <w:rFonts w:ascii="Calibri" w:hAnsi="Calibri"/>
                <w:b/>
                <w:i w:val="0"/>
                <w:color w:val="64748B"/>
                <w:sz w:val="21"/>
              </w:rPr>
              <w:t xml:space="preserve">Logic: </w:t>
            </w:r>
            <w:r>
              <w:rPr>
                <w:rFonts w:ascii="Calibri" w:hAnsi="Calibri"/>
                <w:b w:val="0"/>
                <w:i w:val="0"/>
                <w:color w:val="1E293B"/>
                <w:sz w:val="21"/>
              </w:rPr>
              <w:t>Validates OTP. Checks new password matches confirm. Updates password hash. Deletes refresh token cookie (forcing re-login).</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"Password reset successfully." Refresh cookie cleared.</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FR-AUTH-08</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Change Password (Authenticated)</w:t>
            </w:r>
          </w:p>
          <w:p>
            <w:pPr>
              <w:spacing w:before="20" w:after="20"/>
            </w:pPr>
            <w:r>
              <w:rPr>
                <w:rFonts w:ascii="Calibri" w:hAnsi="Calibri"/>
                <w:b/>
                <w:i w:val="0"/>
                <w:color w:val="64748B"/>
                <w:sz w:val="21"/>
              </w:rPr>
              <w:t xml:space="preserve">Actor: </w:t>
            </w:r>
            <w:r>
              <w:rPr>
                <w:rFonts w:ascii="Calibri" w:hAnsi="Calibri"/>
                <w:b w:val="0"/>
                <w:i w:val="0"/>
                <w:color w:val="1E293B"/>
                <w:sz w:val="21"/>
              </w:rPr>
              <w:t>Logged-in User</w:t>
            </w:r>
          </w:p>
          <w:p>
            <w:pPr>
              <w:spacing w:before="20" w:after="20"/>
            </w:pPr>
            <w:r>
              <w:rPr>
                <w:rFonts w:ascii="Calibri" w:hAnsi="Calibri"/>
                <w:b/>
                <w:i w:val="0"/>
                <w:color w:val="64748B"/>
                <w:sz w:val="21"/>
              </w:rPr>
              <w:t xml:space="preserve">Input: </w:t>
            </w:r>
            <w:r>
              <w:rPr>
                <w:rFonts w:ascii="Calibri" w:hAnsi="Calibri"/>
                <w:b w:val="0"/>
                <w:i w:val="0"/>
                <w:color w:val="1E293B"/>
                <w:sz w:val="21"/>
              </w:rPr>
              <w:t>Current Password, New Password</w:t>
            </w:r>
          </w:p>
          <w:p>
            <w:pPr>
              <w:spacing w:before="20" w:after="20"/>
            </w:pPr>
            <w:r>
              <w:rPr>
                <w:rFonts w:ascii="Calibri" w:hAnsi="Calibri"/>
                <w:b/>
                <w:i w:val="0"/>
                <w:color w:val="64748B"/>
                <w:sz w:val="21"/>
              </w:rPr>
              <w:t xml:space="preserve">Logic: </w:t>
            </w:r>
            <w:r>
              <w:rPr>
                <w:rFonts w:ascii="Calibri" w:hAnsi="Calibri"/>
                <w:b w:val="0"/>
                <w:i w:val="0"/>
                <w:color w:val="1E293B"/>
                <w:sz w:val="21"/>
              </w:rPr>
              <w:t>Verifies current password. Updates hash. Clears refresh cookie, invalidating the current session.</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"Password changed successfully."</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FR-AUTH-09</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Single Session Logout</w:t>
            </w:r>
          </w:p>
          <w:p>
            <w:pPr>
              <w:spacing w:before="20" w:after="20"/>
            </w:pPr>
            <w:r>
              <w:rPr>
                <w:rFonts w:ascii="Calibri" w:hAnsi="Calibri"/>
                <w:b/>
                <w:i w:val="0"/>
                <w:color w:val="64748B"/>
                <w:sz w:val="21"/>
              </w:rPr>
              <w:t xml:space="preserve">Actor: </w:t>
            </w:r>
            <w:r>
              <w:rPr>
                <w:rFonts w:ascii="Calibri" w:hAnsi="Calibri"/>
                <w:b w:val="0"/>
                <w:i w:val="0"/>
                <w:color w:val="1E293B"/>
                <w:sz w:val="21"/>
              </w:rPr>
              <w:t>Logged-in User</w:t>
            </w:r>
          </w:p>
          <w:p>
            <w:pPr>
              <w:spacing w:before="20" w:after="20"/>
            </w:pPr>
            <w:r>
              <w:rPr>
                <w:rFonts w:ascii="Calibri" w:hAnsi="Calibri"/>
                <w:b/>
                <w:i w:val="0"/>
                <w:color w:val="64748B"/>
                <w:sz w:val="21"/>
              </w:rPr>
              <w:t xml:space="preserve">Input: </w:t>
            </w:r>
            <w:r>
              <w:rPr>
                <w:rFonts w:ascii="Calibri" w:hAnsi="Calibri"/>
                <w:b w:val="0"/>
                <w:i w:val="0"/>
                <w:color w:val="1E293B"/>
                <w:sz w:val="21"/>
              </w:rPr>
              <w:t>JWT (Bearer token), SessionId (from JWT claims)</w:t>
            </w:r>
          </w:p>
          <w:p>
            <w:pPr>
              <w:spacing w:before="20" w:after="20"/>
            </w:pPr>
            <w:r>
              <w:rPr>
                <w:rFonts w:ascii="Calibri" w:hAnsi="Calibri"/>
                <w:b/>
                <w:i w:val="0"/>
                <w:color w:val="64748B"/>
                <w:sz w:val="21"/>
              </w:rPr>
              <w:t xml:space="preserve">Logic: </w:t>
            </w:r>
            <w:r>
              <w:rPr>
                <w:rFonts w:ascii="Calibri" w:hAnsi="Calibri"/>
                <w:b w:val="0"/>
                <w:i w:val="0"/>
                <w:color w:val="1E293B"/>
                <w:sz w:val="21"/>
              </w:rPr>
              <w:t>Marks the specific UserSession record as IsActive=false. Clears refresh token cookie.</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"Logged out successfully."</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FR-AUTH-10</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Logout All Sessions</w:t>
            </w:r>
          </w:p>
          <w:p>
            <w:pPr>
              <w:spacing w:before="20" w:after="20"/>
            </w:pPr>
            <w:r>
              <w:rPr>
                <w:rFonts w:ascii="Calibri" w:hAnsi="Calibri"/>
                <w:b/>
                <w:i w:val="0"/>
                <w:color w:val="64748B"/>
                <w:sz w:val="21"/>
              </w:rPr>
              <w:t xml:space="preserve">Actor: </w:t>
            </w:r>
            <w:r>
              <w:rPr>
                <w:rFonts w:ascii="Calibri" w:hAnsi="Calibri"/>
                <w:b w:val="0"/>
                <w:i w:val="0"/>
                <w:color w:val="1E293B"/>
                <w:sz w:val="21"/>
              </w:rPr>
              <w:t>Logged-in User</w:t>
            </w:r>
          </w:p>
          <w:p>
            <w:pPr>
              <w:spacing w:before="20" w:after="20"/>
            </w:pPr>
            <w:r>
              <w:rPr>
                <w:rFonts w:ascii="Calibri" w:hAnsi="Calibri"/>
                <w:b/>
                <w:i w:val="0"/>
                <w:color w:val="64748B"/>
                <w:sz w:val="21"/>
              </w:rPr>
              <w:t xml:space="preserve">Input: </w:t>
            </w:r>
            <w:r>
              <w:rPr>
                <w:rFonts w:ascii="Calibri" w:hAnsi="Calibri"/>
                <w:b w:val="0"/>
                <w:i w:val="0"/>
                <w:color w:val="1E293B"/>
                <w:sz w:val="21"/>
              </w:rPr>
              <w:t>JWT (Bearer token in header)</w:t>
            </w:r>
          </w:p>
          <w:p>
            <w:pPr>
              <w:spacing w:before="20" w:after="20"/>
            </w:pPr>
            <w:r>
              <w:rPr>
                <w:rFonts w:ascii="Calibri" w:hAnsi="Calibri"/>
                <w:b/>
                <w:i w:val="0"/>
                <w:color w:val="64748B"/>
                <w:sz w:val="21"/>
              </w:rPr>
              <w:t xml:space="preserve">Logic: </w:t>
            </w:r>
            <w:r>
              <w:rPr>
                <w:rFonts w:ascii="Calibri" w:hAnsi="Calibri"/>
                <w:b w:val="0"/>
                <w:i w:val="0"/>
                <w:color w:val="1E293B"/>
                <w:sz w:val="21"/>
              </w:rPr>
              <w:t>Marks ALL active UserSession records for the user as IsActive=false. Clears refresh cookie. Used for "log out of all devices" functionality.</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"Logged out of all sessions."</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FF6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2563EB"/>
                <w:sz w:val="19"/>
              </w:rPr>
              <w:t>FR-AUTH-11</w:t>
            </w:r>
          </w:p>
        </w:tc>
        <w:tc>
          <w:tcPr>
            <w:tcW w:type="dxa" w:w="4824"/>
            <w:tcW w:w="8160" w:type="dxa"/>
            <w:tcBorders>
              <w:top w:val="single" w:sz="4" w:color="CBD5E1"/>
              <w:left w:val="single" w:sz="20" w:color="2563EB"/>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Admin-Initiated POS Session (StartSession)</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UserId, TerminalId, StoreId</w:t>
            </w:r>
          </w:p>
          <w:p>
            <w:pPr>
              <w:spacing w:before="20" w:after="20"/>
            </w:pPr>
            <w:r>
              <w:rPr>
                <w:rFonts w:ascii="Calibri" w:hAnsi="Calibri"/>
                <w:b/>
                <w:i w:val="0"/>
                <w:color w:val="64748B"/>
                <w:sz w:val="21"/>
              </w:rPr>
              <w:t xml:space="preserve">Logic: </w:t>
            </w:r>
            <w:r>
              <w:rPr>
                <w:rFonts w:ascii="Calibri" w:hAnsi="Calibri"/>
                <w:b w:val="0"/>
                <w:i w:val="0"/>
                <w:color w:val="1E293B"/>
                <w:sz w:val="21"/>
              </w:rPr>
              <w:t>Admin creates a session on behalf of a Cashier for a specific terminal. Generates a terminal-scoped JWT binding the Cashier to that store. Enables POS terminal initialization without cashier self-login.</w:t>
            </w:r>
          </w:p>
          <w:p>
            <w:pPr>
              <w:spacing w:before="20" w:after="20"/>
            </w:pPr>
            <w:r>
              <w:rPr>
                <w:rFonts w:ascii="Calibri" w:hAnsi="Calibri"/>
                <w:b/>
                <w:i w:val="0"/>
                <w:color w:val="64748B"/>
                <w:sz w:val="21"/>
              </w:rPr>
              <w:t xml:space="preserve">Output: </w:t>
            </w:r>
            <w:r>
              <w:rPr>
                <w:rFonts w:ascii="Calibri" w:hAnsi="Calibri"/>
                <w:b w:val="0"/>
                <w:i w:val="0"/>
                <w:color w:val="1E293B"/>
                <w:sz w:val="21"/>
              </w:rPr>
              <w:t>HTTP 200 with AuthResponse containing a terminal-scoped JWT.</w:t>
            </w:r>
          </w:p>
        </w:tc>
      </w:tr>
    </w:tbl>
    <w:p>
      <w:pPr>
        <w:spacing w:before="80" w:after="0"/>
      </w:pPr>
    </w:p>
    <w:p>
      <w:pPr>
        <w:spacing w:before="80" w:after="0"/>
      </w:pPr>
    </w:p>
    <w:p>
      <w:pPr>
        <w:spacing w:before="160" w:after="60"/>
      </w:pPr>
      <w:r>
        <w:rPr>
          <w:rFonts w:ascii="Calibri" w:hAnsi="Calibri"/>
          <w:b/>
          <w:i w:val="0"/>
          <w:color w:val="1A2E4A"/>
          <w:sz w:val="25"/>
        </w:rPr>
        <w:t>3.1.1 Role &amp; Permission Management</w:t>
      </w:r>
    </w:p>
    <w:p>
      <w:pPr>
        <w:spacing w:before="40" w:after="60"/>
      </w:pPr>
      <w:r>
        <w:rPr>
          <w:rFonts w:ascii="Calibri" w:hAnsi="Calibri"/>
          <w:b w:val="0"/>
          <w:i w:val="0"/>
          <w:color w:val="1E293B"/>
          <w:sz w:val="22"/>
        </w:rPr>
        <w:t>The AuthService maintains a granular permission system. Roles (Admin, Cashier) are mapped to named permissions. JWT tokens embed permissions as claims. Each API endpoint is protected by a named policy that checks for specific permission claims.</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32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Permission Name</w:t>
            </w:r>
          </w:p>
        </w:tc>
        <w:tc>
          <w:tcPr>
            <w:tcW w:type="dxa" w:w="4824"/>
            <w:tcW w:w="51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Granted To</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MANAGE_USERS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CREATE_BILL</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Cashier</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MARK_PAID_BILL</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Cashier</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VIEW_BILL</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Cashier</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REFUND_BILL</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Cashier (request only)</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APPROVE_REFUND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EXPORT_BILL</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REPRINT_RECEIPT</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Cashier</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VIEW_PRODUCT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Cashier</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CREATE_PRODUCT</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UPDATE_PRODUCT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DELETE_PRODUCT</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VIEW_REPORTS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VIEW_ADMIN_DASHBOARD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Cashier</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MANAGE_STORES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MANAGE_CATALOG</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w:t>
            </w:r>
          </w:p>
        </w:tc>
      </w:tr>
    </w:tbl>
    <w:p>
      <w:pPr>
        <w:spacing w:before="120" w:after="0"/>
      </w:pPr>
    </w:p>
    <w:p>
      <w:r>
        <w:br w:type="page"/>
      </w:r>
    </w:p>
    <w:p>
      <w:pPr>
        <w:spacing w:before="240" w:after="80"/>
        <w:pBdr>
          <w:bottom w:val="single" w:sz="4" w:space="1" w:color="2563EB"/>
        </w:pBdr>
      </w:pPr>
      <w:r>
        <w:rPr>
          <w:rFonts w:ascii="Calibri" w:hAnsi="Calibri"/>
          <w:b/>
          <w:i w:val="0"/>
          <w:color w:val="1A2E4A"/>
          <w:sz w:val="28"/>
        </w:rPr>
        <w:t>3.2 User Management Module</w:t>
      </w:r>
    </w:p>
    <w:p>
      <w:pPr>
        <w:spacing w:before="40" w:after="60"/>
      </w:pPr>
      <w:r>
        <w:rPr>
          <w:rFonts w:ascii="Calibri" w:hAnsi="Calibri"/>
          <w:b w:val="0"/>
          <w:i w:val="0"/>
          <w:color w:val="1E293B"/>
          <w:sz w:val="22"/>
        </w:rPr>
        <w:t>Owned by AdminService (as the admin view) and AuthService (as the system of record). The AdminService proxies user state changes to AuthService via internal HTTP calls.</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FR-USR-01</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List Users (Paginated &amp; Filtered)</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w:t>
            </w:r>
          </w:p>
          <w:p>
            <w:pPr>
              <w:spacing w:before="20" w:after="20"/>
            </w:pPr>
            <w:r>
              <w:rPr>
                <w:rFonts w:ascii="Calibri" w:hAnsi="Calibri"/>
                <w:b/>
                <w:i w:val="0"/>
                <w:color w:val="64748B"/>
                <w:sz w:val="21"/>
              </w:rPr>
              <w:t xml:space="preserve">Input: </w:t>
            </w:r>
            <w:r>
              <w:rPr>
                <w:rFonts w:ascii="Calibri" w:hAnsi="Calibri"/>
                <w:b w:val="0"/>
                <w:i w:val="0"/>
                <w:color w:val="1E293B"/>
                <w:sz w:val="21"/>
              </w:rPr>
              <w:t>Optional: storeId, role, status, page, pageSize</w:t>
            </w:r>
          </w:p>
          <w:p>
            <w:pPr>
              <w:spacing w:before="20" w:after="20"/>
            </w:pPr>
            <w:r>
              <w:rPr>
                <w:rFonts w:ascii="Calibri" w:hAnsi="Calibri"/>
                <w:b/>
                <w:i w:val="0"/>
                <w:color w:val="64748B"/>
                <w:sz w:val="21"/>
              </w:rPr>
              <w:t xml:space="preserve">Logic: </w:t>
            </w:r>
            <w:r>
              <w:rPr>
                <w:rFonts w:ascii="Calibri" w:hAnsi="Calibri"/>
                <w:b w:val="0"/>
                <w:i w:val="0"/>
                <w:color w:val="1E293B"/>
                <w:sz w:val="21"/>
              </w:rPr>
              <w:t>Queries AdminDB users with optional filters. Returns paginated result with user details including assigned stores.</w:t>
            </w:r>
          </w:p>
          <w:p>
            <w:pPr>
              <w:spacing w:before="20" w:after="20"/>
            </w:pPr>
            <w:r>
              <w:rPr>
                <w:rFonts w:ascii="Calibri" w:hAnsi="Calibri"/>
                <w:b/>
                <w:i w:val="0"/>
                <w:color w:val="64748B"/>
                <w:sz w:val="21"/>
              </w:rPr>
              <w:t xml:space="preserve">Output: </w:t>
            </w:r>
            <w:r>
              <w:rPr>
                <w:rFonts w:ascii="Calibri" w:hAnsi="Calibri"/>
                <w:b w:val="0"/>
                <w:i w:val="0"/>
                <w:color w:val="1E293B"/>
                <w:sz w:val="21"/>
              </w:rPr>
              <w:t>PagedResult&lt;UserDto&gt; — id, name, email, role, status, assignedStores.</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FR-USR-02</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Approve Pending User</w:t>
            </w:r>
          </w:p>
          <w:p>
            <w:pPr>
              <w:spacing w:before="20" w:after="20"/>
            </w:pPr>
            <w:r>
              <w:rPr>
                <w:rFonts w:ascii="Calibri" w:hAnsi="Calibri"/>
                <w:b/>
                <w:i w:val="0"/>
                <w:color w:val="64748B"/>
                <w:sz w:val="21"/>
              </w:rPr>
              <w:t xml:space="preserve">Actor: </w:t>
            </w:r>
            <w:r>
              <w:rPr>
                <w:rFonts w:ascii="Calibri" w:hAnsi="Calibri"/>
                <w:b w:val="0"/>
                <w:i w:val="0"/>
                <w:color w:val="1E293B"/>
                <w:sz w:val="21"/>
              </w:rPr>
              <w:t>Admin only</w:t>
            </w:r>
          </w:p>
          <w:p>
            <w:pPr>
              <w:spacing w:before="20" w:after="20"/>
            </w:pPr>
            <w:r>
              <w:rPr>
                <w:rFonts w:ascii="Calibri" w:hAnsi="Calibri"/>
                <w:b/>
                <w:i w:val="0"/>
                <w:color w:val="64748B"/>
                <w:sz w:val="21"/>
              </w:rPr>
              <w:t xml:space="preserve">Input: </w:t>
            </w:r>
            <w:r>
              <w:rPr>
                <w:rFonts w:ascii="Calibri" w:hAnsi="Calibri"/>
                <w:b w:val="0"/>
                <w:i w:val="0"/>
                <w:color w:val="1E293B"/>
                <w:sz w:val="21"/>
              </w:rPr>
              <w:t>UserId (path parameter)</w:t>
            </w:r>
          </w:p>
          <w:p>
            <w:pPr>
              <w:spacing w:before="20" w:after="20"/>
            </w:pPr>
            <w:r>
              <w:rPr>
                <w:rFonts w:ascii="Calibri" w:hAnsi="Calibri"/>
                <w:b/>
                <w:i w:val="0"/>
                <w:color w:val="64748B"/>
                <w:sz w:val="21"/>
              </w:rPr>
              <w:t xml:space="preserve">Logic: </w:t>
            </w:r>
            <w:r>
              <w:rPr>
                <w:rFonts w:ascii="Calibri" w:hAnsi="Calibri"/>
                <w:b w:val="0"/>
                <w:i w:val="0"/>
                <w:color w:val="1E293B"/>
                <w:sz w:val="21"/>
              </w:rPr>
              <w:t>Calls AuthService to update user status from PendingApproval to Active. Records approvedBy and approvedAt. Publishes UserStatusUpdatedEvent via RabbitMQ.</w:t>
            </w:r>
          </w:p>
          <w:p>
            <w:pPr>
              <w:spacing w:before="20" w:after="20"/>
            </w:pPr>
            <w:r>
              <w:rPr>
                <w:rFonts w:ascii="Calibri" w:hAnsi="Calibri"/>
                <w:b/>
                <w:i w:val="0"/>
                <w:color w:val="64748B"/>
                <w:sz w:val="21"/>
              </w:rPr>
              <w:t xml:space="preserve">Output: </w:t>
            </w:r>
            <w:r>
              <w:rPr>
                <w:rFonts w:ascii="Calibri" w:hAnsi="Calibri"/>
                <w:b w:val="0"/>
                <w:i w:val="0"/>
                <w:color w:val="1E293B"/>
                <w:sz w:val="21"/>
              </w:rPr>
              <w:t>Updated UserIdentityViewDto with Active status.</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FR-USR-03</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Reject Pending User</w:t>
            </w:r>
          </w:p>
          <w:p>
            <w:pPr>
              <w:spacing w:before="20" w:after="20"/>
            </w:pPr>
            <w:r>
              <w:rPr>
                <w:rFonts w:ascii="Calibri" w:hAnsi="Calibri"/>
                <w:b/>
                <w:i w:val="0"/>
                <w:color w:val="64748B"/>
                <w:sz w:val="21"/>
              </w:rPr>
              <w:t xml:space="preserve">Actor: </w:t>
            </w:r>
            <w:r>
              <w:rPr>
                <w:rFonts w:ascii="Calibri" w:hAnsi="Calibri"/>
                <w:b w:val="0"/>
                <w:i w:val="0"/>
                <w:color w:val="1E293B"/>
                <w:sz w:val="21"/>
              </w:rPr>
              <w:t>Admin only</w:t>
            </w:r>
          </w:p>
          <w:p>
            <w:pPr>
              <w:spacing w:before="20" w:after="20"/>
            </w:pPr>
            <w:r>
              <w:rPr>
                <w:rFonts w:ascii="Calibri" w:hAnsi="Calibri"/>
                <w:b/>
                <w:i w:val="0"/>
                <w:color w:val="64748B"/>
                <w:sz w:val="21"/>
              </w:rPr>
              <w:t xml:space="preserve">Input: </w:t>
            </w:r>
            <w:r>
              <w:rPr>
                <w:rFonts w:ascii="Calibri" w:hAnsi="Calibri"/>
                <w:b w:val="0"/>
                <w:i w:val="0"/>
                <w:color w:val="1E293B"/>
                <w:sz w:val="21"/>
              </w:rPr>
              <w:t>UserId, rejection reason (text)</w:t>
            </w:r>
          </w:p>
          <w:p>
            <w:pPr>
              <w:spacing w:before="20" w:after="20"/>
            </w:pPr>
            <w:r>
              <w:rPr>
                <w:rFonts w:ascii="Calibri" w:hAnsi="Calibri"/>
                <w:b/>
                <w:i w:val="0"/>
                <w:color w:val="64748B"/>
                <w:sz w:val="21"/>
              </w:rPr>
              <w:t xml:space="preserve">Logic: </w:t>
            </w:r>
            <w:r>
              <w:rPr>
                <w:rFonts w:ascii="Calibri" w:hAnsi="Calibri"/>
                <w:b w:val="0"/>
                <w:i w:val="0"/>
                <w:color w:val="1E293B"/>
                <w:sz w:val="21"/>
              </w:rPr>
              <w:t>Calls AuthService to update user status to Rejected. Records rejection reason. Publishes UserStatusUpdatedEvent.</w:t>
            </w:r>
          </w:p>
          <w:p>
            <w:pPr>
              <w:spacing w:before="20" w:after="20"/>
            </w:pPr>
            <w:r>
              <w:rPr>
                <w:rFonts w:ascii="Calibri" w:hAnsi="Calibri"/>
                <w:b/>
                <w:i w:val="0"/>
                <w:color w:val="64748B"/>
                <w:sz w:val="21"/>
              </w:rPr>
              <w:t xml:space="preserve">Output: </w:t>
            </w:r>
            <w:r>
              <w:rPr>
                <w:rFonts w:ascii="Calibri" w:hAnsi="Calibri"/>
                <w:b w:val="0"/>
                <w:i w:val="0"/>
                <w:color w:val="1E293B"/>
                <w:sz w:val="21"/>
              </w:rPr>
              <w:t>Updated UserIdentityViewDto with Rejected status.</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FR-USR-04</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Update User Role</w:t>
            </w:r>
          </w:p>
          <w:p>
            <w:pPr>
              <w:spacing w:before="20" w:after="20"/>
            </w:pPr>
            <w:r>
              <w:rPr>
                <w:rFonts w:ascii="Calibri" w:hAnsi="Calibri"/>
                <w:b/>
                <w:i w:val="0"/>
                <w:color w:val="64748B"/>
                <w:sz w:val="21"/>
              </w:rPr>
              <w:t xml:space="preserve">Actor: </w:t>
            </w:r>
            <w:r>
              <w:rPr>
                <w:rFonts w:ascii="Calibri" w:hAnsi="Calibri"/>
                <w:b w:val="0"/>
                <w:i w:val="0"/>
                <w:color w:val="1E293B"/>
                <w:sz w:val="21"/>
              </w:rPr>
              <w:t>Admin only</w:t>
            </w:r>
          </w:p>
          <w:p>
            <w:pPr>
              <w:spacing w:before="20" w:after="20"/>
            </w:pPr>
            <w:r>
              <w:rPr>
                <w:rFonts w:ascii="Calibri" w:hAnsi="Calibri"/>
                <w:b/>
                <w:i w:val="0"/>
                <w:color w:val="64748B"/>
                <w:sz w:val="21"/>
              </w:rPr>
              <w:t xml:space="preserve">Input: </w:t>
            </w:r>
            <w:r>
              <w:rPr>
                <w:rFonts w:ascii="Calibri" w:hAnsi="Calibri"/>
                <w:b w:val="0"/>
                <w:i w:val="0"/>
                <w:color w:val="1E293B"/>
                <w:sz w:val="21"/>
              </w:rPr>
              <w:t>UserId, new Role name</w:t>
            </w:r>
          </w:p>
          <w:p>
            <w:pPr>
              <w:spacing w:before="20" w:after="20"/>
            </w:pPr>
            <w:r>
              <w:rPr>
                <w:rFonts w:ascii="Calibri" w:hAnsi="Calibri"/>
                <w:b/>
                <w:i w:val="0"/>
                <w:color w:val="64748B"/>
                <w:sz w:val="21"/>
              </w:rPr>
              <w:t xml:space="preserve">Logic: </w:t>
            </w:r>
            <w:r>
              <w:rPr>
                <w:rFonts w:ascii="Calibri" w:hAnsi="Calibri"/>
                <w:b w:val="0"/>
                <w:i w:val="0"/>
                <w:color w:val="1E293B"/>
                <w:sz w:val="21"/>
              </w:rPr>
              <w:t>Validates role name. Calls AuthService.UpdateUserRoleAsync. AuthService verifies at least one Admin remains (last-admin protection). Publishes UserRoleUpdatedEvent to RabbitMQ.</w:t>
            </w:r>
          </w:p>
          <w:p>
            <w:pPr>
              <w:spacing w:before="20" w:after="20"/>
            </w:pPr>
            <w:r>
              <w:rPr>
                <w:rFonts w:ascii="Calibri" w:hAnsi="Calibri"/>
                <w:b/>
                <w:i w:val="0"/>
                <w:color w:val="64748B"/>
                <w:sz w:val="21"/>
              </w:rPr>
              <w:t xml:space="preserve">Output: </w:t>
            </w:r>
            <w:r>
              <w:rPr>
                <w:rFonts w:ascii="Calibri" w:hAnsi="Calibri"/>
                <w:b w:val="0"/>
                <w:i w:val="0"/>
                <w:color w:val="1E293B"/>
                <w:sz w:val="21"/>
              </w:rPr>
              <w:t>Updated user record with new role.</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FR-USR-05</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Update User Status (Suspend/Reactivate)</w:t>
            </w:r>
          </w:p>
          <w:p>
            <w:pPr>
              <w:spacing w:before="20" w:after="20"/>
            </w:pPr>
            <w:r>
              <w:rPr>
                <w:rFonts w:ascii="Calibri" w:hAnsi="Calibri"/>
                <w:b/>
                <w:i w:val="0"/>
                <w:color w:val="64748B"/>
                <w:sz w:val="21"/>
              </w:rPr>
              <w:t xml:space="preserve">Actor: </w:t>
            </w:r>
            <w:r>
              <w:rPr>
                <w:rFonts w:ascii="Calibri" w:hAnsi="Calibri"/>
                <w:b w:val="0"/>
                <w:i w:val="0"/>
                <w:color w:val="1E293B"/>
                <w:sz w:val="21"/>
              </w:rPr>
              <w:t>Admin only</w:t>
            </w:r>
          </w:p>
          <w:p>
            <w:pPr>
              <w:spacing w:before="20" w:after="20"/>
            </w:pPr>
            <w:r>
              <w:rPr>
                <w:rFonts w:ascii="Calibri" w:hAnsi="Calibri"/>
                <w:b/>
                <w:i w:val="0"/>
                <w:color w:val="64748B"/>
                <w:sz w:val="21"/>
              </w:rPr>
              <w:t xml:space="preserve">Input: </w:t>
            </w:r>
            <w:r>
              <w:rPr>
                <w:rFonts w:ascii="Calibri" w:hAnsi="Calibri"/>
                <w:b w:val="0"/>
                <w:i w:val="0"/>
                <w:color w:val="1E293B"/>
                <w:sz w:val="21"/>
              </w:rPr>
              <w:t>UserId, new status (Active, Suspended, Locked)</w:t>
            </w:r>
          </w:p>
          <w:p>
            <w:pPr>
              <w:spacing w:before="20" w:after="20"/>
            </w:pPr>
            <w:r>
              <w:rPr>
                <w:rFonts w:ascii="Calibri" w:hAnsi="Calibri"/>
                <w:b/>
                <w:i w:val="0"/>
                <w:color w:val="64748B"/>
                <w:sz w:val="21"/>
              </w:rPr>
              <w:t xml:space="preserve">Logic: </w:t>
            </w:r>
            <w:r>
              <w:rPr>
                <w:rFonts w:ascii="Calibri" w:hAnsi="Calibri"/>
                <w:b w:val="0"/>
                <w:i w:val="0"/>
                <w:color w:val="1E293B"/>
                <w:sz w:val="21"/>
              </w:rPr>
              <w:t>Calls AuthService.UpdateUserStatusAsync. Status change takes effect on next login; existing active sessions are not terminated immediately.</w:t>
            </w:r>
          </w:p>
          <w:p>
            <w:pPr>
              <w:spacing w:before="20" w:after="20"/>
            </w:pPr>
            <w:r>
              <w:rPr>
                <w:rFonts w:ascii="Calibri" w:hAnsi="Calibri"/>
                <w:b/>
                <w:i w:val="0"/>
                <w:color w:val="64748B"/>
                <w:sz w:val="21"/>
              </w:rPr>
              <w:t xml:space="preserve">Output: </w:t>
            </w:r>
            <w:r>
              <w:rPr>
                <w:rFonts w:ascii="Calibri" w:hAnsi="Calibri"/>
                <w:b w:val="0"/>
                <w:i w:val="0"/>
                <w:color w:val="1E293B"/>
                <w:sz w:val="21"/>
              </w:rPr>
              <w:t>Updated user record with new status.</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FR-USR-06</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Assign User to Store(s)</w:t>
            </w:r>
          </w:p>
          <w:p>
            <w:pPr>
              <w:spacing w:before="20" w:after="20"/>
            </w:pPr>
            <w:r>
              <w:rPr>
                <w:rFonts w:ascii="Calibri" w:hAnsi="Calibri"/>
                <w:b/>
                <w:i w:val="0"/>
                <w:color w:val="64748B"/>
                <w:sz w:val="21"/>
              </w:rPr>
              <w:t xml:space="preserve">Actor: </w:t>
            </w:r>
            <w:r>
              <w:rPr>
                <w:rFonts w:ascii="Calibri" w:hAnsi="Calibri"/>
                <w:b w:val="0"/>
                <w:i w:val="0"/>
                <w:color w:val="1E293B"/>
                <w:sz w:val="21"/>
              </w:rPr>
              <w:t>Admin only</w:t>
            </w:r>
          </w:p>
          <w:p>
            <w:pPr>
              <w:spacing w:before="20" w:after="20"/>
            </w:pPr>
            <w:r>
              <w:rPr>
                <w:rFonts w:ascii="Calibri" w:hAnsi="Calibri"/>
                <w:b/>
                <w:i w:val="0"/>
                <w:color w:val="64748B"/>
                <w:sz w:val="21"/>
              </w:rPr>
              <w:t xml:space="preserve">Input: </w:t>
            </w:r>
            <w:r>
              <w:rPr>
                <w:rFonts w:ascii="Calibri" w:hAnsi="Calibri"/>
                <w:b w:val="0"/>
                <w:i w:val="0"/>
                <w:color w:val="1E293B"/>
                <w:sz w:val="21"/>
              </w:rPr>
              <w:t>UserId, list of StoreIds</w:t>
            </w:r>
          </w:p>
          <w:p>
            <w:pPr>
              <w:spacing w:before="20" w:after="20"/>
            </w:pPr>
            <w:r>
              <w:rPr>
                <w:rFonts w:ascii="Calibri" w:hAnsi="Calibri"/>
                <w:b/>
                <w:i w:val="0"/>
                <w:color w:val="64748B"/>
                <w:sz w:val="21"/>
              </w:rPr>
              <w:t xml:space="preserve">Logic: </w:t>
            </w:r>
            <w:r>
              <w:rPr>
                <w:rFonts w:ascii="Calibri" w:hAnsi="Calibri"/>
                <w:b w:val="0"/>
                <w:i w:val="0"/>
                <w:color w:val="1E293B"/>
                <w:sz w:val="21"/>
              </w:rPr>
              <w:t>Updates the UserStore mapping table in AdminDB. Calls AuthService to update the user's primary StoreId claim. On next login, the user's JWT will carry the updated StoreId.</w:t>
            </w:r>
          </w:p>
          <w:p>
            <w:pPr>
              <w:spacing w:before="20" w:after="20"/>
            </w:pPr>
            <w:r>
              <w:rPr>
                <w:rFonts w:ascii="Calibri" w:hAnsi="Calibri"/>
                <w:b/>
                <w:i w:val="0"/>
                <w:color w:val="64748B"/>
                <w:sz w:val="21"/>
              </w:rPr>
              <w:t xml:space="preserve">Output: </w:t>
            </w:r>
            <w:r>
              <w:rPr>
                <w:rFonts w:ascii="Calibri" w:hAnsi="Calibri"/>
                <w:b w:val="0"/>
                <w:i w:val="0"/>
                <w:color w:val="1E293B"/>
                <w:sz w:val="21"/>
              </w:rPr>
              <w:t>Updated user record with new store assignments.</w:t>
            </w:r>
          </w:p>
        </w:tc>
      </w:tr>
    </w:tbl>
    <w:p>
      <w:pPr>
        <w:spacing w:before="80" w:after="0"/>
      </w:pPr>
    </w:p>
    <w:p>
      <w:pPr>
        <w:spacing w:before="80" w:after="0"/>
      </w:pPr>
    </w:p>
    <w:tbl>
      <w:tblPr>
        <w:tblStyle w:val="TableGrid"/>
        <w:tblW w:type="auto" w:w="0"/>
        <w:tblLook w:firstColumn="1" w:firstRow="1" w:lastColumn="0" w:lastRow="0" w:noHBand="0" w:noVBand="1" w:val="04A0"/>
      </w:tblPr>
      <w:tblGrid>
        <w:gridCol w:w="9648"/>
      </w:tblGrid>
      <w:tr>
        <w:tc>
          <w:tcPr>
            <w:tcW w:type="dxa" w:w="9648"/>
            <w:shd w:val="clear" w:color="auto" w:fill="FFFBEB"/>
            <w:tcBorders>
              <w:top w:val="single" w:sz="4" w:color="CBD5E1"/>
              <w:left w:val="single" w:sz="20" w:color="B45309"/>
              <w:bottom w:val="single" w:sz="4" w:color="CBD5E1"/>
              <w:right w:val="single" w:sz="4" w:color="CBD5E1"/>
            </w:tcBorders>
            <w:tcMar>
              <w:top w:w="60" w:type="dxa"/>
              <w:left w:w="180" w:type="dxa"/>
              <w:bottom w:w="60" w:type="dxa"/>
              <w:right w:w="100" w:type="dxa"/>
            </w:tcMar>
          </w:tcPr>
          <w:p>
            <w:pPr>
              <w:spacing w:before="0" w:after="0"/>
            </w:pPr>
            <w:r>
              <w:rPr>
                <w:rFonts w:ascii="Calibri" w:hAnsi="Calibri"/>
                <w:b w:val="0"/>
                <w:i/>
                <w:color w:val="1E293B"/>
                <w:sz w:val="21"/>
              </w:rPr>
              <w:t>User Status Lifecycle: Invited (0) to Registered (1) to PendingApproval (2) to Active (3). An admin can also set Suspended (4), Locked (5), or Rejected (6) at any point.</w:t>
            </w:r>
          </w:p>
        </w:tc>
      </w:tr>
    </w:tbl>
    <w:p>
      <w:pPr>
        <w:spacing w:before="80" w:after="0"/>
      </w:pPr>
    </w:p>
    <w:p>
      <w:r>
        <w:br w:type="page"/>
      </w:r>
    </w:p>
    <w:p>
      <w:pPr>
        <w:spacing w:before="240" w:after="80"/>
        <w:pBdr>
          <w:bottom w:val="single" w:sz="4" w:space="1" w:color="2563EB"/>
        </w:pBdr>
      </w:pPr>
      <w:r>
        <w:rPr>
          <w:rFonts w:ascii="Calibri" w:hAnsi="Calibri"/>
          <w:b/>
          <w:i w:val="0"/>
          <w:color w:val="1A2E4A"/>
          <w:sz w:val="28"/>
        </w:rPr>
        <w:t>3.3 Store Management Module</w:t>
      </w:r>
    </w:p>
    <w:p>
      <w:pPr>
        <w:spacing w:before="40" w:after="60"/>
      </w:pPr>
      <w:r>
        <w:rPr>
          <w:rFonts w:ascii="Calibri" w:hAnsi="Calibri"/>
          <w:b w:val="0"/>
          <w:i w:val="0"/>
          <w:color w:val="1E293B"/>
          <w:sz w:val="22"/>
        </w:rPr>
        <w:t>Owned by AdminService. Stores represent physical retail locations. Each store has an independent product catalog and billing history scoped to it.</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5F3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6D28D9"/>
                <w:sz w:val="19"/>
              </w:rPr>
              <w:t>FR-STR-01</w:t>
            </w:r>
          </w:p>
        </w:tc>
        <w:tc>
          <w:tcPr>
            <w:tcW w:type="dxa" w:w="4824"/>
            <w:tcW w:w="8160" w:type="dxa"/>
            <w:tcBorders>
              <w:top w:val="single" w:sz="4" w:color="CBD5E1"/>
              <w:left w:val="single" w:sz="20" w:color="6D28D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Create Store</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Store name, location, isActive flag</w:t>
            </w:r>
          </w:p>
          <w:p>
            <w:pPr>
              <w:spacing w:before="20" w:after="20"/>
            </w:pPr>
            <w:r>
              <w:rPr>
                <w:rFonts w:ascii="Calibri" w:hAnsi="Calibri"/>
                <w:b/>
                <w:i w:val="0"/>
                <w:color w:val="64748B"/>
                <w:sz w:val="21"/>
              </w:rPr>
              <w:t xml:space="preserve">Logic: </w:t>
            </w:r>
            <w:r>
              <w:rPr>
                <w:rFonts w:ascii="Calibri" w:hAnsi="Calibri"/>
                <w:b w:val="0"/>
                <w:i w:val="0"/>
                <w:color w:val="1E293B"/>
                <w:sz w:val="21"/>
              </w:rPr>
              <w:t>Creates a store record in AdminDB. Publishes a StoreCreatedEvent to RabbitMQ, which is consumed by ProductService to register the store in the product/inventory domain.</w:t>
            </w:r>
          </w:p>
          <w:p>
            <w:pPr>
              <w:spacing w:before="20" w:after="20"/>
            </w:pPr>
            <w:r>
              <w:rPr>
                <w:rFonts w:ascii="Calibri" w:hAnsi="Calibri"/>
                <w:b/>
                <w:i w:val="0"/>
                <w:color w:val="64748B"/>
                <w:sz w:val="21"/>
              </w:rPr>
              <w:t xml:space="preserve">Output: </w:t>
            </w:r>
            <w:r>
              <w:rPr>
                <w:rFonts w:ascii="Calibri" w:hAnsi="Calibri"/>
                <w:b w:val="0"/>
                <w:i w:val="0"/>
                <w:color w:val="1E293B"/>
                <w:sz w:val="21"/>
              </w:rPr>
              <w:t>Created StoreDto with generated StoreId.</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5F3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6D28D9"/>
                <w:sz w:val="19"/>
              </w:rPr>
              <w:t>FR-STR-02</w:t>
            </w:r>
          </w:p>
        </w:tc>
        <w:tc>
          <w:tcPr>
            <w:tcW w:type="dxa" w:w="4824"/>
            <w:tcW w:w="8160" w:type="dxa"/>
            <w:tcBorders>
              <w:top w:val="single" w:sz="4" w:color="CBD5E1"/>
              <w:left w:val="single" w:sz="20" w:color="6D28D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List Stores (Paginated)</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w:t>
            </w:r>
          </w:p>
          <w:p>
            <w:pPr>
              <w:spacing w:before="20" w:after="20"/>
            </w:pPr>
            <w:r>
              <w:rPr>
                <w:rFonts w:ascii="Calibri" w:hAnsi="Calibri"/>
                <w:b/>
                <w:i w:val="0"/>
                <w:color w:val="64748B"/>
                <w:sz w:val="21"/>
              </w:rPr>
              <w:t xml:space="preserve">Input: </w:t>
            </w:r>
            <w:r>
              <w:rPr>
                <w:rFonts w:ascii="Calibri" w:hAnsi="Calibri"/>
                <w:b w:val="0"/>
                <w:i w:val="0"/>
                <w:color w:val="1E293B"/>
                <w:sz w:val="21"/>
              </w:rPr>
              <w:t>Optional: isActive filter, search text, page, pageSize</w:t>
            </w:r>
          </w:p>
          <w:p>
            <w:pPr>
              <w:spacing w:before="20" w:after="20"/>
            </w:pPr>
            <w:r>
              <w:rPr>
                <w:rFonts w:ascii="Calibri" w:hAnsi="Calibri"/>
                <w:b/>
                <w:i w:val="0"/>
                <w:color w:val="64748B"/>
                <w:sz w:val="21"/>
              </w:rPr>
              <w:t xml:space="preserve">Logic: </w:t>
            </w:r>
            <w:r>
              <w:rPr>
                <w:rFonts w:ascii="Calibri" w:hAnsi="Calibri"/>
                <w:b w:val="0"/>
                <w:i w:val="0"/>
                <w:color w:val="1E293B"/>
                <w:sz w:val="21"/>
              </w:rPr>
              <w:t>Returns paginated list of stores matching filters.</w:t>
            </w:r>
          </w:p>
          <w:p>
            <w:pPr>
              <w:spacing w:before="20" w:after="20"/>
            </w:pPr>
            <w:r>
              <w:rPr>
                <w:rFonts w:ascii="Calibri" w:hAnsi="Calibri"/>
                <w:b/>
                <w:i w:val="0"/>
                <w:color w:val="64748B"/>
                <w:sz w:val="21"/>
              </w:rPr>
              <w:t xml:space="preserve">Output: </w:t>
            </w:r>
            <w:r>
              <w:rPr>
                <w:rFonts w:ascii="Calibri" w:hAnsi="Calibri"/>
                <w:b w:val="0"/>
                <w:i w:val="0"/>
                <w:color w:val="1E293B"/>
                <w:sz w:val="21"/>
              </w:rPr>
              <w:t>PagedResult&lt;StoreDto&gt;.</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5F3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6D28D9"/>
                <w:sz w:val="19"/>
              </w:rPr>
              <w:t>FR-STR-03</w:t>
            </w:r>
          </w:p>
        </w:tc>
        <w:tc>
          <w:tcPr>
            <w:tcW w:type="dxa" w:w="4824"/>
            <w:tcW w:w="8160" w:type="dxa"/>
            <w:tcBorders>
              <w:top w:val="single" w:sz="4" w:color="CBD5E1"/>
              <w:left w:val="single" w:sz="20" w:color="6D28D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Update Store</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StoreId, updated name/location/isActive</w:t>
            </w:r>
          </w:p>
          <w:p>
            <w:pPr>
              <w:spacing w:before="20" w:after="20"/>
            </w:pPr>
            <w:r>
              <w:rPr>
                <w:rFonts w:ascii="Calibri" w:hAnsi="Calibri"/>
                <w:b/>
                <w:i w:val="0"/>
                <w:color w:val="64748B"/>
                <w:sz w:val="21"/>
              </w:rPr>
              <w:t xml:space="preserve">Logic: </w:t>
            </w:r>
            <w:r>
              <w:rPr>
                <w:rFonts w:ascii="Calibri" w:hAnsi="Calibri"/>
                <w:b w:val="0"/>
                <w:i w:val="0"/>
                <w:color w:val="1E293B"/>
                <w:sz w:val="21"/>
              </w:rPr>
              <w:t>Updates store record in AdminDB.</w:t>
            </w:r>
          </w:p>
          <w:p>
            <w:pPr>
              <w:spacing w:before="20" w:after="20"/>
            </w:pPr>
            <w:r>
              <w:rPr>
                <w:rFonts w:ascii="Calibri" w:hAnsi="Calibri"/>
                <w:b/>
                <w:i w:val="0"/>
                <w:color w:val="64748B"/>
                <w:sz w:val="21"/>
              </w:rPr>
              <w:t xml:space="preserve">Output: </w:t>
            </w:r>
            <w:r>
              <w:rPr>
                <w:rFonts w:ascii="Calibri" w:hAnsi="Calibri"/>
                <w:b w:val="0"/>
                <w:i w:val="0"/>
                <w:color w:val="1E293B"/>
                <w:sz w:val="21"/>
              </w:rPr>
              <w:t>Updated StoreDto.</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5F3FF"/>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6D28D9"/>
                <w:sz w:val="19"/>
              </w:rPr>
              <w:t>FR-STR-04</w:t>
            </w:r>
          </w:p>
        </w:tc>
        <w:tc>
          <w:tcPr>
            <w:tcW w:type="dxa" w:w="4824"/>
            <w:tcW w:w="8160" w:type="dxa"/>
            <w:tcBorders>
              <w:top w:val="single" w:sz="4" w:color="CBD5E1"/>
              <w:left w:val="single" w:sz="20" w:color="6D28D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Deactivate Store</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StoreId, isActive=false</w:t>
            </w:r>
          </w:p>
          <w:p>
            <w:pPr>
              <w:spacing w:before="20" w:after="20"/>
            </w:pPr>
            <w:r>
              <w:rPr>
                <w:rFonts w:ascii="Calibri" w:hAnsi="Calibri"/>
                <w:b/>
                <w:i w:val="0"/>
                <w:color w:val="64748B"/>
                <w:sz w:val="21"/>
              </w:rPr>
              <w:t xml:space="preserve">Logic: </w:t>
            </w:r>
            <w:r>
              <w:rPr>
                <w:rFonts w:ascii="Calibri" w:hAnsi="Calibri"/>
                <w:b w:val="0"/>
                <w:i w:val="0"/>
                <w:color w:val="1E293B"/>
                <w:sz w:val="21"/>
              </w:rPr>
              <w:t>Sets the store's IsActive flag to false via UpdateStore. Deactivated stores are no longer listed to Cashiers.</w:t>
            </w:r>
          </w:p>
          <w:p>
            <w:pPr>
              <w:spacing w:before="20" w:after="20"/>
            </w:pPr>
            <w:r>
              <w:rPr>
                <w:rFonts w:ascii="Calibri" w:hAnsi="Calibri"/>
                <w:b/>
                <w:i w:val="0"/>
                <w:color w:val="64748B"/>
                <w:sz w:val="21"/>
              </w:rPr>
              <w:t xml:space="preserve">Output: </w:t>
            </w:r>
            <w:r>
              <w:rPr>
                <w:rFonts w:ascii="Calibri" w:hAnsi="Calibri"/>
                <w:b w:val="0"/>
                <w:i w:val="0"/>
                <w:color w:val="1E293B"/>
                <w:sz w:val="21"/>
              </w:rPr>
              <w:t>Updated StoreDto with IsActive=false.</w:t>
            </w:r>
          </w:p>
        </w:tc>
      </w:tr>
    </w:tbl>
    <w:p>
      <w:pPr>
        <w:spacing w:before="80" w:after="0"/>
      </w:pPr>
    </w:p>
    <w:p>
      <w:r>
        <w:br w:type="page"/>
      </w:r>
    </w:p>
    <w:p>
      <w:pPr>
        <w:spacing w:before="240" w:after="80"/>
        <w:pBdr>
          <w:bottom w:val="single" w:sz="4" w:space="1" w:color="2563EB"/>
        </w:pBdr>
      </w:pPr>
      <w:r>
        <w:rPr>
          <w:rFonts w:ascii="Calibri" w:hAnsi="Calibri"/>
          <w:b/>
          <w:i w:val="0"/>
          <w:color w:val="1A2E4A"/>
          <w:sz w:val="28"/>
        </w:rPr>
        <w:t>3.4 Product &amp; Inventory Module</w:t>
      </w:r>
    </w:p>
    <w:p>
      <w:pPr>
        <w:spacing w:before="40" w:after="60"/>
      </w:pPr>
      <w:r>
        <w:rPr>
          <w:rFonts w:ascii="Calibri" w:hAnsi="Calibri"/>
          <w:b w:val="0"/>
          <w:i w:val="0"/>
          <w:color w:val="1E293B"/>
          <w:sz w:val="22"/>
        </w:rPr>
        <w:t>Owned by ProductService. Products are catalog-level entities. Each product has a ProductStock record per store that tracks available and reserved quantities.</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FR-PRD-01</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Create Product</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Name, SKU (unique), Barcode, CategoryId, TaxId, MRP, SellingPrice, StoreId, IsRefundable, RefundWindowHours, ImageUrl</w:t>
            </w:r>
          </w:p>
          <w:p>
            <w:pPr>
              <w:spacing w:before="20" w:after="20"/>
            </w:pPr>
            <w:r>
              <w:rPr>
                <w:rFonts w:ascii="Calibri" w:hAnsi="Calibri"/>
                <w:b/>
                <w:i w:val="0"/>
                <w:color w:val="64748B"/>
                <w:sz w:val="21"/>
              </w:rPr>
              <w:t xml:space="preserve">Logic: </w:t>
            </w:r>
            <w:r>
              <w:rPr>
                <w:rFonts w:ascii="Calibri" w:hAnsi="Calibri"/>
                <w:b w:val="0"/>
                <w:i w:val="0"/>
                <w:color w:val="1E293B"/>
                <w:sz w:val="21"/>
              </w:rPr>
              <w:t>Creates a Product record. SKU must be unique. Associates with a Category and TaxConfiguration. Stock begins at 0.</w:t>
            </w:r>
          </w:p>
          <w:p>
            <w:pPr>
              <w:spacing w:before="20" w:after="20"/>
            </w:pPr>
            <w:r>
              <w:rPr>
                <w:rFonts w:ascii="Calibri" w:hAnsi="Calibri"/>
                <w:b/>
                <w:i w:val="0"/>
                <w:color w:val="64748B"/>
                <w:sz w:val="21"/>
              </w:rPr>
              <w:t xml:space="preserve">Output: </w:t>
            </w:r>
            <w:r>
              <w:rPr>
                <w:rFonts w:ascii="Calibri" w:hAnsi="Calibri"/>
                <w:b w:val="0"/>
                <w:i w:val="0"/>
                <w:color w:val="1E293B"/>
                <w:sz w:val="21"/>
              </w:rPr>
              <w:t>Created Product entity with assigned CategoryId and TaxConfigurationId.</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FR-PRD-02</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Update Product</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ProductId plus any product fields (full PUT or partial PATCH)</w:t>
            </w:r>
          </w:p>
          <w:p>
            <w:pPr>
              <w:spacing w:before="20" w:after="20"/>
            </w:pPr>
            <w:r>
              <w:rPr>
                <w:rFonts w:ascii="Calibri" w:hAnsi="Calibri"/>
                <w:b/>
                <w:i w:val="0"/>
                <w:color w:val="64748B"/>
                <w:sz w:val="21"/>
              </w:rPr>
              <w:t xml:space="preserve">Logic: </w:t>
            </w:r>
            <w:r>
              <w:rPr>
                <w:rFonts w:ascii="Calibri" w:hAnsi="Calibri"/>
                <w:b w:val="0"/>
                <w:i w:val="0"/>
                <w:color w:val="1E293B"/>
                <w:sz w:val="21"/>
              </w:rPr>
              <w:t>Updates the product. PATCH updates only provided fields. PUT replaces the full record. Supports concurrent access via EF Core RowVersion optimistic concurrency.</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update confirmation.</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FR-PRD-03</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Delete Product (Soft Delete)</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ProductId</w:t>
            </w:r>
          </w:p>
          <w:p>
            <w:pPr>
              <w:spacing w:before="20" w:after="20"/>
            </w:pPr>
            <w:r>
              <w:rPr>
                <w:rFonts w:ascii="Calibri" w:hAnsi="Calibri"/>
                <w:b/>
                <w:i w:val="0"/>
                <w:color w:val="64748B"/>
                <w:sz w:val="21"/>
              </w:rPr>
              <w:t xml:space="preserve">Logic: </w:t>
            </w:r>
            <w:r>
              <w:rPr>
                <w:rFonts w:ascii="Calibri" w:hAnsi="Calibri"/>
                <w:b w:val="0"/>
                <w:i w:val="0"/>
                <w:color w:val="1E293B"/>
                <w:sz w:val="21"/>
              </w:rPr>
              <w:t>Sets IsActive=false on the product. Does not physically delete it, preserving historical bill item references.</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"Product deleted."</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FR-PRD-04</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Search &amp; Browse Products</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w:t>
            </w:r>
          </w:p>
          <w:p>
            <w:pPr>
              <w:spacing w:before="20" w:after="20"/>
            </w:pPr>
            <w:r>
              <w:rPr>
                <w:rFonts w:ascii="Calibri" w:hAnsi="Calibri"/>
                <w:b/>
                <w:i w:val="0"/>
                <w:color w:val="64748B"/>
                <w:sz w:val="21"/>
              </w:rPr>
              <w:t xml:space="preserve">Input: </w:t>
            </w:r>
            <w:r>
              <w:rPr>
                <w:rFonts w:ascii="Calibri" w:hAnsi="Calibri"/>
                <w:b w:val="0"/>
                <w:i w:val="0"/>
                <w:color w:val="1E293B"/>
                <w:sz w:val="21"/>
              </w:rPr>
              <w:t>Optional: storeId, page, pageSize, search (name/SKU/barcode), minPrice, maxPrice, sortBy, categoryId</w:t>
            </w:r>
          </w:p>
          <w:p>
            <w:pPr>
              <w:spacing w:before="20" w:after="20"/>
            </w:pPr>
            <w:r>
              <w:rPr>
                <w:rFonts w:ascii="Calibri" w:hAnsi="Calibri"/>
                <w:b/>
                <w:i w:val="0"/>
                <w:color w:val="64748B"/>
                <w:sz w:val="21"/>
              </w:rPr>
              <w:t xml:space="preserve">Logic: </w:t>
            </w:r>
            <w:r>
              <w:rPr>
                <w:rFonts w:ascii="Calibri" w:hAnsi="Calibri"/>
                <w:b w:val="0"/>
                <w:i w:val="0"/>
                <w:color w:val="1E293B"/>
                <w:sz w:val="21"/>
              </w:rPr>
              <w:t>Cashiers see only their assigned store products. Admins can view all or filter by storeId. Returns paginated filtered results.</w:t>
            </w:r>
          </w:p>
          <w:p>
            <w:pPr>
              <w:spacing w:before="20" w:after="20"/>
            </w:pPr>
            <w:r>
              <w:rPr>
                <w:rFonts w:ascii="Calibri" w:hAnsi="Calibri"/>
                <w:b/>
                <w:i w:val="0"/>
                <w:color w:val="64748B"/>
                <w:sz w:val="21"/>
              </w:rPr>
              <w:t xml:space="preserve">Output: </w:t>
            </w:r>
            <w:r>
              <w:rPr>
                <w:rFonts w:ascii="Calibri" w:hAnsi="Calibri"/>
                <w:b w:val="0"/>
                <w:i w:val="0"/>
                <w:color w:val="1E293B"/>
                <w:sz w:val="21"/>
              </w:rPr>
              <w:t>PagedResult&lt;Product&gt;.</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FR-PRD-05</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Adjust Stock (Manual)</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ProductId, StoreId, Quantity, Operation (INCREMENT | DECREMENT | ADJUST)</w:t>
            </w:r>
          </w:p>
          <w:p>
            <w:pPr>
              <w:spacing w:before="20" w:after="20"/>
            </w:pPr>
            <w:r>
              <w:rPr>
                <w:rFonts w:ascii="Calibri" w:hAnsi="Calibri"/>
                <w:b/>
                <w:i w:val="0"/>
                <w:color w:val="64748B"/>
                <w:sz w:val="21"/>
              </w:rPr>
              <w:t xml:space="preserve">Logic: </w:t>
            </w:r>
            <w:r>
              <w:rPr>
                <w:rFonts w:ascii="Calibri" w:hAnsi="Calibri"/>
                <w:b w:val="0"/>
                <w:i w:val="0"/>
                <w:color w:val="1E293B"/>
                <w:sz w:val="21"/>
              </w:rPr>
              <w:t>Updates ProductStock.Quantity for the given product+store. Records a StockHistory entry with the change, operation type, user, and timestamp.</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"Stock adjusted."</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FR-PRD-06</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Low Stock &amp; Out-of-Stock Alerts</w:t>
            </w:r>
          </w:p>
          <w:p>
            <w:pPr>
              <w:spacing w:before="20" w:after="20"/>
            </w:pPr>
            <w:r>
              <w:rPr>
                <w:rFonts w:ascii="Calibri" w:hAnsi="Calibri"/>
                <w:b/>
                <w:i w:val="0"/>
                <w:color w:val="64748B"/>
                <w:sz w:val="21"/>
              </w:rPr>
              <w:t xml:space="preserve">Actor: </w:t>
            </w:r>
            <w:r>
              <w:rPr>
                <w:rFonts w:ascii="Calibri" w:hAnsi="Calibri"/>
                <w:b w:val="0"/>
                <w:i w:val="0"/>
                <w:color w:val="1E293B"/>
                <w:sz w:val="21"/>
              </w:rPr>
              <w:t>Admin (read)</w:t>
            </w:r>
          </w:p>
          <w:p>
            <w:pPr>
              <w:spacing w:before="20" w:after="20"/>
            </w:pPr>
            <w:r>
              <w:rPr>
                <w:rFonts w:ascii="Calibri" w:hAnsi="Calibri"/>
                <w:b/>
                <w:i w:val="0"/>
                <w:color w:val="64748B"/>
                <w:sz w:val="21"/>
              </w:rPr>
              <w:t xml:space="preserve">Input: </w:t>
            </w:r>
            <w:r>
              <w:rPr>
                <w:rFonts w:ascii="Calibri" w:hAnsi="Calibri"/>
                <w:b w:val="0"/>
                <w:i w:val="0"/>
                <w:color w:val="1E293B"/>
                <w:sz w:val="21"/>
              </w:rPr>
              <w:t>Optional: storeId, threshold (default 10 for low-stock)</w:t>
            </w:r>
          </w:p>
          <w:p>
            <w:pPr>
              <w:spacing w:before="20" w:after="20"/>
            </w:pPr>
            <w:r>
              <w:rPr>
                <w:rFonts w:ascii="Calibri" w:hAnsi="Calibri"/>
                <w:b/>
                <w:i w:val="0"/>
                <w:color w:val="64748B"/>
                <w:sz w:val="21"/>
              </w:rPr>
              <w:t xml:space="preserve">Logic: </w:t>
            </w:r>
            <w:r>
              <w:rPr>
                <w:rFonts w:ascii="Calibri" w:hAnsi="Calibri"/>
                <w:b w:val="0"/>
                <w:i w:val="0"/>
                <w:color w:val="1E293B"/>
                <w:sz w:val="21"/>
              </w:rPr>
              <w:t>Returns products where Stock &lt;= threshold (low-stock) or Stock == 0 (out-of-stock). Used by Admin dashboard for alerts panel.</w:t>
            </w:r>
          </w:p>
          <w:p>
            <w:pPr>
              <w:spacing w:before="20" w:after="20"/>
            </w:pPr>
            <w:r>
              <w:rPr>
                <w:rFonts w:ascii="Calibri" w:hAnsi="Calibri"/>
                <w:b/>
                <w:i w:val="0"/>
                <w:color w:val="64748B"/>
                <w:sz w:val="21"/>
              </w:rPr>
              <w:t xml:space="preserve">Output: </w:t>
            </w:r>
            <w:r>
              <w:rPr>
                <w:rFonts w:ascii="Calibri" w:hAnsi="Calibri"/>
                <w:b w:val="0"/>
                <w:i w:val="0"/>
                <w:color w:val="1E293B"/>
                <w:sz w:val="21"/>
              </w:rPr>
              <w:t>List&lt;Product&gt; matching the stock condition.</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FR-PRD-07</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Top Selling Products</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Optional: storeId, count (default 10)</w:t>
            </w:r>
          </w:p>
          <w:p>
            <w:pPr>
              <w:spacing w:before="20" w:after="20"/>
            </w:pPr>
            <w:r>
              <w:rPr>
                <w:rFonts w:ascii="Calibri" w:hAnsi="Calibri"/>
                <w:b/>
                <w:i w:val="0"/>
                <w:color w:val="64748B"/>
                <w:sz w:val="21"/>
              </w:rPr>
              <w:t xml:space="preserve">Logic: </w:t>
            </w:r>
            <w:r>
              <w:rPr>
                <w:rFonts w:ascii="Calibri" w:hAnsi="Calibri"/>
                <w:b w:val="0"/>
                <w:i w:val="0"/>
                <w:color w:val="1E293B"/>
                <w:sz w:val="21"/>
              </w:rPr>
              <w:t>Returns products sorted by TotalSoldQuantity descending.</w:t>
            </w:r>
          </w:p>
          <w:p>
            <w:pPr>
              <w:spacing w:before="20" w:after="20"/>
            </w:pPr>
            <w:r>
              <w:rPr>
                <w:rFonts w:ascii="Calibri" w:hAnsi="Calibri"/>
                <w:b/>
                <w:i w:val="0"/>
                <w:color w:val="64748B"/>
                <w:sz w:val="21"/>
              </w:rPr>
              <w:t xml:space="preserve">Output: </w:t>
            </w:r>
            <w:r>
              <w:rPr>
                <w:rFonts w:ascii="Calibri" w:hAnsi="Calibri"/>
                <w:b w:val="0"/>
                <w:i w:val="0"/>
                <w:color w:val="1E293B"/>
                <w:sz w:val="21"/>
              </w:rPr>
              <w:t>Top N products by total sold quantity.</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FR-PRD-08</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Category Management</w:t>
            </w:r>
          </w:p>
          <w:p>
            <w:pPr>
              <w:spacing w:before="20" w:after="20"/>
            </w:pPr>
            <w:r>
              <w:rPr>
                <w:rFonts w:ascii="Calibri" w:hAnsi="Calibri"/>
                <w:b/>
                <w:i w:val="0"/>
                <w:color w:val="64748B"/>
                <w:sz w:val="21"/>
              </w:rPr>
              <w:t xml:space="preserve">Actor: </w:t>
            </w:r>
            <w:r>
              <w:rPr>
                <w:rFonts w:ascii="Calibri" w:hAnsi="Calibri"/>
                <w:b w:val="0"/>
                <w:i w:val="0"/>
                <w:color w:val="1E293B"/>
                <w:sz w:val="21"/>
              </w:rPr>
              <w:t>Admin</w:t>
            </w:r>
          </w:p>
          <w:p>
            <w:pPr>
              <w:spacing w:before="20" w:after="20"/>
            </w:pPr>
            <w:r>
              <w:rPr>
                <w:rFonts w:ascii="Calibri" w:hAnsi="Calibri"/>
                <w:b/>
                <w:i w:val="0"/>
                <w:color w:val="64748B"/>
                <w:sz w:val="21"/>
              </w:rPr>
              <w:t xml:space="preserve">Input: </w:t>
            </w:r>
            <w:r>
              <w:rPr>
                <w:rFonts w:ascii="Calibri" w:hAnsi="Calibri"/>
                <w:b w:val="0"/>
                <w:i w:val="0"/>
                <w:color w:val="1E293B"/>
                <w:sz w:val="21"/>
              </w:rPr>
              <w:t>Category name (create/update)</w:t>
            </w:r>
          </w:p>
          <w:p>
            <w:pPr>
              <w:spacing w:before="20" w:after="20"/>
            </w:pPr>
            <w:r>
              <w:rPr>
                <w:rFonts w:ascii="Calibri" w:hAnsi="Calibri"/>
                <w:b/>
                <w:i w:val="0"/>
                <w:color w:val="64748B"/>
                <w:sz w:val="21"/>
              </w:rPr>
              <w:t xml:space="preserve">Logic: </w:t>
            </w:r>
            <w:r>
              <w:rPr>
                <w:rFonts w:ascii="Calibri" w:hAnsi="Calibri"/>
                <w:b w:val="0"/>
                <w:i w:val="0"/>
                <w:color w:val="1E293B"/>
                <w:sz w:val="21"/>
              </w:rPr>
              <w:t>Manages the global category list (Create, List, Update). Products reference categories by CategoryId.</w:t>
            </w:r>
          </w:p>
          <w:p>
            <w:pPr>
              <w:spacing w:before="20" w:after="20"/>
            </w:pPr>
            <w:r>
              <w:rPr>
                <w:rFonts w:ascii="Calibri" w:hAnsi="Calibri"/>
                <w:b/>
                <w:i w:val="0"/>
                <w:color w:val="64748B"/>
                <w:sz w:val="21"/>
              </w:rPr>
              <w:t xml:space="preserve">Output: </w:t>
            </w:r>
            <w:r>
              <w:rPr>
                <w:rFonts w:ascii="Calibri" w:hAnsi="Calibri"/>
                <w:b w:val="0"/>
                <w:i w:val="0"/>
                <w:color w:val="1E293B"/>
                <w:sz w:val="21"/>
              </w:rPr>
              <w:t>Category entity.</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FR-PRD-09</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Tax Configuration (Read)</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w:t>
            </w:r>
          </w:p>
          <w:p>
            <w:pPr>
              <w:spacing w:before="20" w:after="20"/>
            </w:pPr>
            <w:r>
              <w:rPr>
                <w:rFonts w:ascii="Calibri" w:hAnsi="Calibri"/>
                <w:b/>
                <w:i w:val="0"/>
                <w:color w:val="64748B"/>
                <w:sz w:val="21"/>
              </w:rPr>
              <w:t xml:space="preserve">Input: </w:t>
            </w:r>
            <w:r>
              <w:rPr>
                <w:rFonts w:ascii="Calibri" w:hAnsi="Calibri"/>
                <w:b w:val="0"/>
                <w:i w:val="0"/>
                <w:color w:val="1E293B"/>
                <w:sz w:val="21"/>
              </w:rPr>
              <w:t>None (GET only)</w:t>
            </w:r>
          </w:p>
          <w:p>
            <w:pPr>
              <w:spacing w:before="20" w:after="20"/>
            </w:pPr>
            <w:r>
              <w:rPr>
                <w:rFonts w:ascii="Calibri" w:hAnsi="Calibri"/>
                <w:b/>
                <w:i w:val="0"/>
                <w:color w:val="64748B"/>
                <w:sz w:val="21"/>
              </w:rPr>
              <w:t xml:space="preserve">Logic: </w:t>
            </w:r>
            <w:r>
              <w:rPr>
                <w:rFonts w:ascii="Calibri" w:hAnsi="Calibri"/>
                <w:b w:val="0"/>
                <w:i w:val="0"/>
                <w:color w:val="1E293B"/>
                <w:sz w:val="21"/>
              </w:rPr>
              <w:t>Returns the list of tax configurations (percentage-based). Each product is assigned a TaxConfiguration that determines tax on billing.</w:t>
            </w:r>
          </w:p>
          <w:p>
            <w:pPr>
              <w:spacing w:before="20" w:after="20"/>
            </w:pPr>
            <w:r>
              <w:rPr>
                <w:rFonts w:ascii="Calibri" w:hAnsi="Calibri"/>
                <w:b/>
                <w:i w:val="0"/>
                <w:color w:val="64748B"/>
                <w:sz w:val="21"/>
              </w:rPr>
              <w:t xml:space="preserve">Output: </w:t>
            </w:r>
            <w:r>
              <w:rPr>
                <w:rFonts w:ascii="Calibri" w:hAnsi="Calibri"/>
                <w:b w:val="0"/>
                <w:i w:val="0"/>
                <w:color w:val="1E293B"/>
                <w:sz w:val="21"/>
              </w:rPr>
              <w:t>List&lt;TaxConfiguration&gt;.</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CFDF5"/>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59669"/>
                <w:sz w:val="19"/>
              </w:rPr>
              <w:t>FR-PRD-10</w:t>
            </w:r>
          </w:p>
        </w:tc>
        <w:tc>
          <w:tcPr>
            <w:tcW w:type="dxa" w:w="4824"/>
            <w:tcW w:w="8160" w:type="dxa"/>
            <w:tcBorders>
              <w:top w:val="single" w:sz="4" w:color="CBD5E1"/>
              <w:left w:val="single" w:sz="20" w:color="05966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Stock Summary</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w:t>
            </w:r>
          </w:p>
          <w:p>
            <w:pPr>
              <w:spacing w:before="20" w:after="20"/>
            </w:pPr>
            <w:r>
              <w:rPr>
                <w:rFonts w:ascii="Calibri" w:hAnsi="Calibri"/>
                <w:b/>
                <w:i w:val="0"/>
                <w:color w:val="64748B"/>
                <w:sz w:val="21"/>
              </w:rPr>
              <w:t xml:space="preserve">Input: </w:t>
            </w:r>
            <w:r>
              <w:rPr>
                <w:rFonts w:ascii="Calibri" w:hAnsi="Calibri"/>
                <w:b w:val="0"/>
                <w:i w:val="0"/>
                <w:color w:val="1E293B"/>
                <w:sz w:val="21"/>
              </w:rPr>
              <w:t>Optional: storeId</w:t>
            </w:r>
          </w:p>
          <w:p>
            <w:pPr>
              <w:spacing w:before="20" w:after="20"/>
            </w:pPr>
            <w:r>
              <w:rPr>
                <w:rFonts w:ascii="Calibri" w:hAnsi="Calibri"/>
                <w:b/>
                <w:i w:val="0"/>
                <w:color w:val="64748B"/>
                <w:sz w:val="21"/>
              </w:rPr>
              <w:t xml:space="preserve">Logic: </w:t>
            </w:r>
            <w:r>
              <w:rPr>
                <w:rFonts w:ascii="Calibri" w:hAnsi="Calibri"/>
                <w:b w:val="0"/>
                <w:i w:val="0"/>
                <w:color w:val="1E293B"/>
                <w:sz w:val="21"/>
              </w:rPr>
              <w:t>Returns an aggregate summary: total products, total available units, total reserved units, low-stock count, out-of-stock count.</w:t>
            </w:r>
          </w:p>
          <w:p>
            <w:pPr>
              <w:spacing w:before="20" w:after="20"/>
            </w:pPr>
            <w:r>
              <w:rPr>
                <w:rFonts w:ascii="Calibri" w:hAnsi="Calibri"/>
                <w:b/>
                <w:i w:val="0"/>
                <w:color w:val="64748B"/>
                <w:sz w:val="21"/>
              </w:rPr>
              <w:t xml:space="preserve">Output: </w:t>
            </w:r>
            <w:r>
              <w:rPr>
                <w:rFonts w:ascii="Calibri" w:hAnsi="Calibri"/>
                <w:b w:val="0"/>
                <w:i w:val="0"/>
                <w:color w:val="1E293B"/>
                <w:sz w:val="21"/>
              </w:rPr>
              <w:t>StockSummaryDto.</w:t>
            </w:r>
          </w:p>
        </w:tc>
      </w:tr>
    </w:tbl>
    <w:p>
      <w:pPr>
        <w:spacing w:before="80" w:after="0"/>
      </w:pPr>
    </w:p>
    <w:p>
      <w:r>
        <w:br w:type="page"/>
      </w:r>
    </w:p>
    <w:p>
      <w:pPr>
        <w:spacing w:before="240" w:after="80"/>
        <w:pBdr>
          <w:bottom w:val="single" w:sz="4" w:space="1" w:color="2563EB"/>
        </w:pBdr>
      </w:pPr>
      <w:r>
        <w:rPr>
          <w:rFonts w:ascii="Calibri" w:hAnsi="Calibri"/>
          <w:b/>
          <w:i w:val="0"/>
          <w:color w:val="1A2E4A"/>
          <w:sz w:val="28"/>
        </w:rPr>
        <w:t>3.5 Billing &amp; POS Module</w:t>
      </w:r>
    </w:p>
    <w:p>
      <w:pPr>
        <w:spacing w:before="40" w:after="60"/>
      </w:pPr>
      <w:r>
        <w:rPr>
          <w:rFonts w:ascii="Calibri" w:hAnsi="Calibri"/>
          <w:b w:val="0"/>
          <w:i w:val="0"/>
          <w:color w:val="1E293B"/>
          <w:sz w:val="22"/>
        </w:rPr>
        <w:t>Owned by BillingService. The Bill entity is the core of the POS workflow. Each bill has a lifecycle tracked by BillStatus and a full audit trail via BillAuditLog.</w:t>
      </w:r>
    </w:p>
    <w:p>
      <w:pPr>
        <w:spacing w:before="80" w:after="0"/>
      </w:pPr>
    </w:p>
    <w:tbl>
      <w:tblPr>
        <w:tblStyle w:val="TableGrid"/>
        <w:tblW w:type="auto" w:w="0"/>
        <w:tblLook w:firstColumn="1" w:firstRow="1" w:lastColumn="0" w:lastRow="0" w:noHBand="0" w:noVBand="1" w:val="04A0"/>
      </w:tblPr>
      <w:tblGrid>
        <w:gridCol w:w="9648"/>
      </w:tblGrid>
      <w:tr>
        <w:tc>
          <w:tcPr>
            <w:tcW w:type="dxa" w:w="9648"/>
            <w:shd w:val="clear" w:color="auto" w:fill="FFFBEB"/>
            <w:tcBorders>
              <w:top w:val="single" w:sz="4" w:color="CBD5E1"/>
              <w:left w:val="single" w:sz="20" w:color="B45309"/>
              <w:bottom w:val="single" w:sz="4" w:color="CBD5E1"/>
              <w:right w:val="single" w:sz="4" w:color="CBD5E1"/>
            </w:tcBorders>
            <w:tcMar>
              <w:top w:w="60" w:type="dxa"/>
              <w:left w:w="180" w:type="dxa"/>
              <w:bottom w:w="60" w:type="dxa"/>
              <w:right w:w="100" w:type="dxa"/>
            </w:tcMar>
          </w:tcPr>
          <w:p>
            <w:pPr>
              <w:spacing w:before="0" w:after="0"/>
            </w:pPr>
            <w:r>
              <w:rPr>
                <w:rFonts w:ascii="Calibri" w:hAnsi="Calibri"/>
                <w:b w:val="0"/>
                <w:i/>
                <w:color w:val="1E293B"/>
                <w:sz w:val="21"/>
              </w:rPr>
              <w:t>Bill Status Lifecycle: Draft (1) to AwaitingPayment (6) to Finalized (3). Bills can also be Suspended (7), Cancelled (5), or Expired (9). Refund states: RefundRequested (8), PartialRefund (10), Refunded (4).</w:t>
            </w:r>
          </w:p>
        </w:tc>
      </w:tr>
    </w:tbl>
    <w:p>
      <w:pPr>
        <w:spacing w:before="80" w:after="0"/>
      </w:pP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FR-BILL-01</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Create Bill (POS Cart)</w:t>
            </w:r>
          </w:p>
          <w:p>
            <w:pPr>
              <w:spacing w:before="20" w:after="20"/>
            </w:pPr>
            <w:r>
              <w:rPr>
                <w:rFonts w:ascii="Calibri" w:hAnsi="Calibri"/>
                <w:b/>
                <w:i w:val="0"/>
                <w:color w:val="64748B"/>
                <w:sz w:val="21"/>
              </w:rPr>
              <w:t xml:space="preserve">Actor: </w:t>
            </w:r>
            <w:r>
              <w:rPr>
                <w:rFonts w:ascii="Calibri" w:hAnsi="Calibri"/>
                <w:b w:val="0"/>
                <w:i w:val="0"/>
                <w:color w:val="1E293B"/>
                <w:sz w:val="21"/>
              </w:rPr>
              <w:t>Cashier, Admin</w:t>
            </w:r>
          </w:p>
          <w:p>
            <w:pPr>
              <w:spacing w:before="20" w:after="20"/>
            </w:pPr>
            <w:r>
              <w:rPr>
                <w:rFonts w:ascii="Calibri" w:hAnsi="Calibri"/>
                <w:b/>
                <w:i w:val="0"/>
                <w:color w:val="64748B"/>
                <w:sz w:val="21"/>
              </w:rPr>
              <w:t xml:space="preserve">Input: </w:t>
            </w:r>
            <w:r>
              <w:rPr>
                <w:rFonts w:ascii="Calibri" w:hAnsi="Calibri"/>
                <w:b w:val="0"/>
                <w:i w:val="0"/>
                <w:color w:val="1E293B"/>
                <w:sz w:val="21"/>
              </w:rPr>
              <w:t>List of BillItems: { ProductId, ProductName, Quantity, UnitPrice, MRP, TaxPercentage }</w:t>
            </w:r>
          </w:p>
          <w:p>
            <w:pPr>
              <w:spacing w:before="20" w:after="20"/>
            </w:pPr>
            <w:r>
              <w:rPr>
                <w:rFonts w:ascii="Calibri" w:hAnsi="Calibri"/>
                <w:b/>
                <w:i w:val="0"/>
                <w:color w:val="64748B"/>
                <w:sz w:val="21"/>
              </w:rPr>
              <w:t xml:space="preserve">Logic: </w:t>
            </w:r>
            <w:r>
              <w:rPr>
                <w:rFonts w:ascii="Calibri" w:hAnsi="Calibri"/>
                <w:b w:val="0"/>
                <w:i w:val="0"/>
                <w:color w:val="1E293B"/>
                <w:sz w:val="21"/>
              </w:rPr>
              <w:t>Reads UserId and StoreId from JWT claims (Cashier is always scoped to their store). Creates a Bill in Draft status. Calculates TotalAmount, TaxAmount, DiscountAmount, and FinalAmount. Generates a unique bill number. Creates an idempotency record. Publishes BillCreatedEvent to RabbitMQ (consumed by ProductService to reserve stock).</w:t>
            </w:r>
          </w:p>
          <w:p>
            <w:pPr>
              <w:spacing w:before="20" w:after="20"/>
            </w:pPr>
            <w:r>
              <w:rPr>
                <w:rFonts w:ascii="Calibri" w:hAnsi="Calibri"/>
                <w:b/>
                <w:i w:val="0"/>
                <w:color w:val="64748B"/>
                <w:sz w:val="21"/>
              </w:rPr>
              <w:t xml:space="preserve">Output: </w:t>
            </w:r>
            <w:r>
              <w:rPr>
                <w:rFonts w:ascii="Calibri" w:hAnsi="Calibri"/>
                <w:b w:val="0"/>
                <w:i w:val="0"/>
                <w:color w:val="1E293B"/>
                <w:sz w:val="21"/>
              </w:rPr>
              <w:t>BillDto with all calculated amounts and status=Draft.</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FR-BILL-02</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Start Payment</w:t>
            </w:r>
          </w:p>
          <w:p>
            <w:pPr>
              <w:spacing w:before="20" w:after="20"/>
            </w:pPr>
            <w:r>
              <w:rPr>
                <w:rFonts w:ascii="Calibri" w:hAnsi="Calibri"/>
                <w:b/>
                <w:i w:val="0"/>
                <w:color w:val="64748B"/>
                <w:sz w:val="21"/>
              </w:rPr>
              <w:t xml:space="preserve">Actor: </w:t>
            </w:r>
            <w:r>
              <w:rPr>
                <w:rFonts w:ascii="Calibri" w:hAnsi="Calibri"/>
                <w:b w:val="0"/>
                <w:i w:val="0"/>
                <w:color w:val="1E293B"/>
                <w:sz w:val="21"/>
              </w:rPr>
              <w:t>Cashier, Admin</w:t>
            </w:r>
          </w:p>
          <w:p>
            <w:pPr>
              <w:spacing w:before="20" w:after="20"/>
            </w:pPr>
            <w:r>
              <w:rPr>
                <w:rFonts w:ascii="Calibri" w:hAnsi="Calibri"/>
                <w:b/>
                <w:i w:val="0"/>
                <w:color w:val="64748B"/>
                <w:sz w:val="21"/>
              </w:rPr>
              <w:t xml:space="preserve">Input: </w:t>
            </w:r>
            <w:r>
              <w:rPr>
                <w:rFonts w:ascii="Calibri" w:hAnsi="Calibri"/>
                <w:b w:val="0"/>
                <w:i w:val="0"/>
                <w:color w:val="1E293B"/>
                <w:sz w:val="21"/>
              </w:rPr>
              <w:t>BillId</w:t>
            </w:r>
          </w:p>
          <w:p>
            <w:pPr>
              <w:spacing w:before="20" w:after="20"/>
            </w:pPr>
            <w:r>
              <w:rPr>
                <w:rFonts w:ascii="Calibri" w:hAnsi="Calibri"/>
                <w:b/>
                <w:i w:val="0"/>
                <w:color w:val="64748B"/>
                <w:sz w:val="21"/>
              </w:rPr>
              <w:t xml:space="preserve">Logic: </w:t>
            </w:r>
            <w:r>
              <w:rPr>
                <w:rFonts w:ascii="Calibri" w:hAnsi="Calibri"/>
                <w:b w:val="0"/>
                <w:i w:val="0"/>
                <w:color w:val="1E293B"/>
                <w:sz w:val="21"/>
              </w:rPr>
              <w:t>Transitions bill from Draft to AwaitingPayment. This is the pre-payment gate before the Cashier processes payment at the terminal.</w:t>
            </w:r>
          </w:p>
          <w:p>
            <w:pPr>
              <w:spacing w:before="20" w:after="20"/>
            </w:pPr>
            <w:r>
              <w:rPr>
                <w:rFonts w:ascii="Calibri" w:hAnsi="Calibri"/>
                <w:b/>
                <w:i w:val="0"/>
                <w:color w:val="64748B"/>
                <w:sz w:val="21"/>
              </w:rPr>
              <w:t xml:space="preserve">Output: </w:t>
            </w:r>
            <w:r>
              <w:rPr>
                <w:rFonts w:ascii="Calibri" w:hAnsi="Calibri"/>
                <w:b w:val="0"/>
                <w:i w:val="0"/>
                <w:color w:val="1E293B"/>
                <w:sz w:val="21"/>
              </w:rPr>
              <w:t>Updated BillDto with status=AwaitingPayment.</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FR-BILL-03</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Hold Bill</w:t>
            </w:r>
          </w:p>
          <w:p>
            <w:pPr>
              <w:spacing w:before="20" w:after="20"/>
            </w:pPr>
            <w:r>
              <w:rPr>
                <w:rFonts w:ascii="Calibri" w:hAnsi="Calibri"/>
                <w:b/>
                <w:i w:val="0"/>
                <w:color w:val="64748B"/>
                <w:sz w:val="21"/>
              </w:rPr>
              <w:t xml:space="preserve">Actor: </w:t>
            </w:r>
            <w:r>
              <w:rPr>
                <w:rFonts w:ascii="Calibri" w:hAnsi="Calibri"/>
                <w:b w:val="0"/>
                <w:i w:val="0"/>
                <w:color w:val="1E293B"/>
                <w:sz w:val="21"/>
              </w:rPr>
              <w:t>Cashier, Admin</w:t>
            </w:r>
          </w:p>
          <w:p>
            <w:pPr>
              <w:spacing w:before="20" w:after="20"/>
            </w:pPr>
            <w:r>
              <w:rPr>
                <w:rFonts w:ascii="Calibri" w:hAnsi="Calibri"/>
                <w:b/>
                <w:i w:val="0"/>
                <w:color w:val="64748B"/>
                <w:sz w:val="21"/>
              </w:rPr>
              <w:t xml:space="preserve">Input: </w:t>
            </w:r>
            <w:r>
              <w:rPr>
                <w:rFonts w:ascii="Calibri" w:hAnsi="Calibri"/>
                <w:b w:val="0"/>
                <w:i w:val="0"/>
                <w:color w:val="1E293B"/>
                <w:sz w:val="21"/>
              </w:rPr>
              <w:t>BillId, UserId (from JWT)</w:t>
            </w:r>
          </w:p>
          <w:p>
            <w:pPr>
              <w:spacing w:before="20" w:after="20"/>
            </w:pPr>
            <w:r>
              <w:rPr>
                <w:rFonts w:ascii="Calibri" w:hAnsi="Calibri"/>
                <w:b/>
                <w:i w:val="0"/>
                <w:color w:val="64748B"/>
                <w:sz w:val="21"/>
              </w:rPr>
              <w:t xml:space="preserve">Logic: </w:t>
            </w:r>
            <w:r>
              <w:rPr>
                <w:rFonts w:ascii="Calibri" w:hAnsi="Calibri"/>
                <w:b w:val="0"/>
                <w:i w:val="0"/>
                <w:color w:val="1E293B"/>
                <w:sz w:val="21"/>
              </w:rPr>
              <w:t>Sets bill status to Suspended. Records SuspendedAt and SuspendedBy. Allows the cashier to serve another customer and resume this bill later.</w:t>
            </w:r>
          </w:p>
          <w:p>
            <w:pPr>
              <w:spacing w:before="20" w:after="20"/>
            </w:pPr>
            <w:r>
              <w:rPr>
                <w:rFonts w:ascii="Calibri" w:hAnsi="Calibri"/>
                <w:b/>
                <w:i w:val="0"/>
                <w:color w:val="64748B"/>
                <w:sz w:val="21"/>
              </w:rPr>
              <w:t xml:space="preserve">Output: </w:t>
            </w:r>
            <w:r>
              <w:rPr>
                <w:rFonts w:ascii="Calibri" w:hAnsi="Calibri"/>
                <w:b w:val="0"/>
                <w:i w:val="0"/>
                <w:color w:val="1E293B"/>
                <w:sz w:val="21"/>
              </w:rPr>
              <w:t>CommandResultDto confirming hold action.</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FR-BILL-04</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Resume Bill</w:t>
            </w:r>
          </w:p>
          <w:p>
            <w:pPr>
              <w:spacing w:before="20" w:after="20"/>
            </w:pPr>
            <w:r>
              <w:rPr>
                <w:rFonts w:ascii="Calibri" w:hAnsi="Calibri"/>
                <w:b/>
                <w:i w:val="0"/>
                <w:color w:val="64748B"/>
                <w:sz w:val="21"/>
              </w:rPr>
              <w:t xml:space="preserve">Actor: </w:t>
            </w:r>
            <w:r>
              <w:rPr>
                <w:rFonts w:ascii="Calibri" w:hAnsi="Calibri"/>
                <w:b w:val="0"/>
                <w:i w:val="0"/>
                <w:color w:val="1E293B"/>
                <w:sz w:val="21"/>
              </w:rPr>
              <w:t>Cashier, Admin</w:t>
            </w:r>
          </w:p>
          <w:p>
            <w:pPr>
              <w:spacing w:before="20" w:after="20"/>
            </w:pPr>
            <w:r>
              <w:rPr>
                <w:rFonts w:ascii="Calibri" w:hAnsi="Calibri"/>
                <w:b/>
                <w:i w:val="0"/>
                <w:color w:val="64748B"/>
                <w:sz w:val="21"/>
              </w:rPr>
              <w:t xml:space="preserve">Input: </w:t>
            </w:r>
            <w:r>
              <w:rPr>
                <w:rFonts w:ascii="Calibri" w:hAnsi="Calibri"/>
                <w:b w:val="0"/>
                <w:i w:val="0"/>
                <w:color w:val="1E293B"/>
                <w:sz w:val="21"/>
              </w:rPr>
              <w:t>BillId, UserId, Role</w:t>
            </w:r>
          </w:p>
          <w:p>
            <w:pPr>
              <w:spacing w:before="20" w:after="20"/>
            </w:pPr>
            <w:r>
              <w:rPr>
                <w:rFonts w:ascii="Calibri" w:hAnsi="Calibri"/>
                <w:b/>
                <w:i w:val="0"/>
                <w:color w:val="64748B"/>
                <w:sz w:val="21"/>
              </w:rPr>
              <w:t xml:space="preserve">Logic: </w:t>
            </w:r>
            <w:r>
              <w:rPr>
                <w:rFonts w:ascii="Calibri" w:hAnsi="Calibri"/>
                <w:b w:val="0"/>
                <w:i w:val="0"/>
                <w:color w:val="1E293B"/>
                <w:sz w:val="21"/>
              </w:rPr>
              <w:t>Re-activates a Suspended bill, returning it to AwaitingPayment state. Role-based ownership check: Cashiers can only resume their own bills.</w:t>
            </w:r>
          </w:p>
          <w:p>
            <w:pPr>
              <w:spacing w:before="20" w:after="20"/>
            </w:pPr>
            <w:r>
              <w:rPr>
                <w:rFonts w:ascii="Calibri" w:hAnsi="Calibri"/>
                <w:b/>
                <w:i w:val="0"/>
                <w:color w:val="64748B"/>
                <w:sz w:val="21"/>
              </w:rPr>
              <w:t xml:space="preserve">Output: </w:t>
            </w:r>
            <w:r>
              <w:rPr>
                <w:rFonts w:ascii="Calibri" w:hAnsi="Calibri"/>
                <w:b w:val="0"/>
                <w:i w:val="0"/>
                <w:color w:val="1E293B"/>
                <w:sz w:val="21"/>
              </w:rPr>
              <w:t>CommandResultDto confirming resume action.</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FR-BILL-05</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Finalize Bill (Mark Paid)</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 (with MARK_PAID_BILL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BillId, PaymentId (links to a Payment record)</w:t>
            </w:r>
          </w:p>
          <w:p>
            <w:pPr>
              <w:spacing w:before="20" w:after="20"/>
            </w:pPr>
            <w:r>
              <w:rPr>
                <w:rFonts w:ascii="Calibri" w:hAnsi="Calibri"/>
                <w:b/>
                <w:i w:val="0"/>
                <w:color w:val="64748B"/>
                <w:sz w:val="21"/>
              </w:rPr>
              <w:t xml:space="preserve">Logic: </w:t>
            </w:r>
            <w:r>
              <w:rPr>
                <w:rFonts w:ascii="Calibri" w:hAnsi="Calibri"/>
                <w:b w:val="0"/>
                <w:i w:val="0"/>
                <w:color w:val="1E293B"/>
                <w:sz w:val="21"/>
              </w:rPr>
              <w:t>Transitions bill to Finalized. Sets CompletedAt. Links to the payment record. Publishes BillCompletedEvent to RabbitMQ (consumed by ProductService to permanently deduct reserved stock and increment TotalSoldQuantity).</w:t>
            </w:r>
          </w:p>
          <w:p>
            <w:pPr>
              <w:spacing w:before="20" w:after="20"/>
            </w:pPr>
            <w:r>
              <w:rPr>
                <w:rFonts w:ascii="Calibri" w:hAnsi="Calibri"/>
                <w:b/>
                <w:i w:val="0"/>
                <w:color w:val="64748B"/>
                <w:sz w:val="21"/>
              </w:rPr>
              <w:t xml:space="preserve">Output: </w:t>
            </w:r>
            <w:r>
              <w:rPr>
                <w:rFonts w:ascii="Calibri" w:hAnsi="Calibri"/>
                <w:b w:val="0"/>
                <w:i w:val="0"/>
                <w:color w:val="1E293B"/>
                <w:sz w:val="21"/>
              </w:rPr>
              <w:t>CommandResultDto confirming finalization.</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FR-BILL-06</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Cancel Bill</w:t>
            </w:r>
          </w:p>
          <w:p>
            <w:pPr>
              <w:spacing w:before="20" w:after="20"/>
            </w:pPr>
            <w:r>
              <w:rPr>
                <w:rFonts w:ascii="Calibri" w:hAnsi="Calibri"/>
                <w:b/>
                <w:i w:val="0"/>
                <w:color w:val="64748B"/>
                <w:sz w:val="21"/>
              </w:rPr>
              <w:t xml:space="preserve">Actor: </w:t>
            </w:r>
            <w:r>
              <w:rPr>
                <w:rFonts w:ascii="Calibri" w:hAnsi="Calibri"/>
                <w:b w:val="0"/>
                <w:i w:val="0"/>
                <w:color w:val="1E293B"/>
                <w:sz w:val="21"/>
              </w:rPr>
              <w:t>Cashier (own bills only), Admin (any bill)</w:t>
            </w:r>
          </w:p>
          <w:p>
            <w:pPr>
              <w:spacing w:before="20" w:after="20"/>
            </w:pPr>
            <w:r>
              <w:rPr>
                <w:rFonts w:ascii="Calibri" w:hAnsi="Calibri"/>
                <w:b/>
                <w:i w:val="0"/>
                <w:color w:val="64748B"/>
                <w:sz w:val="21"/>
              </w:rPr>
              <w:t xml:space="preserve">Input: </w:t>
            </w:r>
            <w:r>
              <w:rPr>
                <w:rFonts w:ascii="Calibri" w:hAnsi="Calibri"/>
                <w:b w:val="0"/>
                <w:i w:val="0"/>
                <w:color w:val="1E293B"/>
                <w:sz w:val="21"/>
              </w:rPr>
              <w:t>BillId, UserId, Role</w:t>
            </w:r>
          </w:p>
          <w:p>
            <w:pPr>
              <w:spacing w:before="20" w:after="20"/>
            </w:pPr>
            <w:r>
              <w:rPr>
                <w:rFonts w:ascii="Calibri" w:hAnsi="Calibri"/>
                <w:b/>
                <w:i w:val="0"/>
                <w:color w:val="64748B"/>
                <w:sz w:val="21"/>
              </w:rPr>
              <w:t xml:space="preserve">Logic: </w:t>
            </w:r>
            <w:r>
              <w:rPr>
                <w:rFonts w:ascii="Calibri" w:hAnsi="Calibri"/>
                <w:b w:val="0"/>
                <w:i w:val="0"/>
                <w:color w:val="1E293B"/>
                <w:sz w:val="21"/>
              </w:rPr>
              <w:t>Transitions bill to Cancelled. Publishes BillCancelledEvent to RabbitMQ (consumed by ProductService to release reserved stock back to available).</w:t>
            </w:r>
          </w:p>
          <w:p>
            <w:pPr>
              <w:spacing w:before="20" w:after="20"/>
            </w:pPr>
            <w:r>
              <w:rPr>
                <w:rFonts w:ascii="Calibri" w:hAnsi="Calibri"/>
                <w:b/>
                <w:i w:val="0"/>
                <w:color w:val="64748B"/>
                <w:sz w:val="21"/>
              </w:rPr>
              <w:t xml:space="preserve">Output: </w:t>
            </w:r>
            <w:r>
              <w:rPr>
                <w:rFonts w:ascii="Calibri" w:hAnsi="Calibri"/>
                <w:b w:val="0"/>
                <w:i w:val="0"/>
                <w:color w:val="1E293B"/>
                <w:sz w:val="21"/>
              </w:rPr>
              <w:t>CommandResultDto confirming cancellation.</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FR-BILL-07</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List &amp; Search Bills</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w:t>
            </w:r>
          </w:p>
          <w:p>
            <w:pPr>
              <w:spacing w:before="20" w:after="20"/>
            </w:pPr>
            <w:r>
              <w:rPr>
                <w:rFonts w:ascii="Calibri" w:hAnsi="Calibri"/>
                <w:b/>
                <w:i w:val="0"/>
                <w:color w:val="64748B"/>
                <w:sz w:val="21"/>
              </w:rPr>
              <w:t xml:space="preserve">Input: </w:t>
            </w:r>
            <w:r>
              <w:rPr>
                <w:rFonts w:ascii="Calibri" w:hAnsi="Calibri"/>
                <w:b w:val="0"/>
                <w:i w:val="0"/>
                <w:color w:val="1E293B"/>
                <w:sz w:val="21"/>
              </w:rPr>
              <w:t>Optional: userId, storeId, status, from/to dates, search text, page, pageSize, sortBy</w:t>
            </w:r>
          </w:p>
          <w:p>
            <w:pPr>
              <w:spacing w:before="20" w:after="20"/>
            </w:pPr>
            <w:r>
              <w:rPr>
                <w:rFonts w:ascii="Calibri" w:hAnsi="Calibri"/>
                <w:b/>
                <w:i w:val="0"/>
                <w:color w:val="64748B"/>
                <w:sz w:val="21"/>
              </w:rPr>
              <w:t xml:space="preserve">Logic: </w:t>
            </w:r>
            <w:r>
              <w:rPr>
                <w:rFonts w:ascii="Calibri" w:hAnsi="Calibri"/>
                <w:b w:val="0"/>
                <w:i w:val="0"/>
                <w:color w:val="1E293B"/>
                <w:sz w:val="21"/>
              </w:rPr>
              <w:t>Returns paginated list of bills matching the filters. Supports sorting by date, amount, status.</w:t>
            </w:r>
          </w:p>
          <w:p>
            <w:pPr>
              <w:spacing w:before="20" w:after="20"/>
            </w:pPr>
            <w:r>
              <w:rPr>
                <w:rFonts w:ascii="Calibri" w:hAnsi="Calibri"/>
                <w:b/>
                <w:i w:val="0"/>
                <w:color w:val="64748B"/>
                <w:sz w:val="21"/>
              </w:rPr>
              <w:t xml:space="preserve">Output: </w:t>
            </w:r>
            <w:r>
              <w:rPr>
                <w:rFonts w:ascii="Calibri" w:hAnsi="Calibri"/>
                <w:b w:val="0"/>
                <w:i w:val="0"/>
                <w:color w:val="1E293B"/>
                <w:sz w:val="21"/>
              </w:rPr>
              <w:t>PagedResult&lt;BillDto&gt;.</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FR-BILL-08</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Export Bills to CSV</w:t>
            </w:r>
          </w:p>
          <w:p>
            <w:pPr>
              <w:spacing w:before="20" w:after="20"/>
            </w:pPr>
            <w:r>
              <w:rPr>
                <w:rFonts w:ascii="Calibri" w:hAnsi="Calibri"/>
                <w:b/>
                <w:i w:val="0"/>
                <w:color w:val="64748B"/>
                <w:sz w:val="21"/>
              </w:rPr>
              <w:t xml:space="preserve">Actor: </w:t>
            </w:r>
            <w:r>
              <w:rPr>
                <w:rFonts w:ascii="Calibri" w:hAnsi="Calibri"/>
                <w:b w:val="0"/>
                <w:i w:val="0"/>
                <w:color w:val="1E293B"/>
                <w:sz w:val="21"/>
              </w:rPr>
              <w:t>Admin (with EXPORT_BILL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None</w:t>
            </w:r>
          </w:p>
          <w:p>
            <w:pPr>
              <w:spacing w:before="20" w:after="20"/>
            </w:pPr>
            <w:r>
              <w:rPr>
                <w:rFonts w:ascii="Calibri" w:hAnsi="Calibri"/>
                <w:b/>
                <w:i w:val="0"/>
                <w:color w:val="64748B"/>
                <w:sz w:val="21"/>
              </w:rPr>
              <w:t xml:space="preserve">Logic: </w:t>
            </w:r>
            <w:r>
              <w:rPr>
                <w:rFonts w:ascii="Calibri" w:hAnsi="Calibri"/>
                <w:b w:val="0"/>
                <w:i w:val="0"/>
                <w:color w:val="1E293B"/>
                <w:sz w:val="21"/>
              </w:rPr>
              <w:t>Queries all finalized bills and serializes them to CSV format.</w:t>
            </w:r>
          </w:p>
          <w:p>
            <w:pPr>
              <w:spacing w:before="20" w:after="20"/>
            </w:pPr>
            <w:r>
              <w:rPr>
                <w:rFonts w:ascii="Calibri" w:hAnsi="Calibri"/>
                <w:b/>
                <w:i w:val="0"/>
                <w:color w:val="64748B"/>
                <w:sz w:val="21"/>
              </w:rPr>
              <w:t xml:space="preserve">Output: </w:t>
            </w:r>
            <w:r>
              <w:rPr>
                <w:rFonts w:ascii="Calibri" w:hAnsi="Calibri"/>
                <w:b w:val="0"/>
                <w:i w:val="0"/>
                <w:color w:val="1E293B"/>
                <w:sz w:val="21"/>
              </w:rPr>
              <w:t>File download — bills.csv</w:t>
            </w:r>
          </w:p>
        </w:tc>
      </w:tr>
    </w:tbl>
    <w:p>
      <w:pPr>
        <w:spacing w:before="80" w:after="0"/>
      </w:pPr>
    </w:p>
    <w:p>
      <w:r>
        <w:br w:type="page"/>
      </w:r>
    </w:p>
    <w:p>
      <w:pPr>
        <w:spacing w:before="240" w:after="80"/>
        <w:pBdr>
          <w:bottom w:val="single" w:sz="4" w:space="1" w:color="2563EB"/>
        </w:pBdr>
      </w:pPr>
      <w:r>
        <w:rPr>
          <w:rFonts w:ascii="Calibri" w:hAnsi="Calibri"/>
          <w:b/>
          <w:i w:val="0"/>
          <w:color w:val="1A2E4A"/>
          <w:sz w:val="28"/>
        </w:rPr>
        <w:t>3.6 Payment Processing Module</w:t>
      </w:r>
    </w:p>
    <w:p>
      <w:pPr>
        <w:spacing w:before="40" w:after="60"/>
      </w:pPr>
      <w:r>
        <w:rPr>
          <w:rFonts w:ascii="Calibri" w:hAnsi="Calibri"/>
          <w:b w:val="0"/>
          <w:i w:val="0"/>
          <w:color w:val="1E293B"/>
          <w:sz w:val="22"/>
        </w:rPr>
        <w:t>Owned by BillingService. Payments are recorded as separate entities linked to a bill, supporting multiple payment methods and partial payment scenarios.</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FFBEB"/>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B45309"/>
                <w:sz w:val="19"/>
              </w:rPr>
              <w:t>FR-PAY-01</w:t>
            </w:r>
          </w:p>
        </w:tc>
        <w:tc>
          <w:tcPr>
            <w:tcW w:type="dxa" w:w="4824"/>
            <w:tcW w:w="8160" w:type="dxa"/>
            <w:tcBorders>
              <w:top w:val="single" w:sz="4" w:color="CBD5E1"/>
              <w:left w:val="single" w:sz="20" w:color="B4530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Record Payment</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 (MARK_PAID_BILL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BillId, Amount, Method (Cash / Card / UPI / etc.), TransactionReference (optional)</w:t>
            </w:r>
          </w:p>
          <w:p>
            <w:pPr>
              <w:spacing w:before="20" w:after="20"/>
            </w:pPr>
            <w:r>
              <w:rPr>
                <w:rFonts w:ascii="Calibri" w:hAnsi="Calibri"/>
                <w:b/>
                <w:i w:val="0"/>
                <w:color w:val="64748B"/>
                <w:sz w:val="21"/>
              </w:rPr>
              <w:t xml:space="preserve">Logic: </w:t>
            </w:r>
            <w:r>
              <w:rPr>
                <w:rFonts w:ascii="Calibri" w:hAnsi="Calibri"/>
                <w:b w:val="0"/>
                <w:i w:val="0"/>
                <w:color w:val="1E293B"/>
                <w:sz w:val="21"/>
              </w:rPr>
              <w:t>Creates a Payment record linked to the bill. Initial status is Pending. Used in conjunction with bill finalization.</w:t>
            </w:r>
          </w:p>
          <w:p>
            <w:pPr>
              <w:spacing w:before="20" w:after="20"/>
            </w:pPr>
            <w:r>
              <w:rPr>
                <w:rFonts w:ascii="Calibri" w:hAnsi="Calibri"/>
                <w:b/>
                <w:i w:val="0"/>
                <w:color w:val="64748B"/>
                <w:sz w:val="21"/>
              </w:rPr>
              <w:t xml:space="preserve">Output: </w:t>
            </w:r>
            <w:r>
              <w:rPr>
                <w:rFonts w:ascii="Calibri" w:hAnsi="Calibri"/>
                <w:b w:val="0"/>
                <w:i w:val="0"/>
                <w:color w:val="1E293B"/>
                <w:sz w:val="21"/>
              </w:rPr>
              <w:t>PaymentDto — { Id, BillId, Amount, Method, Status, TransactionReference, CreatedAt }</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FFBEB"/>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B45309"/>
                <w:sz w:val="19"/>
              </w:rPr>
              <w:t>FR-PAY-02</w:t>
            </w:r>
          </w:p>
        </w:tc>
        <w:tc>
          <w:tcPr>
            <w:tcW w:type="dxa" w:w="4824"/>
            <w:tcW w:w="8160" w:type="dxa"/>
            <w:tcBorders>
              <w:top w:val="single" w:sz="4" w:color="CBD5E1"/>
              <w:left w:val="single" w:sz="20" w:color="B45309"/>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View Payments by Bill</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 (VIEW_BILL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BillId</w:t>
            </w:r>
          </w:p>
          <w:p>
            <w:pPr>
              <w:spacing w:before="20" w:after="20"/>
            </w:pPr>
            <w:r>
              <w:rPr>
                <w:rFonts w:ascii="Calibri" w:hAnsi="Calibri"/>
                <w:b/>
                <w:i w:val="0"/>
                <w:color w:val="64748B"/>
                <w:sz w:val="21"/>
              </w:rPr>
              <w:t xml:space="preserve">Logic: </w:t>
            </w:r>
            <w:r>
              <w:rPr>
                <w:rFonts w:ascii="Calibri" w:hAnsi="Calibri"/>
                <w:b w:val="0"/>
                <w:i w:val="0"/>
                <w:color w:val="1E293B"/>
                <w:sz w:val="21"/>
              </w:rPr>
              <w:t>Returns all payment records associated with the given bill, supporting split-payment visibility.</w:t>
            </w:r>
          </w:p>
          <w:p>
            <w:pPr>
              <w:spacing w:before="20" w:after="20"/>
            </w:pPr>
            <w:r>
              <w:rPr>
                <w:rFonts w:ascii="Calibri" w:hAnsi="Calibri"/>
                <w:b/>
                <w:i w:val="0"/>
                <w:color w:val="64748B"/>
                <w:sz w:val="21"/>
              </w:rPr>
              <w:t xml:space="preserve">Output: </w:t>
            </w:r>
            <w:r>
              <w:rPr>
                <w:rFonts w:ascii="Calibri" w:hAnsi="Calibri"/>
                <w:b w:val="0"/>
                <w:i w:val="0"/>
                <w:color w:val="1E293B"/>
                <w:sz w:val="21"/>
              </w:rPr>
              <w:t>IEnumerable&lt;PaymentDto&gt;</w:t>
            </w:r>
          </w:p>
        </w:tc>
      </w:tr>
    </w:tbl>
    <w:p>
      <w:pPr>
        <w:spacing w:before="80" w:after="0"/>
      </w:pPr>
    </w:p>
    <w:p>
      <w:pPr>
        <w:spacing w:before="240" w:after="80"/>
        <w:pBdr>
          <w:bottom w:val="single" w:sz="4" w:space="1" w:color="2563EB"/>
        </w:pBdr>
      </w:pPr>
      <w:r>
        <w:rPr>
          <w:rFonts w:ascii="Calibri" w:hAnsi="Calibri"/>
          <w:b/>
          <w:i w:val="0"/>
          <w:color w:val="1A2E4A"/>
          <w:sz w:val="28"/>
        </w:rPr>
        <w:t>3.7 Refund Management Module</w:t>
      </w:r>
    </w:p>
    <w:p>
      <w:pPr>
        <w:spacing w:before="40" w:after="60"/>
      </w:pPr>
      <w:r>
        <w:rPr>
          <w:rFonts w:ascii="Calibri" w:hAnsi="Calibri"/>
          <w:b w:val="0"/>
          <w:i w:val="0"/>
          <w:color w:val="1E293B"/>
          <w:sz w:val="22"/>
        </w:rPr>
        <w:t>Owned by BillingService. The refund system implements a formal multi-step workflow to ensure accountability for all money-back transactions.</w:t>
      </w:r>
    </w:p>
    <w:p>
      <w:pPr>
        <w:spacing w:before="80" w:after="0"/>
      </w:pPr>
    </w:p>
    <w:tbl>
      <w:tblPr>
        <w:tblStyle w:val="TableGrid"/>
        <w:tblW w:type="auto" w:w="0"/>
        <w:tblLook w:firstColumn="1" w:firstRow="1" w:lastColumn="0" w:lastRow="0" w:noHBand="0" w:noVBand="1" w:val="04A0"/>
      </w:tblPr>
      <w:tblGrid>
        <w:gridCol w:w="9648"/>
      </w:tblGrid>
      <w:tr>
        <w:tc>
          <w:tcPr>
            <w:tcW w:type="dxa" w:w="9648"/>
            <w:shd w:val="clear" w:color="auto" w:fill="FEF2F2"/>
            <w:tcBorders>
              <w:top w:val="single" w:sz="4" w:color="CBD5E1"/>
              <w:left w:val="single" w:sz="20" w:color="DC2626"/>
              <w:bottom w:val="single" w:sz="4" w:color="CBD5E1"/>
              <w:right w:val="single" w:sz="4" w:color="CBD5E1"/>
            </w:tcBorders>
            <w:tcMar>
              <w:top w:w="60" w:type="dxa"/>
              <w:left w:w="180" w:type="dxa"/>
              <w:bottom w:w="60" w:type="dxa"/>
              <w:right w:w="100" w:type="dxa"/>
            </w:tcMar>
          </w:tcPr>
          <w:p>
            <w:pPr>
              <w:spacing w:before="0" w:after="0"/>
            </w:pPr>
            <w:r>
              <w:rPr>
                <w:rFonts w:ascii="Calibri" w:hAnsi="Calibri"/>
                <w:b w:val="0"/>
                <w:i/>
                <w:color w:val="1E293B"/>
                <w:sz w:val="21"/>
              </w:rPr>
              <w:t>Refund Status Lifecycle: REQUESTED (1) to UNDER_REVIEW (2) to APPROVED (3) to SETTLED (4). Can also be REJECTED (5) or FAILED (6).</w:t>
            </w:r>
          </w:p>
        </w:tc>
      </w:tr>
    </w:tbl>
    <w:p>
      <w:pPr>
        <w:spacing w:before="80" w:after="0"/>
      </w:pP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FR-RFD-01</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Request Refund</w:t>
            </w:r>
          </w:p>
          <w:p>
            <w:pPr>
              <w:spacing w:before="20" w:after="20"/>
            </w:pPr>
            <w:r>
              <w:rPr>
                <w:rFonts w:ascii="Calibri" w:hAnsi="Calibri"/>
                <w:b/>
                <w:i w:val="0"/>
                <w:color w:val="64748B"/>
                <w:sz w:val="21"/>
              </w:rPr>
              <w:t xml:space="preserve">Actor: </w:t>
            </w:r>
            <w:r>
              <w:rPr>
                <w:rFonts w:ascii="Calibri" w:hAnsi="Calibri"/>
                <w:b w:val="0"/>
                <w:i w:val="0"/>
                <w:color w:val="1E293B"/>
                <w:sz w:val="21"/>
              </w:rPr>
              <w:t>Cashier (REFUND_BILL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BillId, list of RefundItems (ProductId, BillItemId, Quantity, Reason), Reason</w:t>
            </w:r>
          </w:p>
          <w:p>
            <w:pPr>
              <w:spacing w:before="20" w:after="20"/>
            </w:pPr>
            <w:r>
              <w:rPr>
                <w:rFonts w:ascii="Calibri" w:hAnsi="Calibri"/>
                <w:b/>
                <w:i w:val="0"/>
                <w:color w:val="64748B"/>
                <w:sz w:val="21"/>
              </w:rPr>
              <w:t xml:space="preserve">Logic: </w:t>
            </w:r>
            <w:r>
              <w:rPr>
                <w:rFonts w:ascii="Calibri" w:hAnsi="Calibri"/>
                <w:b w:val="0"/>
                <w:i w:val="0"/>
                <w:color w:val="1E293B"/>
                <w:sz w:val="21"/>
              </w:rPr>
              <w:t>Validates refund eligibility: checks IsRefundable flag and RefundWindowHours per line item. Calculates SystemCalculatedAmount (Quantity x UnitPrice + proportional tax). Creates RefundRequest with status=REQUESTED. Updates bill status to RefundRequested.</w:t>
            </w:r>
          </w:p>
          <w:p>
            <w:pPr>
              <w:spacing w:before="20" w:after="20"/>
            </w:pPr>
            <w:r>
              <w:rPr>
                <w:rFonts w:ascii="Calibri" w:hAnsi="Calibri"/>
                <w:b/>
                <w:i w:val="0"/>
                <w:color w:val="64748B"/>
                <w:sz w:val="21"/>
              </w:rPr>
              <w:t xml:space="preserve">Output: </w:t>
            </w:r>
            <w:r>
              <w:rPr>
                <w:rFonts w:ascii="Calibri" w:hAnsi="Calibri"/>
                <w:b w:val="0"/>
                <w:i w:val="0"/>
                <w:color w:val="1E293B"/>
                <w:sz w:val="21"/>
              </w:rPr>
              <w:t>RefundRequestDto with calculated refund amounts per item.</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FR-RFD-02</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List Refund Requests</w:t>
            </w:r>
          </w:p>
          <w:p>
            <w:pPr>
              <w:spacing w:before="20" w:after="20"/>
            </w:pPr>
            <w:r>
              <w:rPr>
                <w:rFonts w:ascii="Calibri" w:hAnsi="Calibri"/>
                <w:b/>
                <w:i w:val="0"/>
                <w:color w:val="64748B"/>
                <w:sz w:val="21"/>
              </w:rPr>
              <w:t xml:space="preserve">Actor: </w:t>
            </w:r>
            <w:r>
              <w:rPr>
                <w:rFonts w:ascii="Calibri" w:hAnsi="Calibri"/>
                <w:b w:val="0"/>
                <w:i w:val="0"/>
                <w:color w:val="1E293B"/>
                <w:sz w:val="21"/>
              </w:rPr>
              <w:t>Admin (APPROVE_REFUND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Optional: storeId, status filter</w:t>
            </w:r>
          </w:p>
          <w:p>
            <w:pPr>
              <w:spacing w:before="20" w:after="20"/>
            </w:pPr>
            <w:r>
              <w:rPr>
                <w:rFonts w:ascii="Calibri" w:hAnsi="Calibri"/>
                <w:b/>
                <w:i w:val="0"/>
                <w:color w:val="64748B"/>
                <w:sz w:val="21"/>
              </w:rPr>
              <w:t xml:space="preserve">Logic: </w:t>
            </w:r>
            <w:r>
              <w:rPr>
                <w:rFonts w:ascii="Calibri" w:hAnsi="Calibri"/>
                <w:b w:val="0"/>
                <w:i w:val="0"/>
                <w:color w:val="1E293B"/>
                <w:sz w:val="21"/>
              </w:rPr>
              <w:t>Returns all refund requests matching the filters. Admins use this to review pending requests.</w:t>
            </w:r>
          </w:p>
          <w:p>
            <w:pPr>
              <w:spacing w:before="20" w:after="20"/>
            </w:pPr>
            <w:r>
              <w:rPr>
                <w:rFonts w:ascii="Calibri" w:hAnsi="Calibri"/>
                <w:b/>
                <w:i w:val="0"/>
                <w:color w:val="64748B"/>
                <w:sz w:val="21"/>
              </w:rPr>
              <w:t xml:space="preserve">Output: </w:t>
            </w:r>
            <w:r>
              <w:rPr>
                <w:rFonts w:ascii="Calibri" w:hAnsi="Calibri"/>
                <w:b w:val="0"/>
                <w:i w:val="0"/>
                <w:color w:val="1E293B"/>
                <w:sz w:val="21"/>
              </w:rPr>
              <w:t>IEnumerable&lt;RefundRequestDto&gt;.</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FR-RFD-03</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Approve Refund</w:t>
            </w:r>
          </w:p>
          <w:p>
            <w:pPr>
              <w:spacing w:before="20" w:after="20"/>
            </w:pPr>
            <w:r>
              <w:rPr>
                <w:rFonts w:ascii="Calibri" w:hAnsi="Calibri"/>
                <w:b/>
                <w:i w:val="0"/>
                <w:color w:val="64748B"/>
                <w:sz w:val="21"/>
              </w:rPr>
              <w:t xml:space="preserve">Actor: </w:t>
            </w:r>
            <w:r>
              <w:rPr>
                <w:rFonts w:ascii="Calibri" w:hAnsi="Calibri"/>
                <w:b w:val="0"/>
                <w:i w:val="0"/>
                <w:color w:val="1E293B"/>
                <w:sz w:val="21"/>
              </w:rPr>
              <w:t>Admin (APPROVE_REFUND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RefundRequestId</w:t>
            </w:r>
          </w:p>
          <w:p>
            <w:pPr>
              <w:spacing w:before="20" w:after="20"/>
            </w:pPr>
            <w:r>
              <w:rPr>
                <w:rFonts w:ascii="Calibri" w:hAnsi="Calibri"/>
                <w:b/>
                <w:i w:val="0"/>
                <w:color w:val="64748B"/>
                <w:sz w:val="21"/>
              </w:rPr>
              <w:t xml:space="preserve">Logic: </w:t>
            </w:r>
            <w:r>
              <w:rPr>
                <w:rFonts w:ascii="Calibri" w:hAnsi="Calibri"/>
                <w:b w:val="0"/>
                <w:i w:val="0"/>
                <w:color w:val="1E293B"/>
                <w:sz w:val="21"/>
              </w:rPr>
              <w:t>Updates RefundRequest status to APPROVED. Records approvedBy and approvedAt.</w:t>
            </w:r>
          </w:p>
          <w:p>
            <w:pPr>
              <w:spacing w:before="20" w:after="20"/>
            </w:pPr>
            <w:r>
              <w:rPr>
                <w:rFonts w:ascii="Calibri" w:hAnsi="Calibri"/>
                <w:b/>
                <w:i w:val="0"/>
                <w:color w:val="64748B"/>
                <w:sz w:val="21"/>
              </w:rPr>
              <w:t xml:space="preserve">Output: </w:t>
            </w:r>
            <w:r>
              <w:rPr>
                <w:rFonts w:ascii="Calibri" w:hAnsi="Calibri"/>
                <w:b w:val="0"/>
                <w:i w:val="0"/>
                <w:color w:val="1E293B"/>
                <w:sz w:val="21"/>
              </w:rPr>
              <w:t>Updated RefundRequestDto with APPROVED status.</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FR-RFD-04</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Reject Refund</w:t>
            </w:r>
          </w:p>
          <w:p>
            <w:pPr>
              <w:spacing w:before="20" w:after="20"/>
            </w:pPr>
            <w:r>
              <w:rPr>
                <w:rFonts w:ascii="Calibri" w:hAnsi="Calibri"/>
                <w:b/>
                <w:i w:val="0"/>
                <w:color w:val="64748B"/>
                <w:sz w:val="21"/>
              </w:rPr>
              <w:t xml:space="preserve">Actor: </w:t>
            </w:r>
            <w:r>
              <w:rPr>
                <w:rFonts w:ascii="Calibri" w:hAnsi="Calibri"/>
                <w:b w:val="0"/>
                <w:i w:val="0"/>
                <w:color w:val="1E293B"/>
                <w:sz w:val="21"/>
              </w:rPr>
              <w:t>Admin (APPROVE_REFUND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RefundRequestId, reason text</w:t>
            </w:r>
          </w:p>
          <w:p>
            <w:pPr>
              <w:spacing w:before="20" w:after="20"/>
            </w:pPr>
            <w:r>
              <w:rPr>
                <w:rFonts w:ascii="Calibri" w:hAnsi="Calibri"/>
                <w:b/>
                <w:i w:val="0"/>
                <w:color w:val="64748B"/>
                <w:sz w:val="21"/>
              </w:rPr>
              <w:t xml:space="preserve">Logic: </w:t>
            </w:r>
            <w:r>
              <w:rPr>
                <w:rFonts w:ascii="Calibri" w:hAnsi="Calibri"/>
                <w:b w:val="0"/>
                <w:i w:val="0"/>
                <w:color w:val="1E293B"/>
                <w:sz w:val="21"/>
              </w:rPr>
              <w:t>Updates RefundRequest status to REJECTED. Records rejectedBy, rejectedAt, and reason in AdminNotes.</w:t>
            </w:r>
          </w:p>
          <w:p>
            <w:pPr>
              <w:spacing w:before="20" w:after="20"/>
            </w:pPr>
            <w:r>
              <w:rPr>
                <w:rFonts w:ascii="Calibri" w:hAnsi="Calibri"/>
                <w:b/>
                <w:i w:val="0"/>
                <w:color w:val="64748B"/>
                <w:sz w:val="21"/>
              </w:rPr>
              <w:t xml:space="preserve">Output: </w:t>
            </w:r>
            <w:r>
              <w:rPr>
                <w:rFonts w:ascii="Calibri" w:hAnsi="Calibri"/>
                <w:b w:val="0"/>
                <w:i w:val="0"/>
                <w:color w:val="1E293B"/>
                <w:sz w:val="21"/>
              </w:rPr>
              <w:t>Updated RefundRequestDto with REJECTED status.</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FEF2F2"/>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DC2626"/>
                <w:sz w:val="19"/>
              </w:rPr>
              <w:t>FR-RFD-05</w:t>
            </w:r>
          </w:p>
        </w:tc>
        <w:tc>
          <w:tcPr>
            <w:tcW w:type="dxa" w:w="4824"/>
            <w:tcW w:w="8160" w:type="dxa"/>
            <w:tcBorders>
              <w:top w:val="single" w:sz="4" w:color="CBD5E1"/>
              <w:left w:val="single" w:sz="20" w:color="DC2626"/>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Settle Refund</w:t>
            </w:r>
          </w:p>
          <w:p>
            <w:pPr>
              <w:spacing w:before="20" w:after="20"/>
            </w:pPr>
            <w:r>
              <w:rPr>
                <w:rFonts w:ascii="Calibri" w:hAnsi="Calibri"/>
                <w:b/>
                <w:i w:val="0"/>
                <w:color w:val="64748B"/>
                <w:sz w:val="21"/>
              </w:rPr>
              <w:t xml:space="preserve">Actor: </w:t>
            </w:r>
            <w:r>
              <w:rPr>
                <w:rFonts w:ascii="Calibri" w:hAnsi="Calibri"/>
                <w:b w:val="0"/>
                <w:i w:val="0"/>
                <w:color w:val="1E293B"/>
                <w:sz w:val="21"/>
              </w:rPr>
              <w:t>Admin (APPROVE_REFUND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RefundRequestId</w:t>
            </w:r>
          </w:p>
          <w:p>
            <w:pPr>
              <w:spacing w:before="20" w:after="20"/>
            </w:pPr>
            <w:r>
              <w:rPr>
                <w:rFonts w:ascii="Calibri" w:hAnsi="Calibri"/>
                <w:b/>
                <w:i w:val="0"/>
                <w:color w:val="64748B"/>
                <w:sz w:val="21"/>
              </w:rPr>
              <w:t xml:space="preserve">Logic: </w:t>
            </w:r>
            <w:r>
              <w:rPr>
                <w:rFonts w:ascii="Calibri" w:hAnsi="Calibri"/>
                <w:b w:val="0"/>
                <w:i w:val="0"/>
                <w:color w:val="1E293B"/>
                <w:sz w:val="21"/>
              </w:rPr>
              <w:t>Marks refund as SETTLED. Updates bill status to Refunded or PartialRefund. Updates BillItem.RefundedQuantity and IsRefunded. Publishes event consumed by ProductService to restore inventory stock for refunded items.</w:t>
            </w:r>
          </w:p>
          <w:p>
            <w:pPr>
              <w:spacing w:before="20" w:after="20"/>
            </w:pPr>
            <w:r>
              <w:rPr>
                <w:rFonts w:ascii="Calibri" w:hAnsi="Calibri"/>
                <w:b/>
                <w:i w:val="0"/>
                <w:color w:val="64748B"/>
                <w:sz w:val="21"/>
              </w:rPr>
              <w:t xml:space="preserve">Output: </w:t>
            </w:r>
            <w:r>
              <w:rPr>
                <w:rFonts w:ascii="Calibri" w:hAnsi="Calibri"/>
                <w:b w:val="0"/>
                <w:i w:val="0"/>
                <w:color w:val="1E293B"/>
                <w:sz w:val="21"/>
              </w:rPr>
              <w:t>Updated RefundRequestDto with SETTLED status. Inventory restored.</w:t>
            </w:r>
          </w:p>
        </w:tc>
      </w:tr>
    </w:tbl>
    <w:p>
      <w:pPr>
        <w:spacing w:before="80" w:after="0"/>
      </w:pPr>
    </w:p>
    <w:p>
      <w:r>
        <w:br w:type="page"/>
      </w:r>
    </w:p>
    <w:p>
      <w:pPr>
        <w:spacing w:before="240" w:after="80"/>
        <w:pBdr>
          <w:bottom w:val="single" w:sz="4" w:space="1" w:color="2563EB"/>
        </w:pBdr>
      </w:pPr>
      <w:r>
        <w:rPr>
          <w:rFonts w:ascii="Calibri" w:hAnsi="Calibri"/>
          <w:b/>
          <w:i w:val="0"/>
          <w:color w:val="1A2E4A"/>
          <w:sz w:val="28"/>
        </w:rPr>
        <w:t>3.8 Receipt &amp; Document Module</w:t>
      </w:r>
    </w:p>
    <w:p>
      <w:pPr>
        <w:spacing w:before="40" w:after="60"/>
      </w:pPr>
      <w:r>
        <w:rPr>
          <w:rFonts w:ascii="Calibri" w:hAnsi="Calibri"/>
          <w:b w:val="0"/>
          <w:i w:val="0"/>
          <w:color w:val="1E293B"/>
          <w:sz w:val="22"/>
        </w:rPr>
        <w:t>Owned by BillingService. Provides digital receipt generation in JSON, PDF, and email delivery formats.</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FR-RCP-01</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Get Receipt (JSON)</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w:t>
            </w:r>
          </w:p>
          <w:p>
            <w:pPr>
              <w:spacing w:before="20" w:after="20"/>
            </w:pPr>
            <w:r>
              <w:rPr>
                <w:rFonts w:ascii="Calibri" w:hAnsi="Calibri"/>
                <w:b/>
                <w:i w:val="0"/>
                <w:color w:val="64748B"/>
                <w:sz w:val="21"/>
              </w:rPr>
              <w:t xml:space="preserve">Input: </w:t>
            </w:r>
            <w:r>
              <w:rPr>
                <w:rFonts w:ascii="Calibri" w:hAnsi="Calibri"/>
                <w:b w:val="0"/>
                <w:i w:val="0"/>
                <w:color w:val="1E293B"/>
                <w:sz w:val="21"/>
              </w:rPr>
              <w:t>BillId, StoreId (from JWT)</w:t>
            </w:r>
          </w:p>
          <w:p>
            <w:pPr>
              <w:spacing w:before="20" w:after="20"/>
            </w:pPr>
            <w:r>
              <w:rPr>
                <w:rFonts w:ascii="Calibri" w:hAnsi="Calibri"/>
                <w:b/>
                <w:i w:val="0"/>
                <w:color w:val="64748B"/>
                <w:sz w:val="21"/>
              </w:rPr>
              <w:t xml:space="preserve">Logic: </w:t>
            </w:r>
            <w:r>
              <w:rPr>
                <w:rFonts w:ascii="Calibri" w:hAnsi="Calibri"/>
                <w:b w:val="0"/>
                <w:i w:val="0"/>
                <w:color w:val="1E293B"/>
                <w:sz w:val="21"/>
              </w:rPr>
              <w:t>Verifies bill belongs to the requesting store. Returns structured receipt data including bill number, store details, line items, tax breakdown, payment method, and totals.</w:t>
            </w:r>
          </w:p>
          <w:p>
            <w:pPr>
              <w:spacing w:before="20" w:after="20"/>
            </w:pPr>
            <w:r>
              <w:rPr>
                <w:rFonts w:ascii="Calibri" w:hAnsi="Calibri"/>
                <w:b/>
                <w:i w:val="0"/>
                <w:color w:val="64748B"/>
                <w:sz w:val="21"/>
              </w:rPr>
              <w:t xml:space="preserve">Output: </w:t>
            </w:r>
            <w:r>
              <w:rPr>
                <w:rFonts w:ascii="Calibri" w:hAnsi="Calibri"/>
                <w:b w:val="0"/>
                <w:i w:val="0"/>
                <w:color w:val="1E293B"/>
                <w:sz w:val="21"/>
              </w:rPr>
              <w:t>ReceiptDto — complete bill receipt data.</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FR-RCP-02</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Get PDF Receipt</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w:t>
            </w:r>
          </w:p>
          <w:p>
            <w:pPr>
              <w:spacing w:before="20" w:after="20"/>
            </w:pPr>
            <w:r>
              <w:rPr>
                <w:rFonts w:ascii="Calibri" w:hAnsi="Calibri"/>
                <w:b/>
                <w:i w:val="0"/>
                <w:color w:val="64748B"/>
                <w:sz w:val="21"/>
              </w:rPr>
              <w:t xml:space="preserve">Input: </w:t>
            </w:r>
            <w:r>
              <w:rPr>
                <w:rFonts w:ascii="Calibri" w:hAnsi="Calibri"/>
                <w:b w:val="0"/>
                <w:i w:val="0"/>
                <w:color w:val="1E293B"/>
                <w:sz w:val="21"/>
              </w:rPr>
              <w:t>BillId, StoreId (from JWT)</w:t>
            </w:r>
          </w:p>
          <w:p>
            <w:pPr>
              <w:spacing w:before="20" w:after="20"/>
            </w:pPr>
            <w:r>
              <w:rPr>
                <w:rFonts w:ascii="Calibri" w:hAnsi="Calibri"/>
                <w:b/>
                <w:i w:val="0"/>
                <w:color w:val="64748B"/>
                <w:sz w:val="21"/>
              </w:rPr>
              <w:t xml:space="preserve">Logic: </w:t>
            </w:r>
            <w:r>
              <w:rPr>
                <w:rFonts w:ascii="Calibri" w:hAnsi="Calibri"/>
                <w:b w:val="0"/>
                <w:i w:val="0"/>
                <w:color w:val="1E293B"/>
                <w:sz w:val="21"/>
              </w:rPr>
              <w:t>Generates a PDF document from the receipt data.</w:t>
            </w:r>
          </w:p>
          <w:p>
            <w:pPr>
              <w:spacing w:before="20" w:after="20"/>
            </w:pPr>
            <w:r>
              <w:rPr>
                <w:rFonts w:ascii="Calibri" w:hAnsi="Calibri"/>
                <w:b/>
                <w:i w:val="0"/>
                <w:color w:val="64748B"/>
                <w:sz w:val="21"/>
              </w:rPr>
              <w:t xml:space="preserve">Output: </w:t>
            </w:r>
            <w:r>
              <w:rPr>
                <w:rFonts w:ascii="Calibri" w:hAnsi="Calibri"/>
                <w:b w:val="0"/>
                <w:i w:val="0"/>
                <w:color w:val="1E293B"/>
                <w:sz w:val="21"/>
              </w:rPr>
              <w:t>File download — Invoice_{BillNumber}.pdf (application/pdf)</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FR-RCP-03</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Send Email Receipt</w:t>
            </w:r>
          </w:p>
          <w:p>
            <w:pPr>
              <w:spacing w:before="20" w:after="20"/>
            </w:pPr>
            <w:r>
              <w:rPr>
                <w:rFonts w:ascii="Calibri" w:hAnsi="Calibri"/>
                <w:b/>
                <w:i w:val="0"/>
                <w:color w:val="64748B"/>
                <w:sz w:val="21"/>
              </w:rPr>
              <w:t xml:space="preserve">Actor: </w:t>
            </w:r>
            <w:r>
              <w:rPr>
                <w:rFonts w:ascii="Calibri" w:hAnsi="Calibri"/>
                <w:b w:val="0"/>
                <w:i w:val="0"/>
                <w:color w:val="1E293B"/>
                <w:sz w:val="21"/>
              </w:rPr>
              <w:t>Cashier, Admin (CREATE_BILL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BillId, email address (query param)</w:t>
            </w:r>
          </w:p>
          <w:p>
            <w:pPr>
              <w:spacing w:before="20" w:after="20"/>
            </w:pPr>
            <w:r>
              <w:rPr>
                <w:rFonts w:ascii="Calibri" w:hAnsi="Calibri"/>
                <w:b/>
                <w:i w:val="0"/>
                <w:color w:val="64748B"/>
                <w:sz w:val="21"/>
              </w:rPr>
              <w:t xml:space="preserve">Logic: </w:t>
            </w:r>
            <w:r>
              <w:rPr>
                <w:rFonts w:ascii="Calibri" w:hAnsi="Calibri"/>
                <w:b w:val="0"/>
                <w:i w:val="0"/>
                <w:color w:val="1E293B"/>
                <w:sz w:val="21"/>
              </w:rPr>
              <w:t>Retrieves receipt, formats it as HTML email, and dispatches it. Records IsEmailed=true, EmailRecipient, EmailedAt, and increments EmailResendCount on the bill.</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"Digital receipt dispatched successfully"</w:t>
            </w:r>
          </w:p>
        </w:tc>
      </w:tr>
    </w:tbl>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1200" w:type="dxa"/>
            <w:shd w:val="clear" w:color="auto" w:fill="E0F7FA"/>
            <w:tcBorders>
              <w:top w:val="none" w:sz="0" w:color="auto"/>
              <w:left w:val="none" w:sz="0" w:color="auto"/>
              <w:bottom w:val="none" w:sz="0" w:color="auto"/>
              <w:right w:val="none" w:sz="0" w:color="auto"/>
            </w:tcBorders>
            <w:tcMar>
              <w:top w:w="80" w:type="dxa"/>
              <w:left w:w="80" w:type="dxa"/>
              <w:bottom w:w="80" w:type="dxa"/>
              <w:right w:w="60" w:type="dxa"/>
            </w:tcMar>
          </w:tcPr>
          <w:p>
            <w:pPr>
              <w:spacing w:before="0" w:after="0"/>
              <w:jc w:val="center"/>
            </w:pPr>
            <w:r>
              <w:rPr>
                <w:rFonts w:ascii="Calibri" w:hAnsi="Calibri"/>
                <w:b/>
                <w:i w:val="0"/>
                <w:color w:val="0891B2"/>
                <w:sz w:val="19"/>
              </w:rPr>
              <w:t>FR-RCP-04</w:t>
            </w:r>
          </w:p>
        </w:tc>
        <w:tc>
          <w:tcPr>
            <w:tcW w:type="dxa" w:w="4824"/>
            <w:tcW w:w="8160" w:type="dxa"/>
            <w:tcBorders>
              <w:top w:val="single" w:sz="4" w:color="CBD5E1"/>
              <w:left w:val="single" w:sz="20" w:color="0891B2"/>
              <w:bottom w:val="single" w:sz="4" w:color="CBD5E1"/>
              <w:right w:val="single" w:sz="4" w:color="CBD5E1"/>
            </w:tcBorders>
            <w:tcMar>
              <w:top w:w="80" w:type="dxa"/>
              <w:left w:w="140" w:type="dxa"/>
              <w:bottom w:w="80" w:type="dxa"/>
              <w:right w:w="100" w:type="dxa"/>
            </w:tcMar>
          </w:tcPr>
          <w:p>
            <w:pPr>
              <w:spacing w:before="0" w:after="60"/>
            </w:pPr>
            <w:r>
              <w:rPr>
                <w:rFonts w:ascii="Calibri" w:hAnsi="Calibri"/>
                <w:b/>
                <w:i w:val="0"/>
                <w:color w:val="1A2E4A"/>
                <w:sz w:val="23"/>
              </w:rPr>
              <w:t>Reprint Receipt</w:t>
            </w:r>
          </w:p>
          <w:p>
            <w:pPr>
              <w:spacing w:before="20" w:after="20"/>
            </w:pPr>
            <w:r>
              <w:rPr>
                <w:rFonts w:ascii="Calibri" w:hAnsi="Calibri"/>
                <w:b/>
                <w:i w:val="0"/>
                <w:color w:val="64748B"/>
                <w:sz w:val="21"/>
              </w:rPr>
              <w:t xml:space="preserve">Actor: </w:t>
            </w:r>
            <w:r>
              <w:rPr>
                <w:rFonts w:ascii="Calibri" w:hAnsi="Calibri"/>
                <w:b w:val="0"/>
                <w:i w:val="0"/>
                <w:color w:val="1E293B"/>
                <w:sz w:val="21"/>
              </w:rPr>
              <w:t>Admin, Cashier (REPRINT_RECEIPT permission)</w:t>
            </w:r>
          </w:p>
          <w:p>
            <w:pPr>
              <w:spacing w:before="20" w:after="20"/>
            </w:pPr>
            <w:r>
              <w:rPr>
                <w:rFonts w:ascii="Calibri" w:hAnsi="Calibri"/>
                <w:b/>
                <w:i w:val="0"/>
                <w:color w:val="64748B"/>
                <w:sz w:val="21"/>
              </w:rPr>
              <w:t xml:space="preserve">Input: </w:t>
            </w:r>
            <w:r>
              <w:rPr>
                <w:rFonts w:ascii="Calibri" w:hAnsi="Calibri"/>
                <w:b w:val="0"/>
                <w:i w:val="0"/>
                <w:color w:val="1E293B"/>
                <w:sz w:val="21"/>
              </w:rPr>
              <w:t>BillId</w:t>
            </w:r>
          </w:p>
          <w:p>
            <w:pPr>
              <w:spacing w:before="20" w:after="20"/>
            </w:pPr>
            <w:r>
              <w:rPr>
                <w:rFonts w:ascii="Calibri" w:hAnsi="Calibri"/>
                <w:b/>
                <w:i w:val="0"/>
                <w:color w:val="64748B"/>
                <w:sz w:val="21"/>
              </w:rPr>
              <w:t xml:space="preserve">Logic: </w:t>
            </w:r>
            <w:r>
              <w:rPr>
                <w:rFonts w:ascii="Calibri" w:hAnsi="Calibri"/>
                <w:b w:val="0"/>
                <w:i w:val="0"/>
                <w:color w:val="1E293B"/>
                <w:sz w:val="21"/>
              </w:rPr>
              <w:t>Records a reprint action in the bill audit log.</w:t>
            </w:r>
          </w:p>
          <w:p>
            <w:pPr>
              <w:spacing w:before="20" w:after="20"/>
            </w:pPr>
            <w:r>
              <w:rPr>
                <w:rFonts w:ascii="Calibri" w:hAnsi="Calibri"/>
                <w:b/>
                <w:i w:val="0"/>
                <w:color w:val="64748B"/>
                <w:sz w:val="21"/>
              </w:rPr>
              <w:t xml:space="preserve">Output: </w:t>
            </w:r>
            <w:r>
              <w:rPr>
                <w:rFonts w:ascii="Calibri" w:hAnsi="Calibri"/>
                <w:b w:val="0"/>
                <w:i w:val="0"/>
                <w:color w:val="1E293B"/>
                <w:sz w:val="21"/>
              </w:rPr>
              <w:t>HTTP 200 — reprint action confirmed.</w:t>
            </w:r>
          </w:p>
        </w:tc>
      </w:tr>
    </w:tbl>
    <w:p>
      <w:pPr>
        <w:spacing w:before="80" w:after="0"/>
      </w:pPr>
    </w:p>
    <w:p>
      <w:pPr>
        <w:spacing w:before="240" w:after="80"/>
        <w:pBdr>
          <w:bottom w:val="single" w:sz="4" w:space="1" w:color="2563EB"/>
        </w:pBdr>
      </w:pPr>
      <w:r>
        <w:rPr>
          <w:rFonts w:ascii="Calibri" w:hAnsi="Calibri"/>
          <w:b/>
          <w:i w:val="0"/>
          <w:color w:val="1A2E4A"/>
          <w:sz w:val="28"/>
        </w:rPr>
        <w:t>3.9 Reporting &amp; Analytics Module</w:t>
      </w:r>
    </w:p>
    <w:p>
      <w:pPr>
        <w:spacing w:before="40" w:after="60"/>
      </w:pPr>
      <w:r>
        <w:rPr>
          <w:rFonts w:ascii="Calibri" w:hAnsi="Calibri"/>
          <w:b w:val="0"/>
          <w:i w:val="0"/>
          <w:color w:val="1E293B"/>
          <w:sz w:val="22"/>
        </w:rPr>
        <w:t>Jointly owned by BillingService (data source) and AdminService (aggregation &amp; presentation). Reports support date ranges, store filtering, granularity (day/week/month), and timezone-aware display.</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24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Report Name</w:t>
            </w:r>
          </w:p>
        </w:tc>
        <w:tc>
          <w:tcPr>
            <w:tcW w:type="dxa" w:w="4824"/>
            <w:tcW w:w="59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Description</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KPI Summary</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Key metrics: total bills, total revenue, average bill value, total tax collected, total discounts for the selected date range and store.</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Sales Trend</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Time-series sales data over a date range at day/week/month granularity. Powers trend charts in the Admin dashboard.</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Top Products</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 ranked by quantity sold and revenue generated. Configurable result count (default top 10).</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Refund Summary</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Total refund amount and count for the period. Used for financial reconciliation.</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Refund Analytics</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Detailed breakdown: total refund amount, refund rate, items refunded, reasons breakdown.</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Payment Method Breakdown</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Revenue split by payment method (Cash, Card, UPI, etc.) for the selected filters.</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Sales Dashboard Summary</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Real-time snapshot: today's revenue, active bills, completed bills, pending payments. Used for the live dashboard view.</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Operator Summary</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Per-cashier metrics: bills created, total revenue, average bill for the current session/day.</w:t>
            </w:r>
          </w:p>
        </w:tc>
      </w:tr>
    </w:tbl>
    <w:p>
      <w:pPr>
        <w:spacing w:before="120" w:after="0"/>
      </w:pPr>
    </w:p>
    <w:p>
      <w:pPr>
        <w:spacing w:before="240" w:after="80"/>
        <w:pBdr>
          <w:bottom w:val="single" w:sz="4" w:space="1" w:color="2563EB"/>
        </w:pBdr>
      </w:pPr>
      <w:r>
        <w:rPr>
          <w:rFonts w:ascii="Calibri" w:hAnsi="Calibri"/>
          <w:b/>
          <w:i w:val="0"/>
          <w:color w:val="1A2E4A"/>
          <w:sz w:val="28"/>
        </w:rPr>
        <w:t>3.10 Notification &amp; OTP Module</w:t>
      </w:r>
    </w:p>
    <w:p>
      <w:pPr>
        <w:spacing w:before="40" w:after="60"/>
      </w:pPr>
      <w:r>
        <w:rPr>
          <w:rFonts w:ascii="Calibri" w:hAnsi="Calibri"/>
          <w:b w:val="0"/>
          <w:i w:val="0"/>
          <w:color w:val="1E293B"/>
          <w:sz w:val="22"/>
        </w:rPr>
        <w:t>Owned by NotificationService. Handles all outbound communication — OTP emails for registration/password-reset, and event-driven email notifications from billing events.</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24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Feature</w:t>
            </w:r>
          </w:p>
        </w:tc>
        <w:tc>
          <w:tcPr>
            <w:tcW w:type="dxa" w:w="4824"/>
            <w:tcW w:w="59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Description</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OTP Generation &amp; Send</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Generates a cryptographically random 6-digit OTP, stores it with an expiry timestamp, and dispatches it via email to the user.</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OTP Verification</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Validates submitted OTP against the stored record. Returns success/failure. Consumed by AuthService registration and password-reset flows.</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Event-Driven Notifications</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Subscribes to RabbitMQ events (UserCreated, BillCompleted, etc.) and sends contextual email notifications such as welcome email on approval and receipt email on bill completion.</w:t>
            </w:r>
          </w:p>
        </w:tc>
      </w:tr>
    </w:tbl>
    <w:p>
      <w:pPr>
        <w:spacing w:before="120" w:after="0"/>
      </w:pPr>
    </w:p>
    <w:p>
      <w:pPr>
        <w:spacing w:before="240" w:after="80"/>
        <w:pBdr>
          <w:bottom w:val="single" w:sz="4" w:space="1" w:color="2563EB"/>
        </w:pBdr>
      </w:pPr>
      <w:r>
        <w:rPr>
          <w:rFonts w:ascii="Calibri" w:hAnsi="Calibri"/>
          <w:b/>
          <w:i w:val="0"/>
          <w:color w:val="1A2E4A"/>
          <w:sz w:val="28"/>
        </w:rPr>
        <w:t>3.11 Admin Dashboard Module</w:t>
      </w:r>
    </w:p>
    <w:p>
      <w:pPr>
        <w:spacing w:before="40" w:after="60"/>
      </w:pPr>
      <w:r>
        <w:rPr>
          <w:rFonts w:ascii="Calibri" w:hAnsi="Calibri"/>
          <w:b w:val="0"/>
          <w:i w:val="0"/>
          <w:color w:val="1E293B"/>
          <w:sz w:val="22"/>
        </w:rPr>
        <w:t>Owned by AdminService. The dashboard is a read-only aggregated view that makes parallel HTTP calls to BillingService, ProductService, and AuthService to compile a single unified response.</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24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Dashboard Section</w:t>
            </w:r>
          </w:p>
        </w:tc>
        <w:tc>
          <w:tcPr>
            <w:tcW w:type="dxa" w:w="4824"/>
            <w:tcW w:w="59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Data Source &amp; Contents</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Users Summary Box</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AdminDB: total users, active users, inactive users.</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Stores Summary Box</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AdminDB: total stores, active stores, inactive stores.</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 Summary</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today's sales revenue, bill counts, active session bills.</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Active Staff Count</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AuthService: count of users with active sessions.</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Alerts Panel</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pending refund count. ProductService: low-stock item count, out-of-stock item count.</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Recent Activity Feed</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last 10 completed bills and last 5 refund requests, sorted by timestamp.</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Inventory Insights</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 top 5 selling products and top 5 low-stock items.</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Sales Trend (7-day)</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daily sales totals for the past 7 days.</w:t>
            </w:r>
          </w:p>
        </w:tc>
      </w:tr>
    </w:tbl>
    <w:p>
      <w:pPr>
        <w:spacing w:before="120" w:after="0"/>
      </w:pPr>
    </w:p>
    <w:p>
      <w:r>
        <w:br w:type="page"/>
      </w:r>
    </w:p>
    <w:p>
      <w:pPr>
        <w:spacing w:before="320" w:after="120"/>
        <w:ind w:left="144"/>
        <w:shd w:val="clear" w:color="auto" w:fill="1A2E4A"/>
        <w:pBdr>
          <w:bottom w:val="single" w:sz="8" w:space="1" w:color="B45309"/>
        </w:pBdr>
      </w:pPr>
      <w:r>
        <w:rPr>
          <w:rFonts w:ascii="Calibri" w:hAnsi="Calibri"/>
          <w:b/>
          <w:i w:val="0"/>
          <w:color w:val="FFFFFF"/>
          <w:sz w:val="34"/>
        </w:rPr>
        <w:t>4. Non-Functional Requirements</w:t>
      </w:r>
    </w:p>
    <w:p>
      <w:pPr>
        <w:spacing w:before="40" w:after="60"/>
      </w:pPr>
      <w:r>
        <w:rPr>
          <w:rFonts w:ascii="Calibri" w:hAnsi="Calibri"/>
          <w:b w:val="0"/>
          <w:i w:val="0"/>
          <w:color w:val="1E293B"/>
          <w:sz w:val="22"/>
        </w:rPr>
        <w:t>The following quality attributes are inferred from the implementation patterns observed across the codebase.</w:t>
      </w:r>
    </w:p>
    <w:p>
      <w:pPr>
        <w:spacing w:before="80" w:after="0"/>
      </w:pPr>
    </w:p>
    <w:p>
      <w:pPr>
        <w:spacing w:before="240" w:after="80"/>
        <w:pBdr>
          <w:bottom w:val="single" w:sz="4" w:space="1" w:color="2563EB"/>
        </w:pBdr>
      </w:pPr>
      <w:r>
        <w:rPr>
          <w:rFonts w:ascii="Calibri" w:hAnsi="Calibri"/>
          <w:b/>
          <w:i w:val="0"/>
          <w:color w:val="2563EB"/>
          <w:sz w:val="28"/>
        </w:rPr>
        <w:t>4.1 Performance</w:t>
      </w:r>
    </w:p>
    <w:p>
      <w:pPr>
        <w:pStyle w:val="ListBullet"/>
        <w:spacing w:before="20" w:after="40"/>
        <w:ind w:left="432"/>
      </w:pPr>
      <w:r>
        <w:rPr>
          <w:rFonts w:ascii="Calibri" w:hAnsi="Calibri"/>
          <w:b w:val="0"/>
          <w:i w:val="0"/>
          <w:color w:val="1E293B"/>
          <w:sz w:val="22"/>
        </w:rPr>
        <w:t>All API operations are fully asynchronous (async/await throughout all service and repository methods), ensuring threads are never blocked during I/O operations.</w:t>
      </w:r>
    </w:p>
    <w:p>
      <w:pPr>
        <w:pStyle w:val="ListBullet"/>
        <w:spacing w:before="20" w:after="40"/>
        <w:ind w:left="432"/>
      </w:pPr>
      <w:r>
        <w:rPr>
          <w:rFonts w:ascii="Calibri" w:hAnsi="Calibri"/>
          <w:b w:val="0"/>
          <w:i w:val="0"/>
          <w:color w:val="1E293B"/>
          <w:sz w:val="22"/>
        </w:rPr>
        <w:t>The Admin Dashboard endpoint uses Task.WhenAll to make parallel HTTP calls to BillingService, ProductService, and AuthService concurrently, minimizing total response time.</w:t>
      </w:r>
    </w:p>
    <w:p>
      <w:pPr>
        <w:pStyle w:val="ListBullet"/>
        <w:spacing w:before="20" w:after="40"/>
        <w:ind w:left="432"/>
      </w:pPr>
      <w:r>
        <w:rPr>
          <w:rFonts w:ascii="Calibri" w:hAnsi="Calibri"/>
          <w:b w:val="0"/>
          <w:i w:val="0"/>
          <w:color w:val="1E293B"/>
          <w:sz w:val="22"/>
        </w:rPr>
        <w:t>EF Core queries use AsNoTracking() for all read-only operations (paginated lists, reports), reducing memory overhead and improving query throughput.</w:t>
      </w:r>
    </w:p>
    <w:p>
      <w:pPr>
        <w:pStyle w:val="ListBullet"/>
        <w:spacing w:before="20" w:after="40"/>
        <w:ind w:left="432"/>
      </w:pPr>
      <w:r>
        <w:rPr>
          <w:rFonts w:ascii="Calibri" w:hAnsi="Calibri"/>
          <w:b w:val="0"/>
          <w:i w:val="0"/>
          <w:color w:val="1E293B"/>
          <w:sz w:val="22"/>
        </w:rPr>
        <w:t>IQueryable-based filtering ensures database-side pagination and filtering — only the requested page is fetched from SQL Server.</w:t>
      </w:r>
    </w:p>
    <w:p>
      <w:pPr>
        <w:pStyle w:val="ListBullet"/>
        <w:spacing w:before="20" w:after="40"/>
        <w:ind w:left="432"/>
      </w:pPr>
      <w:r>
        <w:rPr>
          <w:rFonts w:ascii="Calibri" w:hAnsi="Calibri"/>
          <w:b w:val="0"/>
          <w:i w:val="0"/>
          <w:color w:val="1E293B"/>
          <w:sz w:val="22"/>
        </w:rPr>
        <w:t>In-memory caching (IMemoryCache) is registered in AdminService for frequently accessed data.</w:t>
      </w:r>
    </w:p>
    <w:p>
      <w:pPr>
        <w:pStyle w:val="ListBullet"/>
        <w:spacing w:before="20" w:after="40"/>
        <w:ind w:left="432"/>
      </w:pPr>
      <w:r>
        <w:rPr>
          <w:rFonts w:ascii="Calibri" w:hAnsi="Calibri"/>
          <w:b w:val="0"/>
          <w:i w:val="0"/>
          <w:color w:val="1E293B"/>
          <w:sz w:val="22"/>
        </w:rPr>
        <w:t>The API Gateway (Ocelot) is configured with a 5-second timeout per downstream request to prevent cascading delays.</w:t>
      </w:r>
    </w:p>
    <w:p>
      <w:pPr>
        <w:spacing w:before="120" w:after="0"/>
      </w:pPr>
    </w:p>
    <w:p>
      <w:pPr>
        <w:spacing w:before="240" w:after="80"/>
        <w:pBdr>
          <w:bottom w:val="single" w:sz="4" w:space="1" w:color="2563EB"/>
        </w:pBdr>
      </w:pPr>
      <w:r>
        <w:rPr>
          <w:rFonts w:ascii="Calibri" w:hAnsi="Calibri"/>
          <w:b/>
          <w:i w:val="0"/>
          <w:color w:val="0891B2"/>
          <w:sz w:val="28"/>
        </w:rPr>
        <w:t>4.2 Scalability</w:t>
      </w:r>
    </w:p>
    <w:p>
      <w:pPr>
        <w:pStyle w:val="ListBullet"/>
        <w:spacing w:before="20" w:after="40"/>
        <w:ind w:left="432"/>
      </w:pPr>
      <w:r>
        <w:rPr>
          <w:rFonts w:ascii="Calibri" w:hAnsi="Calibri"/>
          <w:b w:val="0"/>
          <w:i w:val="0"/>
          <w:color w:val="1E293B"/>
          <w:sz w:val="22"/>
        </w:rPr>
        <w:t>The system is designed as independently deployable microservices. Each service (Auth, Admin, Billing, Product, Notification) can be scaled horizontally without affecting others.</w:t>
      </w:r>
    </w:p>
    <w:p>
      <w:pPr>
        <w:pStyle w:val="ListBullet"/>
        <w:spacing w:before="20" w:after="40"/>
        <w:ind w:left="432"/>
      </w:pPr>
      <w:r>
        <w:rPr>
          <w:rFonts w:ascii="Calibri" w:hAnsi="Calibri"/>
          <w:b w:val="0"/>
          <w:i w:val="0"/>
          <w:color w:val="1E293B"/>
          <w:sz w:val="22"/>
        </w:rPr>
        <w:t>Services communicate through RabbitMQ (async, event-driven messaging) for cross-service side effects such as inventory updates and notifications, decoupling services and preventing tight dependencies.</w:t>
      </w:r>
    </w:p>
    <w:p>
      <w:pPr>
        <w:pStyle w:val="ListBullet"/>
        <w:spacing w:before="20" w:after="40"/>
        <w:ind w:left="432"/>
      </w:pPr>
      <w:r>
        <w:rPr>
          <w:rFonts w:ascii="Calibri" w:hAnsi="Calibri"/>
          <w:b w:val="0"/>
          <w:i w:val="0"/>
          <w:color w:val="1E293B"/>
          <w:sz w:val="22"/>
        </w:rPr>
        <w:t>Idempotency is enforced in BillingService via an IdempotencyRecord table, ensuring duplicate RabbitMQ message deliveries (at-least-once semantics) do not create duplicate records.</w:t>
      </w:r>
    </w:p>
    <w:p>
      <w:pPr>
        <w:pStyle w:val="ListBullet"/>
        <w:spacing w:before="20" w:after="40"/>
        <w:ind w:left="432"/>
      </w:pPr>
      <w:r>
        <w:rPr>
          <w:rFonts w:ascii="Calibri" w:hAnsi="Calibri"/>
          <w:b w:val="0"/>
          <w:i w:val="0"/>
          <w:color w:val="1E293B"/>
          <w:sz w:val="22"/>
        </w:rPr>
        <w:t>ProcessedMessage tables in AdminService, ProductService, and NotificationService prevent duplicate event processing when the same RabbitMQ message is delivered more than once.</w:t>
      </w:r>
    </w:p>
    <w:p>
      <w:pPr>
        <w:pStyle w:val="ListBullet"/>
        <w:spacing w:before="20" w:after="40"/>
        <w:ind w:left="432"/>
      </w:pPr>
      <w:r>
        <w:rPr>
          <w:rFonts w:ascii="Calibri" w:hAnsi="Calibri"/>
          <w:b w:val="0"/>
          <w:i w:val="0"/>
          <w:color w:val="1E293B"/>
          <w:sz w:val="22"/>
        </w:rPr>
        <w:t>The API Gateway (Ocelot) acts as a single entry point, enabling future load balancing across service instances without client-side changes.</w:t>
      </w:r>
    </w:p>
    <w:p>
      <w:pPr>
        <w:pStyle w:val="ListBullet"/>
        <w:spacing w:before="20" w:after="40"/>
        <w:ind w:left="432"/>
      </w:pPr>
      <w:r>
        <w:rPr>
          <w:rFonts w:ascii="Calibri" w:hAnsi="Calibri"/>
          <w:b w:val="0"/>
          <w:i w:val="0"/>
          <w:color w:val="1E293B"/>
          <w:sz w:val="22"/>
        </w:rPr>
        <w:t>SQL Server databases are independent per service (AdminDb, AuthDb, BillingDb, ProductDb, NotificationDb), allowing each service's persistence to be scaled and managed independently.</w:t>
      </w:r>
    </w:p>
    <w:p>
      <w:pPr>
        <w:spacing w:before="120" w:after="0"/>
      </w:pPr>
    </w:p>
    <w:p>
      <w:pPr>
        <w:spacing w:before="240" w:after="80"/>
        <w:pBdr>
          <w:bottom w:val="single" w:sz="4" w:space="1" w:color="2563EB"/>
        </w:pBdr>
      </w:pPr>
      <w:r>
        <w:rPr>
          <w:rFonts w:ascii="Calibri" w:hAnsi="Calibri"/>
          <w:b/>
          <w:i w:val="0"/>
          <w:color w:val="6D28D9"/>
          <w:sz w:val="28"/>
        </w:rPr>
        <w:t>4.3 Security</w:t>
      </w:r>
    </w:p>
    <w:p>
      <w:pPr>
        <w:pStyle w:val="ListBullet"/>
        <w:spacing w:before="20" w:after="40"/>
        <w:ind w:left="432"/>
      </w:pPr>
      <w:r>
        <w:rPr>
          <w:rFonts w:ascii="Calibri" w:hAnsi="Calibri"/>
          <w:b w:val="0"/>
          <w:i w:val="0"/>
          <w:color w:val="1E293B"/>
          <w:sz w:val="22"/>
        </w:rPr>
        <w:t>All API endpoints (except /api/auth/login, /api/auth/register, /api/auth/forgot-password, /api/auth/verify-otp, and /api/auth/google-login) require a valid JWT Bearer token.</w:t>
      </w:r>
    </w:p>
    <w:p>
      <w:pPr>
        <w:pStyle w:val="ListBullet"/>
        <w:spacing w:before="20" w:after="40"/>
        <w:ind w:left="432"/>
      </w:pPr>
      <w:r>
        <w:rPr>
          <w:rFonts w:ascii="Calibri" w:hAnsi="Calibri"/>
          <w:b w:val="0"/>
          <w:i w:val="0"/>
          <w:color w:val="1E293B"/>
          <w:sz w:val="22"/>
        </w:rPr>
        <w:t>JWT tokens are signed using HS256 with a symmetric key. Token validation enforces issuer, audience, and expiry on every request.</w:t>
      </w:r>
    </w:p>
    <w:p>
      <w:pPr>
        <w:pStyle w:val="ListBullet"/>
        <w:spacing w:before="20" w:after="40"/>
        <w:ind w:left="432"/>
      </w:pPr>
      <w:r>
        <w:rPr>
          <w:rFonts w:ascii="Calibri" w:hAnsi="Calibri"/>
          <w:b w:val="0"/>
          <w:i w:val="0"/>
          <w:color w:val="1E293B"/>
          <w:sz w:val="22"/>
        </w:rPr>
        <w:t>Refresh tokens are stored as HttpOnly, Secure (in production), SameSite=Lax cookies, preventing JavaScript access and mitigating XSS-based token theft.</w:t>
      </w:r>
    </w:p>
    <w:p>
      <w:pPr>
        <w:pStyle w:val="ListBullet"/>
        <w:spacing w:before="20" w:after="40"/>
        <w:ind w:left="432"/>
      </w:pPr>
      <w:r>
        <w:rPr>
          <w:rFonts w:ascii="Calibri" w:hAnsi="Calibri"/>
          <w:b w:val="0"/>
          <w:i w:val="0"/>
          <w:color w:val="1E293B"/>
          <w:sz w:val="22"/>
        </w:rPr>
        <w:t>Passwords are stored as bcrypt hashes — never in plaintext. Comparisons use constant-time hash verification to prevent timing attacks.</w:t>
      </w:r>
    </w:p>
    <w:p>
      <w:pPr>
        <w:pStyle w:val="ListBullet"/>
        <w:spacing w:before="20" w:after="40"/>
        <w:ind w:left="432"/>
      </w:pPr>
      <w:r>
        <w:rPr>
          <w:rFonts w:ascii="Calibri" w:hAnsi="Calibri"/>
          <w:b w:val="0"/>
          <w:i w:val="0"/>
          <w:color w:val="1E293B"/>
          <w:sz w:val="22"/>
        </w:rPr>
        <w:t>Authorization is enforced at the policy level (e.g., MANAGE_USERS, APPROVE_REFUND) using custom PermissionRequirement handlers that validate JWT permission claims.</w:t>
      </w:r>
    </w:p>
    <w:p>
      <w:pPr>
        <w:pStyle w:val="ListBullet"/>
        <w:spacing w:before="20" w:after="40"/>
        <w:ind w:left="432"/>
      </w:pPr>
      <w:r>
        <w:rPr>
          <w:rFonts w:ascii="Calibri" w:hAnsi="Calibri"/>
          <w:b w:val="0"/>
          <w:i w:val="0"/>
          <w:color w:val="1E293B"/>
          <w:sz w:val="22"/>
        </w:rPr>
        <w:t>The forgot-password endpoint always returns HTTP 200 regardless of whether the email exists, preventing user enumeration attacks.</w:t>
      </w:r>
    </w:p>
    <w:p>
      <w:pPr>
        <w:pStyle w:val="ListBullet"/>
        <w:spacing w:before="20" w:after="40"/>
        <w:ind w:left="432"/>
      </w:pPr>
      <w:r>
        <w:rPr>
          <w:rFonts w:ascii="Calibri" w:hAnsi="Calibri"/>
          <w:b w:val="0"/>
          <w:i w:val="0"/>
          <w:color w:val="1E293B"/>
          <w:sz w:val="22"/>
        </w:rPr>
        <w:t>Authentication audit logs (AuthAuditLog) track every login, logout, password change, lock, and unlock event with IP address and timestamp.</w:t>
      </w:r>
    </w:p>
    <w:p>
      <w:pPr>
        <w:pStyle w:val="ListBullet"/>
        <w:spacing w:before="20" w:after="40"/>
        <w:ind w:left="432"/>
      </w:pPr>
      <w:r>
        <w:rPr>
          <w:rFonts w:ascii="Calibri" w:hAnsi="Calibri"/>
          <w:b w:val="0"/>
          <w:i w:val="0"/>
          <w:color w:val="1E293B"/>
          <w:sz w:val="22"/>
        </w:rPr>
        <w:t>CORS policies are configured per service to restrict cross-origin access to known frontend origins.</w:t>
      </w:r>
    </w:p>
    <w:p>
      <w:pPr>
        <w:pStyle w:val="ListBullet"/>
        <w:spacing w:before="20" w:after="40"/>
        <w:ind w:left="432"/>
      </w:pPr>
      <w:r>
        <w:rPr>
          <w:rFonts w:ascii="Calibri" w:hAnsi="Calibri"/>
          <w:b w:val="0"/>
          <w:i w:val="0"/>
          <w:color w:val="1E293B"/>
          <w:sz w:val="22"/>
        </w:rPr>
        <w:t>Health check endpoints (/health) are excluded from authentication middleware to allow infrastructure monitoring without credentials.</w:t>
      </w:r>
    </w:p>
    <w:p>
      <w:pPr>
        <w:spacing w:before="120" w:after="0"/>
      </w:pPr>
    </w:p>
    <w:p>
      <w:pPr>
        <w:spacing w:before="240" w:after="80"/>
        <w:pBdr>
          <w:bottom w:val="single" w:sz="4" w:space="1" w:color="2563EB"/>
        </w:pBdr>
      </w:pPr>
      <w:r>
        <w:rPr>
          <w:rFonts w:ascii="Calibri" w:hAnsi="Calibri"/>
          <w:b/>
          <w:i w:val="0"/>
          <w:color w:val="DC2626"/>
          <w:sz w:val="28"/>
        </w:rPr>
        <w:t>4.4 Reliability &amp; Error Handling</w:t>
      </w:r>
    </w:p>
    <w:p>
      <w:pPr>
        <w:pStyle w:val="ListBullet"/>
        <w:spacing w:before="20" w:after="40"/>
        <w:ind w:left="432"/>
      </w:pPr>
      <w:r>
        <w:rPr>
          <w:rFonts w:ascii="Calibri" w:hAnsi="Calibri"/>
          <w:b w:val="0"/>
          <w:i w:val="0"/>
          <w:color w:val="1E293B"/>
          <w:sz w:val="22"/>
        </w:rPr>
        <w:t>A global ExceptionMiddleware is registered as the first middleware in every service. It catches all unhandled exceptions, maps them to appropriate HTTP status codes (404 for NotFoundException, 400 for BusinessException, 500 for all others), and returns a consistent JSON error response.</w:t>
      </w:r>
    </w:p>
    <w:p>
      <w:pPr>
        <w:pStyle w:val="ListBullet"/>
        <w:spacing w:before="20" w:after="40"/>
        <w:ind w:left="432"/>
      </w:pPr>
      <w:r>
        <w:rPr>
          <w:rFonts w:ascii="Calibri" w:hAnsi="Calibri"/>
          <w:b w:val="0"/>
          <w:i w:val="0"/>
          <w:color w:val="1E293B"/>
          <w:sz w:val="22"/>
        </w:rPr>
        <w:t>Internal error details (stack traces) are never exposed to clients in production environments for 500 errors — only a generic "Something went wrong" message is returned.</w:t>
      </w:r>
    </w:p>
    <w:p>
      <w:pPr>
        <w:pStyle w:val="ListBullet"/>
        <w:spacing w:before="20" w:after="40"/>
        <w:ind w:left="432"/>
      </w:pPr>
      <w:r>
        <w:rPr>
          <w:rFonts w:ascii="Calibri" w:hAnsi="Calibri"/>
          <w:b w:val="0"/>
          <w:i w:val="0"/>
          <w:color w:val="1E293B"/>
          <w:sz w:val="22"/>
        </w:rPr>
        <w:t>All services implement a dependency health gate: in production-like environments, the service returns 503 Service Unavailable for all non-health requests if SQL or RabbitMQ health checks fail.</w:t>
      </w:r>
    </w:p>
    <w:p>
      <w:pPr>
        <w:pStyle w:val="ListBullet"/>
        <w:spacing w:before="20" w:after="40"/>
        <w:ind w:left="432"/>
      </w:pPr>
      <w:r>
        <w:rPr>
          <w:rFonts w:ascii="Calibri" w:hAnsi="Calibri"/>
          <w:b w:val="0"/>
          <w:i w:val="0"/>
          <w:color w:val="1E293B"/>
          <w:sz w:val="22"/>
        </w:rPr>
        <w:t>RabbitMQ consumers use persistent connections and will reconnect on failure. The at-least-once delivery model combined with idempotency records ensures no event is lost or double-applied.</w:t>
      </w:r>
    </w:p>
    <w:p>
      <w:pPr>
        <w:pStyle w:val="ListBullet"/>
        <w:spacing w:before="20" w:after="40"/>
        <w:ind w:left="432"/>
      </w:pPr>
      <w:r>
        <w:rPr>
          <w:rFonts w:ascii="Calibri" w:hAnsi="Calibri"/>
          <w:b w:val="0"/>
          <w:i w:val="0"/>
          <w:color w:val="1E293B"/>
          <w:sz w:val="22"/>
        </w:rPr>
        <w:t>Optimistic concurrency is enforced on the Bill and ProductStock entities using EF Core's RowVersion timestamp column, preventing lost updates in concurrent POS sessions.</w:t>
      </w:r>
    </w:p>
    <w:p>
      <w:pPr>
        <w:pStyle w:val="ListBullet"/>
        <w:spacing w:before="20" w:after="40"/>
        <w:ind w:left="432"/>
      </w:pPr>
      <w:r>
        <w:rPr>
          <w:rFonts w:ascii="Calibri" w:hAnsi="Calibri"/>
          <w:b w:val="0"/>
          <w:i w:val="0"/>
          <w:color w:val="1E293B"/>
          <w:sz w:val="22"/>
        </w:rPr>
        <w:t>All API responses follow a consistent ApiResponse&lt;T&gt;{ Success, Message, Data } envelope, making error handling predictable on the client side.</w:t>
      </w:r>
    </w:p>
    <w:p>
      <w:pPr>
        <w:spacing w:before="120" w:after="0"/>
      </w:pPr>
    </w:p>
    <w:p>
      <w:pPr>
        <w:spacing w:before="240" w:after="80"/>
        <w:pBdr>
          <w:bottom w:val="single" w:sz="4" w:space="1" w:color="2563EB"/>
        </w:pBdr>
      </w:pPr>
      <w:r>
        <w:rPr>
          <w:rFonts w:ascii="Calibri" w:hAnsi="Calibri"/>
          <w:b/>
          <w:i w:val="0"/>
          <w:color w:val="059669"/>
          <w:sz w:val="28"/>
        </w:rPr>
        <w:t>4.5 Observability &amp; Maintainability</w:t>
      </w:r>
    </w:p>
    <w:p>
      <w:pPr>
        <w:pStyle w:val="ListBullet"/>
        <w:spacing w:before="20" w:after="40"/>
        <w:ind w:left="432"/>
      </w:pPr>
      <w:r>
        <w:rPr>
          <w:rFonts w:ascii="Calibri" w:hAnsi="Calibri"/>
          <w:b w:val="0"/>
          <w:i w:val="0"/>
          <w:color w:val="1E293B"/>
          <w:sz w:val="22"/>
        </w:rPr>
        <w:t>Structured logging is implemented using Serilog across all services. Logs include timestamps, log level, user email (injected by SerilogUserContextMiddleware from JWT claims), and message details.</w:t>
      </w:r>
    </w:p>
    <w:p>
      <w:pPr>
        <w:pStyle w:val="ListBullet"/>
        <w:spacing w:before="20" w:after="40"/>
        <w:ind w:left="432"/>
      </w:pPr>
      <w:r>
        <w:rPr>
          <w:rFonts w:ascii="Calibri" w:hAnsi="Calibri"/>
          <w:b w:val="0"/>
          <w:i w:val="0"/>
          <w:color w:val="1E293B"/>
          <w:sz w:val="22"/>
        </w:rPr>
        <w:t>Log files are written to rolling daily files (retained for 14 days) and to the console, supporting both local development and centralized log aggregation.</w:t>
      </w:r>
    </w:p>
    <w:p>
      <w:pPr>
        <w:pStyle w:val="ListBullet"/>
        <w:spacing w:before="20" w:after="40"/>
        <w:ind w:left="432"/>
      </w:pPr>
      <w:r>
        <w:rPr>
          <w:rFonts w:ascii="Calibri" w:hAnsi="Calibri"/>
          <w:b w:val="0"/>
          <w:i w:val="0"/>
          <w:color w:val="1E293B"/>
          <w:sz w:val="22"/>
        </w:rPr>
        <w:t>All HTTP requests are logged by Serilog's request logging middleware, capturing method, path, status code, and duration.</w:t>
      </w:r>
    </w:p>
    <w:p>
      <w:pPr>
        <w:pStyle w:val="ListBullet"/>
        <w:spacing w:before="20" w:after="40"/>
        <w:ind w:left="432"/>
      </w:pPr>
      <w:r>
        <w:rPr>
          <w:rFonts w:ascii="Calibri" w:hAnsi="Calibri"/>
          <w:b w:val="0"/>
          <w:i w:val="0"/>
          <w:color w:val="1E293B"/>
          <w:sz w:val="22"/>
        </w:rPr>
        <w:t>Swagger/OpenAPI documentation is generated for all services with Bearer token authentication support, enabling interactive API testing.</w:t>
      </w:r>
    </w:p>
    <w:p>
      <w:pPr>
        <w:pStyle w:val="ListBullet"/>
        <w:spacing w:before="20" w:after="40"/>
        <w:ind w:left="432"/>
      </w:pPr>
      <w:r>
        <w:rPr>
          <w:rFonts w:ascii="Calibri" w:hAnsi="Calibri"/>
          <w:b w:val="0"/>
          <w:i w:val="0"/>
          <w:color w:val="1E293B"/>
          <w:sz w:val="22"/>
        </w:rPr>
        <w:t>The codebase follows a layered architecture: Controllers to Services to Repositories to DbContext. Each layer has a corresponding interface (IUserService, IUserRepository), enabling unit testing via dependency injection substitution.</w:t>
      </w:r>
    </w:p>
    <w:p>
      <w:pPr>
        <w:pStyle w:val="ListBullet"/>
        <w:spacing w:before="20" w:after="40"/>
        <w:ind w:left="432"/>
      </w:pPr>
      <w:r>
        <w:rPr>
          <w:rFonts w:ascii="Calibri" w:hAnsi="Calibri"/>
          <w:b w:val="0"/>
          <w:i w:val="0"/>
          <w:color w:val="1E293B"/>
          <w:sz w:val="22"/>
        </w:rPr>
        <w:t>The Shared.Contracts and Shared.Messaging projects centralize event DTOs and messaging base classes, preventing schema drift across service boundaries.</w:t>
      </w:r>
    </w:p>
    <w:p>
      <w:r>
        <w:br w:type="page"/>
      </w:r>
    </w:p>
    <w:p>
      <w:pPr>
        <w:spacing w:before="320" w:after="120"/>
        <w:ind w:left="144"/>
        <w:shd w:val="clear" w:color="auto" w:fill="1A2E4A"/>
        <w:pBdr>
          <w:bottom w:val="single" w:sz="8" w:space="1" w:color="B45309"/>
        </w:pBdr>
      </w:pPr>
      <w:r>
        <w:rPr>
          <w:rFonts w:ascii="Calibri" w:hAnsi="Calibri"/>
          <w:b/>
          <w:i w:val="0"/>
          <w:color w:val="FFFFFF"/>
          <w:sz w:val="34"/>
        </w:rPr>
        <w:t>5. System Features Breakdown by Module</w:t>
      </w:r>
    </w:p>
    <w:p>
      <w:pPr>
        <w:spacing w:before="80" w:after="0"/>
      </w:pPr>
    </w:p>
    <w:tbl>
      <w:tblPr>
        <w:tblStyle w:val="TableGrid"/>
        <w:tblW w:type="auto" w:w="0"/>
        <w:tblLook w:firstColumn="1" w:firstRow="1" w:lastColumn="0" w:lastRow="0" w:noHBand="0" w:noVBand="1" w:val="04A0"/>
      </w:tblPr>
      <w:tblGrid>
        <w:gridCol w:w="3216"/>
        <w:gridCol w:w="3216"/>
        <w:gridCol w:w="3216"/>
      </w:tblGrid>
      <w:tr>
        <w:tc>
          <w:tcPr>
            <w:tcW w:type="dxa" w:w="3216"/>
            <w:tcW w:w="20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Module</w:t>
            </w:r>
          </w:p>
        </w:tc>
        <w:tc>
          <w:tcPr>
            <w:tcW w:type="dxa" w:w="3216"/>
            <w:tcW w:w="18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Service Owner</w:t>
            </w:r>
          </w:p>
        </w:tc>
        <w:tc>
          <w:tcPr>
            <w:tcW w:type="dxa" w:w="3216"/>
            <w:tcW w:w="45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Key Features</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Authentication &amp; Identity</w:t>
            </w:r>
          </w:p>
        </w:tc>
        <w:tc>
          <w:tcPr>
            <w:tcW w:type="dxa" w:w="3216"/>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AuthService</w:t>
            </w:r>
          </w:p>
        </w:tc>
        <w:tc>
          <w:tcPr>
            <w:tcW w:type="dxa" w:w="3216"/>
            <w:tcW w:w="4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Registration, OTP verification, email/Google login, JWT issuance, refresh tokens, password management, session tracking, permission system</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 Management</w:t>
            </w:r>
          </w:p>
        </w:tc>
        <w:tc>
          <w:tcPr>
            <w:tcW w:type="dxa" w:w="3216"/>
            <w:tcW w:w="18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AdminService + AuthService</w:t>
            </w:r>
          </w:p>
        </w:tc>
        <w:tc>
          <w:tcPr>
            <w:tcW w:type="dxa" w:w="3216"/>
            <w:tcW w:w="45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 listing, approval workflow, role updates, status management, store assignment</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Store Management</w:t>
            </w:r>
          </w:p>
        </w:tc>
        <w:tc>
          <w:tcPr>
            <w:tcW w:type="dxa" w:w="3216"/>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AdminService</w:t>
            </w:r>
          </w:p>
        </w:tc>
        <w:tc>
          <w:tcPr>
            <w:tcW w:type="dxa" w:w="3216"/>
            <w:tcW w:w="4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Store CRUD, active/inactive toggle, store assignment to users</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 Catalog</w:t>
            </w:r>
          </w:p>
        </w:tc>
        <w:tc>
          <w:tcPr>
            <w:tcW w:type="dxa" w:w="3216"/>
            <w:tcW w:w="18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w:t>
            </w:r>
          </w:p>
        </w:tc>
        <w:tc>
          <w:tcPr>
            <w:tcW w:type="dxa" w:w="3216"/>
            <w:tcW w:w="45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 CRUD (with SKU/barcode), category management, tax configuration, image URL support, soft-delete</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Inventory Management</w:t>
            </w:r>
          </w:p>
        </w:tc>
        <w:tc>
          <w:tcPr>
            <w:tcW w:type="dxa" w:w="3216"/>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w:t>
            </w:r>
          </w:p>
        </w:tc>
        <w:tc>
          <w:tcPr>
            <w:tcW w:type="dxa" w:w="3216"/>
            <w:tcW w:w="4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Per-store stock tracking, manual stock adjustment, automated stock changes from billing events, stock history, low-stock alerts</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 Billing</w:t>
            </w:r>
          </w:p>
        </w:tc>
        <w:tc>
          <w:tcPr>
            <w:tcW w:type="dxa" w:w="3216"/>
            <w:tcW w:w="18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w:t>
            </w:r>
          </w:p>
        </w:tc>
        <w:tc>
          <w:tcPr>
            <w:tcW w:type="dxa" w:w="3216"/>
            <w:tcW w:w="45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 creation, hold/resume, payment start, cancellation, full lifecycle state machine, bill search and export</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Payment Processing</w:t>
            </w:r>
          </w:p>
        </w:tc>
        <w:tc>
          <w:tcPr>
            <w:tcW w:type="dxa" w:w="3216"/>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w:t>
            </w:r>
          </w:p>
        </w:tc>
        <w:tc>
          <w:tcPr>
            <w:tcW w:type="dxa" w:w="3216"/>
            <w:tcW w:w="4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Multi-method payment recording, bill finalization, payment history by bill</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Refund Management</w:t>
            </w:r>
          </w:p>
        </w:tc>
        <w:tc>
          <w:tcPr>
            <w:tcW w:type="dxa" w:w="3216"/>
            <w:tcW w:w="18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w:t>
            </w:r>
          </w:p>
        </w:tc>
        <w:tc>
          <w:tcPr>
            <w:tcW w:type="dxa" w:w="3216"/>
            <w:tcW w:w="45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Refund request creation, admin review and approval, rejection, settlement with inventory restoration</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Receipt &amp; Documents</w:t>
            </w:r>
          </w:p>
        </w:tc>
        <w:tc>
          <w:tcPr>
            <w:tcW w:type="dxa" w:w="3216"/>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w:t>
            </w:r>
          </w:p>
        </w:tc>
        <w:tc>
          <w:tcPr>
            <w:tcW w:type="dxa" w:w="3216"/>
            <w:tcW w:w="4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JSON receipt, PDF receipt, email receipt, reprint logging</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Reporting &amp; Analytics</w:t>
            </w:r>
          </w:p>
        </w:tc>
        <w:tc>
          <w:tcPr>
            <w:tcW w:type="dxa" w:w="3216"/>
            <w:tcW w:w="18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 AdminService</w:t>
            </w:r>
          </w:p>
        </w:tc>
        <w:tc>
          <w:tcPr>
            <w:tcW w:type="dxa" w:w="3216"/>
            <w:tcW w:w="45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KPI summary, sales trend, top products, payment breakdown, refund analytics, operator summary</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Dashboard</w:t>
            </w:r>
          </w:p>
        </w:tc>
        <w:tc>
          <w:tcPr>
            <w:tcW w:type="dxa" w:w="3216"/>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AdminService (aggregates)</w:t>
            </w:r>
          </w:p>
        </w:tc>
        <w:tc>
          <w:tcPr>
            <w:tcW w:type="dxa" w:w="3216"/>
            <w:tcW w:w="4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Real-time stats, alerts, activity feed, inventory insights — all from parallel service calls</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Notifications</w:t>
            </w:r>
          </w:p>
        </w:tc>
        <w:tc>
          <w:tcPr>
            <w:tcW w:type="dxa" w:w="3216"/>
            <w:tcW w:w="18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NotificationService</w:t>
            </w:r>
          </w:p>
        </w:tc>
        <w:tc>
          <w:tcPr>
            <w:tcW w:type="dxa" w:w="3216"/>
            <w:tcW w:w="45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OTP email generation/verification, event-driven notification emails from RabbitMQ</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API Gateway</w:t>
            </w:r>
          </w:p>
        </w:tc>
        <w:tc>
          <w:tcPr>
            <w:tcW w:type="dxa" w:w="3216"/>
            <w:tcW w:w="18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ApiGateway (Ocelot)</w:t>
            </w:r>
          </w:p>
        </w:tc>
        <w:tc>
          <w:tcPr>
            <w:tcW w:type="dxa" w:w="3216"/>
            <w:tcW w:w="45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Request routing, JWT forwarding, health-check aggregation, Swagger proxy</w:t>
            </w:r>
          </w:p>
        </w:tc>
      </w:tr>
    </w:tbl>
    <w:p>
      <w:pPr>
        <w:spacing w:before="120" w:after="0"/>
      </w:pPr>
    </w:p>
    <w:p>
      <w:r>
        <w:br w:type="page"/>
      </w:r>
    </w:p>
    <w:p>
      <w:pPr>
        <w:spacing w:before="320" w:after="120"/>
        <w:ind w:left="144"/>
        <w:shd w:val="clear" w:color="auto" w:fill="1A2E4A"/>
        <w:pBdr>
          <w:bottom w:val="single" w:sz="8" w:space="1" w:color="B45309"/>
        </w:pBdr>
      </w:pPr>
      <w:r>
        <w:rPr>
          <w:rFonts w:ascii="Calibri" w:hAnsi="Calibri"/>
          <w:b/>
          <w:i w:val="0"/>
          <w:color w:val="FFFFFF"/>
          <w:sz w:val="34"/>
        </w:rPr>
        <w:t>6. External Interfaces</w:t>
      </w:r>
    </w:p>
    <w:p>
      <w:pPr>
        <w:spacing w:before="240" w:after="80"/>
        <w:pBdr>
          <w:bottom w:val="single" w:sz="4" w:space="1" w:color="2563EB"/>
        </w:pBdr>
      </w:pPr>
      <w:r>
        <w:rPr>
          <w:rFonts w:ascii="Calibri" w:hAnsi="Calibri"/>
          <w:b/>
          <w:i w:val="0"/>
          <w:color w:val="1A2E4A"/>
          <w:sz w:val="28"/>
        </w:rPr>
        <w:t>6.1 API Endpoint Summary</w:t>
      </w:r>
    </w:p>
    <w:p>
      <w:pPr>
        <w:spacing w:before="40" w:after="60"/>
      </w:pPr>
      <w:r>
        <w:rPr>
          <w:rFonts w:ascii="Calibri" w:hAnsi="Calibri"/>
          <w:b w:val="0"/>
          <w:i w:val="0"/>
          <w:color w:val="1E293B"/>
          <w:sz w:val="22"/>
        </w:rPr>
        <w:t>All endpoints are accessible through the API Gateway at http://localhost:5000. The gateway routes requests to the appropriate downstream service based on the URL pattern.</w:t>
      </w:r>
    </w:p>
    <w:p>
      <w:pPr>
        <w:spacing w:before="80" w:after="0"/>
      </w:pPr>
    </w:p>
    <w:p>
      <w:pPr>
        <w:spacing w:before="160" w:after="60"/>
      </w:pPr>
      <w:r>
        <w:rPr>
          <w:rFonts w:ascii="Calibri" w:hAnsi="Calibri"/>
          <w:b/>
          <w:i w:val="0"/>
          <w:color w:val="1A2E4A"/>
          <w:sz w:val="25"/>
        </w:rPr>
        <w:t>AuthService Endpoints</w:t>
      </w:r>
    </w:p>
    <w:tbl>
      <w:tblPr>
        <w:tblStyle w:val="TableGrid"/>
        <w:tblW w:type="auto" w:w="0"/>
        <w:tblLook w:firstColumn="1" w:firstRow="1" w:lastColumn="0" w:lastRow="0" w:noHBand="0" w:noVBand="1" w:val="04A0"/>
      </w:tblPr>
      <w:tblGrid>
        <w:gridCol w:w="4824"/>
        <w:gridCol w:w="4824"/>
      </w:tblGrid>
      <w:tr>
        <w:tc>
          <w:tcPr>
            <w:tcW w:type="dxa" w:w="4824"/>
            <w:tcW w:w="32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Method + Path</w:t>
            </w:r>
          </w:p>
        </w:tc>
        <w:tc>
          <w:tcPr>
            <w:tcW w:type="dxa" w:w="4824"/>
            <w:tcW w:w="51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Purpose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/api/auth/register</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 registration — triggers OTP flow</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/api/auth/verify-otp</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OTP verification — creates account in PendingApproval state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/api/auth/login</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Credential-based login — returns JWT + refresh token cookie</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/api/auth/google-login</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Google OAuth login — verifies IdToken, returns JWT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/api/auth/refresh</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Refresh access token using HttpOnly cookie</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/api/auth/forgot-password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Initiate OTP-based password reset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/api/auth/reset-password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Complete password reset with OTP</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/api/auth/change-password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Change password (authenticated user)</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/api/auth/logout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Invalidate current session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/api/auth/logout-all</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Invalidate all sessions for the user</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/api/auth/sessions/start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Admin-initiated POS terminal session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/api/auth/me</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own user profile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/api/auth/session</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current session details</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/api/auth/login-history</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own login history</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/api/auth/users/{id}/role</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update user role</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/api/auth/users/{id}/status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update user status</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/api/auth/users/{id}/store</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assign primary store to user</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/api/auth/users/{id}/approve</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approve pending user</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/api/auth/users/{id}/reject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reject pending user</w:t>
            </w:r>
          </w:p>
        </w:tc>
      </w:tr>
    </w:tbl>
    <w:p>
      <w:pPr>
        <w:spacing w:before="120" w:after="0"/>
      </w:pPr>
    </w:p>
    <w:p>
      <w:pPr>
        <w:spacing w:before="80" w:after="0"/>
      </w:pPr>
    </w:p>
    <w:p>
      <w:pPr>
        <w:spacing w:before="160" w:after="60"/>
      </w:pPr>
      <w:r>
        <w:rPr>
          <w:rFonts w:ascii="Calibri" w:hAnsi="Calibri"/>
          <w:b/>
          <w:i w:val="0"/>
          <w:color w:val="1A2E4A"/>
          <w:sz w:val="25"/>
        </w:rPr>
        <w:t>BillingService Endpoints</w:t>
      </w:r>
    </w:p>
    <w:tbl>
      <w:tblPr>
        <w:tblStyle w:val="TableGrid"/>
        <w:tblW w:type="auto" w:w="0"/>
        <w:tblLook w:firstColumn="1" w:firstRow="1" w:lastColumn="0" w:lastRow="0" w:noHBand="0" w:noVBand="1" w:val="04A0"/>
      </w:tblPr>
      <w:tblGrid>
        <w:gridCol w:w="4824"/>
        <w:gridCol w:w="4824"/>
      </w:tblGrid>
      <w:tr>
        <w:tc>
          <w:tcPr>
            <w:tcW w:type="dxa" w:w="4824"/>
            <w:tcW w:w="32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Method + Path</w:t>
            </w:r>
          </w:p>
        </w:tc>
        <w:tc>
          <w:tcPr>
            <w:tcW w:type="dxa" w:w="4824"/>
            <w:tcW w:w="51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Purpose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/api/bills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Create new bill (POS cart)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List bills with filters and pagination</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/api/bills/{id}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single bill by ID</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/api/bills/{id}/start-payment</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Transition bill to AwaitingPayment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/api/bills/{id}/hold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Suspend a bill mid-transaction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/api/bills/{id}/resume</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Resume a suspended bill</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/api/bills/{id}/finalize</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Finalize bill with payment ID</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/api/bills/{id}/cancel</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Cancel a bill</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/api/bills/{id}/receipt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JSON receipt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/api/bills/{id}/receipt/pdf</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Download PDF receipt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/api/bills/{id}/receipt/email</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Email receipt to customer</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/api/bills/{id}/reprint</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Log receipt reprint event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/api/bills/dashboard/summary</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Real-time sales dashboard data</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/api/bills/dashboard/operator-summary</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Per-cashier billing summary</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/api/bills/export/csv</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Export all bills as CSV file</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/api/payments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Record a payment for a bill</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/api/payments/{billId}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all payments for a bill</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/api/refunds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List refund requests (Admin)</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/api/refunds/request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Submit refund request (Cashier)</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/api/refunds/{id}/approve</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approve refund</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/api/refunds/{id}/reject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reject refund</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/api/refunds/{id}/settle</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 settle refund and restore inventory</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/api/bills/reports/kpi-summary</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KPI summary report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/api/bills/reports/sales-trend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Sales trend over time report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/api/bills/reports/top-products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Top selling products report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/api/bills/reports/refund-summary</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Refund summary report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/api/bills/reports/refund-analytics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Detailed refund analytics report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/api/bills/reports/payment-breakdown</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Payment method breakdown report</w:t>
            </w:r>
          </w:p>
        </w:tc>
      </w:tr>
    </w:tbl>
    <w:p>
      <w:pPr>
        <w:spacing w:before="120" w:after="0"/>
      </w:pPr>
    </w:p>
    <w:p>
      <w:pPr>
        <w:spacing w:before="80" w:after="0"/>
      </w:pPr>
    </w:p>
    <w:p>
      <w:pPr>
        <w:spacing w:before="160" w:after="60"/>
      </w:pPr>
      <w:r>
        <w:rPr>
          <w:rFonts w:ascii="Calibri" w:hAnsi="Calibri"/>
          <w:b/>
          <w:i w:val="0"/>
          <w:color w:val="1A2E4A"/>
          <w:sz w:val="25"/>
        </w:rPr>
        <w:t>ProductService Endpoints</w:t>
      </w:r>
    </w:p>
    <w:tbl>
      <w:tblPr>
        <w:tblStyle w:val="TableGrid"/>
        <w:tblW w:type="auto" w:w="0"/>
        <w:tblLook w:firstColumn="1" w:firstRow="1" w:lastColumn="0" w:lastRow="0" w:noHBand="0" w:noVBand="1" w:val="04A0"/>
      </w:tblPr>
      <w:tblGrid>
        <w:gridCol w:w="4824"/>
        <w:gridCol w:w="4824"/>
      </w:tblGrid>
      <w:tr>
        <w:tc>
          <w:tcPr>
            <w:tcW w:type="dxa" w:w="4824"/>
            <w:tcW w:w="32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Method + Path</w:t>
            </w:r>
          </w:p>
        </w:tc>
        <w:tc>
          <w:tcPr>
            <w:tcW w:type="dxa" w:w="4824"/>
            <w:tcW w:w="51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Purpose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List products (paginated, filtered, store-scoped)</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/api/products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Create product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/api/products/{id}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product by ID</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/api/products/{id}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Full product update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PATCH /api/products/{id}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Partial product update</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DELETE /api/products/{id}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Soft-delete product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/api/products/{id}/stock</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Adjust stock (INCREMENT/DECREMENT/ADJUST)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/api/products/{id}/increase-stock</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Increase stock by amount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/api/products/inventory/update</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Bulk inventory update</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/api/products/{id}/stock</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per-store stock records</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/api/products/stock-summary</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Aggregate stock summary</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/api/products/low-stock</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Low stock alert list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/api/products/out-of-stock</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Out-of-stock product list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/api/products/top-selling</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Top selling products</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/api/products/categories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List categories</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/api/products/categories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Create category</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/api/products/categories/{id}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Update category</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/api/products/taxes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List tax configurations</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/api/products/finalize-stock</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Finalize pending stock changes</w:t>
            </w:r>
          </w:p>
        </w:tc>
      </w:tr>
    </w:tbl>
    <w:p>
      <w:pPr>
        <w:spacing w:before="120" w:after="0"/>
      </w:pPr>
    </w:p>
    <w:p>
      <w:pPr>
        <w:spacing w:before="80" w:after="0"/>
      </w:pPr>
    </w:p>
    <w:p>
      <w:pPr>
        <w:spacing w:before="160" w:after="60"/>
      </w:pPr>
      <w:r>
        <w:rPr>
          <w:rFonts w:ascii="Calibri" w:hAnsi="Calibri"/>
          <w:b/>
          <w:i w:val="0"/>
          <w:color w:val="1A2E4A"/>
          <w:sz w:val="25"/>
        </w:rPr>
        <w:t>AdminService Endpoints</w:t>
      </w:r>
    </w:p>
    <w:tbl>
      <w:tblPr>
        <w:tblStyle w:val="TableGrid"/>
        <w:tblW w:type="auto" w:w="0"/>
        <w:tblLook w:firstColumn="1" w:firstRow="1" w:lastColumn="0" w:lastRow="0" w:noHBand="0" w:noVBand="1" w:val="04A0"/>
      </w:tblPr>
      <w:tblGrid>
        <w:gridCol w:w="4824"/>
        <w:gridCol w:w="4824"/>
      </w:tblGrid>
      <w:tr>
        <w:tc>
          <w:tcPr>
            <w:tcW w:type="dxa" w:w="4824"/>
            <w:tcW w:w="32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Method + Path</w:t>
            </w:r>
          </w:p>
        </w:tc>
        <w:tc>
          <w:tcPr>
            <w:tcW w:type="dxa" w:w="4824"/>
            <w:tcW w:w="51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Purpose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/api/admin/users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List users (paginated, filtered)</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/api/admin/users/{id}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user by ID</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/api/admin/users/{id}/role</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Update user role</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/api/admin/users/{id}/status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Update user status</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/api/admin/users/{id}/stores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Assign stores to user</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/api/admin/users/{id}/approve</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Approve pending user</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/api/admin/users/{id}/reject</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Reject pending user</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/api/admin/stores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List stores</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/api/admin/stores/{id}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store by ID</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/api/admin/stores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Create store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PUT /api/admin/stores/{id}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Update store</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DELETE /api/admin/stores/{id}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Delete store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/api/admin/dashboard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Full dashboard aggregation</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/api/admin/dashboard/summary</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 summary section</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/api/admin/dashboard/alerts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Alerts section (refunds, stock)</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/api/admin/dashboard/activity</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Recent activity section</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/api/admin/dashboard/sales-trend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7-day sales trend</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/api/admin/products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 catalog proxy</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/api/admin/reports/kpi-summary</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KPI report (with timezone support)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/api/admin/reports/sales-trend</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Sales trend report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/api/admin/reports/top-products</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Top products report</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/api/admin/reports/refund-analytics</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Refund analytics report</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GET /api/admin/reports/payment-breakdown</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Payment breakdown report</w:t>
            </w:r>
          </w:p>
        </w:tc>
      </w:tr>
    </w:tbl>
    <w:p>
      <w:pPr>
        <w:spacing w:before="120" w:after="0"/>
      </w:pPr>
    </w:p>
    <w:p>
      <w:pPr>
        <w:spacing w:before="160" w:after="60"/>
      </w:pPr>
      <w:r>
        <w:rPr>
          <w:rFonts w:ascii="Calibri" w:hAnsi="Calibri"/>
          <w:b/>
          <w:i w:val="0"/>
          <w:color w:val="1A2E4A"/>
          <w:sz w:val="25"/>
        </w:rPr>
        <w:t>NotificationService Endpoints</w:t>
      </w:r>
    </w:p>
    <w:tbl>
      <w:tblPr>
        <w:tblStyle w:val="TableGrid"/>
        <w:tblW w:type="auto" w:w="0"/>
        <w:tblLook w:firstColumn="1" w:firstRow="1" w:lastColumn="0" w:lastRow="0" w:noHBand="0" w:noVBand="1" w:val="04A0"/>
      </w:tblPr>
      <w:tblGrid>
        <w:gridCol w:w="4824"/>
        <w:gridCol w:w="4824"/>
      </w:tblGrid>
      <w:tr>
        <w:tc>
          <w:tcPr>
            <w:tcW w:type="dxa" w:w="4824"/>
            <w:tcW w:w="32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Method + Path</w:t>
            </w:r>
          </w:p>
        </w:tc>
        <w:tc>
          <w:tcPr>
            <w:tcW w:type="dxa" w:w="4824"/>
            <w:tcW w:w="51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Purpose</w:t>
            </w:r>
          </w:p>
        </w:tc>
      </w:tr>
      <w:tr>
        <w:tc>
          <w:tcPr>
            <w:tcW w:type="dxa" w:w="4824"/>
            <w:tcW w:w="32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/api/otp/send</w:t>
            </w:r>
          </w:p>
        </w:tc>
        <w:tc>
          <w:tcPr>
            <w:tcW w:type="dxa" w:w="4824"/>
            <w:tcW w:w="51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Generate and send OTP via email</w:t>
            </w:r>
          </w:p>
        </w:tc>
      </w:tr>
      <w:tr>
        <w:tc>
          <w:tcPr>
            <w:tcW w:type="dxa" w:w="4824"/>
            <w:tcW w:w="32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POST /api/otp/verify</w:t>
            </w:r>
          </w:p>
        </w:tc>
        <w:tc>
          <w:tcPr>
            <w:tcW w:type="dxa" w:w="4824"/>
            <w:tcW w:w="51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Verify submitted OTP code</w:t>
            </w:r>
          </w:p>
        </w:tc>
      </w:tr>
    </w:tbl>
    <w:p>
      <w:pPr>
        <w:spacing w:before="120" w:after="0"/>
      </w:pPr>
    </w:p>
    <w:p>
      <w:r>
        <w:br w:type="page"/>
      </w:r>
    </w:p>
    <w:p>
      <w:pPr>
        <w:spacing w:before="240" w:after="80"/>
        <w:pBdr>
          <w:bottom w:val="single" w:sz="4" w:space="1" w:color="2563EB"/>
        </w:pBdr>
      </w:pPr>
      <w:r>
        <w:rPr>
          <w:rFonts w:ascii="Calibri" w:hAnsi="Calibri"/>
          <w:b/>
          <w:i w:val="0"/>
          <w:color w:val="1A2E4A"/>
          <w:sz w:val="28"/>
        </w:rPr>
        <w:t>6.2 Database Interactions</w:t>
      </w:r>
    </w:p>
    <w:p>
      <w:pPr>
        <w:spacing w:before="40" w:after="60"/>
      </w:pPr>
      <w:r>
        <w:rPr>
          <w:rFonts w:ascii="Calibri" w:hAnsi="Calibri"/>
          <w:b w:val="0"/>
          <w:i w:val="0"/>
          <w:color w:val="1E293B"/>
          <w:sz w:val="22"/>
        </w:rPr>
        <w:t>Each service owns its own SQL Server database and communicates with it exclusively via Entity Framework Core 8 (Code-First approach with Migrations).</w:t>
      </w:r>
    </w:p>
    <w:p>
      <w:pPr>
        <w:spacing w:before="80" w:after="0"/>
      </w:pPr>
    </w:p>
    <w:tbl>
      <w:tblPr>
        <w:tblStyle w:val="TableGrid"/>
        <w:tblW w:type="auto" w:w="0"/>
        <w:tblLook w:firstColumn="1" w:firstRow="1" w:lastColumn="0" w:lastRow="0" w:noHBand="0" w:noVBand="1" w:val="04A0"/>
      </w:tblPr>
      <w:tblGrid>
        <w:gridCol w:w="4824"/>
        <w:gridCol w:w="4824"/>
      </w:tblGrid>
      <w:tr>
        <w:tc>
          <w:tcPr>
            <w:tcW w:type="dxa" w:w="4824"/>
            <w:tcW w:w="20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Database</w:t>
            </w:r>
          </w:p>
        </w:tc>
        <w:tc>
          <w:tcPr>
            <w:tcW w:type="dxa" w:w="4824"/>
            <w:tcW w:w="63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Key Tables / Entities</w:t>
            </w:r>
          </w:p>
        </w:tc>
      </w:tr>
      <w:tr>
        <w:tc>
          <w:tcPr>
            <w:tcW w:type="dxa" w:w="4824"/>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AuthDb (AuthService)</w:t>
            </w:r>
          </w:p>
        </w:tc>
        <w:tc>
          <w:tcPr>
            <w:tcW w:type="dxa" w:w="4824"/>
            <w:tcW w:w="63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Users, Roles, Permissions, RolePermissions, UserSessions, Terminals, AuthAuditLogs, OtpRecords, RefreshTokens</w:t>
            </w:r>
          </w:p>
        </w:tc>
      </w:tr>
      <w:tr>
        <w:tc>
          <w:tcPr>
            <w:tcW w:type="dxa" w:w="4824"/>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AdminDb (AdminService)</w:t>
            </w:r>
          </w:p>
        </w:tc>
        <w:tc>
          <w:tcPr>
            <w:tcW w:type="dxa" w:w="4824"/>
            <w:tcW w:w="63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Users (projection), Stores, UserStores, AdminReports, ProcessedMessages</w:t>
            </w:r>
          </w:p>
        </w:tc>
      </w:tr>
      <w:tr>
        <w:tc>
          <w:tcPr>
            <w:tcW w:type="dxa" w:w="4824"/>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BillingDb (BillingService)</w:t>
            </w:r>
          </w:p>
        </w:tc>
        <w:tc>
          <w:tcPr>
            <w:tcW w:type="dxa" w:w="4824"/>
            <w:tcW w:w="63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Bills, BillItems, BillAuditLogs, Payments, RefundRequests, RefundItems, RefundRecords, IdempotencyRecords, ProcessedMessages</w:t>
            </w:r>
          </w:p>
        </w:tc>
      </w:tr>
      <w:tr>
        <w:tc>
          <w:tcPr>
            <w:tcW w:type="dxa" w:w="4824"/>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ProductDb (ProductService)</w:t>
            </w:r>
          </w:p>
        </w:tc>
        <w:tc>
          <w:tcPr>
            <w:tcW w:type="dxa" w:w="4824"/>
            <w:tcW w:w="63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 ProductStocks, Categories, TaxConfigurations, StockHistory, ProcessedMessages</w:t>
            </w:r>
          </w:p>
        </w:tc>
      </w:tr>
      <w:tr>
        <w:tc>
          <w:tcPr>
            <w:tcW w:type="dxa" w:w="4824"/>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NotificationDb (NotificationService)</w:t>
            </w:r>
          </w:p>
        </w:tc>
        <w:tc>
          <w:tcPr>
            <w:tcW w:type="dxa" w:w="4824"/>
            <w:tcW w:w="63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Otps</w:t>
            </w:r>
          </w:p>
        </w:tc>
      </w:tr>
    </w:tbl>
    <w:p>
      <w:pPr>
        <w:spacing w:before="120" w:after="0"/>
      </w:pPr>
    </w:p>
    <w:p>
      <w:pPr>
        <w:spacing w:before="240" w:after="80"/>
        <w:pBdr>
          <w:bottom w:val="single" w:sz="4" w:space="1" w:color="2563EB"/>
        </w:pBdr>
      </w:pPr>
      <w:r>
        <w:rPr>
          <w:rFonts w:ascii="Calibri" w:hAnsi="Calibri"/>
          <w:b/>
          <w:i w:val="0"/>
          <w:color w:val="1A2E4A"/>
          <w:sz w:val="28"/>
        </w:rPr>
        <w:t>6.3 Messaging System (RabbitMQ)</w:t>
      </w:r>
    </w:p>
    <w:p>
      <w:pPr>
        <w:spacing w:before="40" w:after="60"/>
      </w:pPr>
      <w:r>
        <w:rPr>
          <w:rFonts w:ascii="Calibri" w:hAnsi="Calibri"/>
          <w:b w:val="0"/>
          <w:i w:val="0"/>
          <w:color w:val="1E293B"/>
          <w:sz w:val="22"/>
        </w:rPr>
        <w:t>RabbitMQ is used for asynchronous cross-service communication. Events are published by one service and consumed by one or more subscriber services. All consumers are implemented as IHostedService instances.</w:t>
      </w:r>
    </w:p>
    <w:p>
      <w:pPr>
        <w:spacing w:before="80" w:after="0"/>
      </w:pPr>
    </w:p>
    <w:tbl>
      <w:tblPr>
        <w:tblStyle w:val="TableGrid"/>
        <w:tblW w:type="auto" w:w="0"/>
        <w:tblLook w:firstColumn="1" w:firstRow="1" w:lastColumn="0" w:lastRow="0" w:noHBand="0" w:noVBand="1" w:val="04A0"/>
      </w:tblPr>
      <w:tblGrid>
        <w:gridCol w:w="3216"/>
        <w:gridCol w:w="3216"/>
        <w:gridCol w:w="3216"/>
      </w:tblGrid>
      <w:tr>
        <w:tc>
          <w:tcPr>
            <w:tcW w:type="dxa" w:w="3216"/>
            <w:tcW w:w="20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Event</w:t>
            </w:r>
          </w:p>
        </w:tc>
        <w:tc>
          <w:tcPr>
            <w:tcW w:type="dxa" w:w="3216"/>
            <w:tcW w:w="14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Publisher</w:t>
            </w:r>
          </w:p>
        </w:tc>
        <w:tc>
          <w:tcPr>
            <w:tcW w:type="dxa" w:w="3216"/>
            <w:tcW w:w="49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Subscriber(s) &amp; Action</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UserCreatedEvent</w:t>
            </w:r>
          </w:p>
        </w:tc>
        <w:tc>
          <w:tcPr>
            <w:tcW w:type="dxa" w:w="3216"/>
            <w:tcW w:w="1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AuthService (on OTP verify)</w:t>
            </w:r>
          </w:p>
        </w:tc>
        <w:tc>
          <w:tcPr>
            <w:tcW w:type="dxa" w:w="3216"/>
            <w:tcW w:w="4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AdminService: creates User projection in AdminDB. NotificationService: sends welcome email.</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UserStatusUpdatedEvent</w:t>
            </w:r>
          </w:p>
        </w:tc>
        <w:tc>
          <w:tcPr>
            <w:tcW w:type="dxa" w:w="3216"/>
            <w:tcW w:w="1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AuthService (on approve/reject/suspend)</w:t>
            </w:r>
          </w:p>
        </w:tc>
        <w:tc>
          <w:tcPr>
            <w:tcW w:type="dxa" w:w="3216"/>
            <w:tcW w:w="4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AdminService: updates local user status in AdminDB.</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UserRoleUpdatedEvent</w:t>
            </w:r>
          </w:p>
        </w:tc>
        <w:tc>
          <w:tcPr>
            <w:tcW w:type="dxa" w:w="3216"/>
            <w:tcW w:w="1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AuthService (on role change)</w:t>
            </w:r>
          </w:p>
        </w:tc>
        <w:tc>
          <w:tcPr>
            <w:tcW w:type="dxa" w:w="3216"/>
            <w:tcW w:w="4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AdminService: updates local user role in AdminDB.</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StoreCreatedEvent</w:t>
            </w:r>
          </w:p>
        </w:tc>
        <w:tc>
          <w:tcPr>
            <w:tcW w:type="dxa" w:w="3216"/>
            <w:tcW w:w="1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AdminService (on create store)</w:t>
            </w:r>
          </w:p>
        </w:tc>
        <w:tc>
          <w:tcPr>
            <w:tcW w:type="dxa" w:w="3216"/>
            <w:tcW w:w="4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 registers store context for product/inventory scoping.</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BillCreatedEvent</w:t>
            </w:r>
          </w:p>
        </w:tc>
        <w:tc>
          <w:tcPr>
            <w:tcW w:type="dxa" w:w="3216"/>
            <w:tcW w:w="1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(on create bill)</w:t>
            </w:r>
          </w:p>
        </w:tc>
        <w:tc>
          <w:tcPr>
            <w:tcW w:type="dxa" w:w="3216"/>
            <w:tcW w:w="4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 reserves stock for all bill items.</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StockReservedEvent</w:t>
            </w:r>
          </w:p>
        </w:tc>
        <w:tc>
          <w:tcPr>
            <w:tcW w:type="dxa" w:w="3216"/>
            <w:tcW w:w="1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 (after reservation)</w:t>
            </w:r>
          </w:p>
        </w:tc>
        <w:tc>
          <w:tcPr>
            <w:tcW w:type="dxa" w:w="3216"/>
            <w:tcW w:w="4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confirms stock is available, transitions bill status.</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StockFailedEvent</w:t>
            </w:r>
          </w:p>
        </w:tc>
        <w:tc>
          <w:tcPr>
            <w:tcW w:type="dxa" w:w="3216"/>
            <w:tcW w:w="1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 (if reservation fails)</w:t>
            </w:r>
          </w:p>
        </w:tc>
        <w:tc>
          <w:tcPr>
            <w:tcW w:type="dxa" w:w="3216"/>
            <w:tcW w:w="4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cancels the bill as stock is insufficient.</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BillCompletedEvent</w:t>
            </w:r>
          </w:p>
        </w:tc>
        <w:tc>
          <w:tcPr>
            <w:tcW w:type="dxa" w:w="3216"/>
            <w:tcW w:w="1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(on finalize)</w:t>
            </w:r>
          </w:p>
        </w:tc>
        <w:tc>
          <w:tcPr>
            <w:tcW w:type="dxa" w:w="3216"/>
            <w:tcW w:w="4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 permanently deducts reserved stock, increments TotalSoldQuantity. AdminService: records sales report data.</w:t>
            </w:r>
          </w:p>
        </w:tc>
      </w:tr>
      <w:tr>
        <w:tc>
          <w:tcPr>
            <w:tcW w:type="dxa" w:w="3216"/>
            <w:tcW w:w="20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BillCancelledEvent</w:t>
            </w:r>
          </w:p>
        </w:tc>
        <w:tc>
          <w:tcPr>
            <w:tcW w:type="dxa" w:w="3216"/>
            <w:tcW w:w="1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BillingService (on cancel)</w:t>
            </w:r>
          </w:p>
        </w:tc>
        <w:tc>
          <w:tcPr>
            <w:tcW w:type="dxa" w:w="3216"/>
            <w:tcW w:w="4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ProductService: releases reserved stock back to available.</w:t>
            </w:r>
          </w:p>
        </w:tc>
      </w:tr>
      <w:tr>
        <w:tc>
          <w:tcPr>
            <w:tcW w:type="dxa" w:w="3216"/>
            <w:tcW w:w="20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NotificationEvent</w:t>
            </w:r>
          </w:p>
        </w:tc>
        <w:tc>
          <w:tcPr>
            <w:tcW w:type="dxa" w:w="3216"/>
            <w:tcW w:w="1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Various services</w:t>
            </w:r>
          </w:p>
        </w:tc>
        <w:tc>
          <w:tcPr>
            <w:tcW w:type="dxa" w:w="3216"/>
            <w:tcW w:w="4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NotificationService: dispatches contextual emails such as receipts and alerts.</w:t>
            </w:r>
          </w:p>
        </w:tc>
      </w:tr>
    </w:tbl>
    <w:p>
      <w:pPr>
        <w:spacing w:before="120" w:after="0"/>
      </w:pPr>
    </w:p>
    <w:p>
      <w:pPr>
        <w:spacing w:before="240" w:after="80"/>
        <w:pBdr>
          <w:bottom w:val="single" w:sz="4" w:space="1" w:color="2563EB"/>
        </w:pBdr>
      </w:pPr>
      <w:r>
        <w:rPr>
          <w:rFonts w:ascii="Calibri" w:hAnsi="Calibri"/>
          <w:b/>
          <w:i w:val="0"/>
          <w:color w:val="1A2E4A"/>
          <w:sz w:val="28"/>
        </w:rPr>
        <w:t>6.4 Third-Party Integrations</w:t>
      </w:r>
    </w:p>
    <w:tbl>
      <w:tblPr>
        <w:tblStyle w:val="TableGrid"/>
        <w:tblW w:type="auto" w:w="0"/>
        <w:tblLook w:firstColumn="1" w:firstRow="1" w:lastColumn="0" w:lastRow="0" w:noHBand="0" w:noVBand="1" w:val="04A0"/>
      </w:tblPr>
      <w:tblGrid>
        <w:gridCol w:w="4824"/>
        <w:gridCol w:w="4824"/>
      </w:tblGrid>
      <w:tr>
        <w:tc>
          <w:tcPr>
            <w:tcW w:type="dxa" w:w="4824"/>
            <w:tcW w:w="240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Integration</w:t>
            </w:r>
          </w:p>
        </w:tc>
        <w:tc>
          <w:tcPr>
            <w:tcW w:type="dxa" w:w="4824"/>
            <w:tcW w:w="5960" w:type="dxa"/>
            <w:shd w:val="clear" w:color="auto" w:fill="1A2E4A"/>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i w:val="0"/>
                <w:color w:val="FFFFFF"/>
                <w:sz w:val="21"/>
              </w:rPr>
              <w:t>Purpose &amp; Implementation</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Google OAuth (Google Identity Platform)</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AuthService verifies Google ID tokens using Google's public keys. Users can sign in with Google. The system creates or retrieves the user record with AuthProvider=Google.</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Email Provider (SMTP)</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NotificationService uses an SMTP client (configurable in appsettings) to send OTP emails, welcome emails, and receipt emails. Email templating uses inline HTML formatting.</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Serilog</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Structured logging library integrated across all services. Writes to Console (for container/cloud) and rolling daily log files with 14-day retention.</w:t>
            </w:r>
          </w:p>
        </w:tc>
      </w:tr>
      <w:tr>
        <w:tc>
          <w:tcPr>
            <w:tcW w:type="dxa" w:w="4824"/>
            <w:tcW w:w="240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Swagger / OpenAPI</w:t>
            </w:r>
          </w:p>
        </w:tc>
        <w:tc>
          <w:tcPr>
            <w:tcW w:type="dxa" w:w="4824"/>
            <w:tcW w:w="5960" w:type="dxa"/>
            <w:shd w:val="clear" w:color="auto" w:fill="F8FAFC"/>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Integrated in every service for interactive API documentation with JWT Bearer token support in the Swagger UI.</w:t>
            </w:r>
          </w:p>
        </w:tc>
      </w:tr>
      <w:tr>
        <w:tc>
          <w:tcPr>
            <w:tcW w:type="dxa" w:w="4824"/>
            <w:tcW w:w="240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Ocelot</w:t>
            </w:r>
          </w:p>
        </w:tc>
        <w:tc>
          <w:tcPr>
            <w:tcW w:type="dxa" w:w="4824"/>
            <w:tcW w:w="5960" w:type="dxa"/>
            <w:shd w:val="clear" w:color="auto" w:fill="FFFFFF"/>
            <w:tcBorders>
              <w:top w:val="single" w:sz="4" w:color="CBD5E1"/>
              <w:left w:val="single" w:sz="4" w:color="CBD5E1"/>
              <w:bottom w:val="single" w:sz="4" w:color="CBD5E1"/>
              <w:right w:val="single" w:sz="4" w:color="CBD5E1"/>
            </w:tcBorders>
            <w:tcMar>
              <w:top w:w="80" w:type="dxa"/>
              <w:left w:w="120" w:type="dxa"/>
              <w:bottom w:w="80" w:type="dxa"/>
              <w:right w:w="80" w:type="dxa"/>
            </w:tcMar>
          </w:tcPr>
          <w:p>
            <w:pPr>
              <w:spacing w:before="0" w:after="0"/>
            </w:pPr>
            <w:r>
              <w:rPr>
                <w:rFonts w:ascii="Calibri" w:hAnsi="Calibri"/>
                <w:b w:val="0"/>
                <w:i w:val="0"/>
                <w:color w:val="1E293B"/>
                <w:sz w:val="21"/>
              </w:rPr>
              <w:t>API Gateway library handling request routing, upstream URL matching, downstream path rewriting, and JWT header forwarding to downstream services.</w:t>
            </w:r>
          </w:p>
        </w:tc>
      </w:tr>
    </w:tbl>
    <w:p>
      <w:pPr>
        <w:spacing w:before="120" w:after="0"/>
      </w:pPr>
    </w:p>
    <w:p>
      <w:r>
        <w:br w:type="page"/>
      </w:r>
    </w:p>
    <w:p>
      <w:pPr>
        <w:spacing w:before="320" w:after="120"/>
        <w:ind w:left="144"/>
        <w:shd w:val="clear" w:color="auto" w:fill="1A2E4A"/>
        <w:pBdr>
          <w:bottom w:val="single" w:sz="8" w:space="1" w:color="B45309"/>
        </w:pBdr>
      </w:pPr>
      <w:r>
        <w:rPr>
          <w:rFonts w:ascii="Calibri" w:hAnsi="Calibri"/>
          <w:b/>
          <w:i w:val="0"/>
          <w:color w:val="FFFFFF"/>
          <w:sz w:val="34"/>
        </w:rPr>
        <w:t>7. Assumptions &amp; Constraints</w:t>
      </w:r>
    </w:p>
    <w:p>
      <w:pPr>
        <w:spacing w:before="240" w:after="80"/>
        <w:pBdr>
          <w:bottom w:val="single" w:sz="4" w:space="1" w:color="2563EB"/>
        </w:pBdr>
      </w:pPr>
      <w:r>
        <w:rPr>
          <w:rFonts w:ascii="Calibri" w:hAnsi="Calibri"/>
          <w:b/>
          <w:i w:val="0"/>
          <w:color w:val="1A2E4A"/>
          <w:sz w:val="28"/>
        </w:rPr>
        <w:t>7.1 Assumptions</w:t>
      </w:r>
    </w:p>
    <w:p>
      <w:pPr>
        <w:pStyle w:val="ListBullet"/>
        <w:spacing w:before="20" w:after="40"/>
        <w:ind w:left="432"/>
      </w:pPr>
      <w:r>
        <w:rPr>
          <w:rFonts w:ascii="Calibri" w:hAnsi="Calibri"/>
          <w:b w:val="0"/>
          <w:i w:val="0"/>
          <w:color w:val="1E293B"/>
          <w:sz w:val="22"/>
        </w:rPr>
        <w:t>A user can be assigned to multiple stores in AdminService (via the UserStore join table), but at the JWT token level, a user carries a single primary StoreId. The effective store for billing operations is always determined from the JWT claim.</w:t>
      </w:r>
    </w:p>
    <w:p>
      <w:pPr>
        <w:pStyle w:val="ListBullet"/>
        <w:spacing w:before="20" w:after="40"/>
        <w:ind w:left="432"/>
      </w:pPr>
      <w:r>
        <w:rPr>
          <w:rFonts w:ascii="Calibri" w:hAnsi="Calibri"/>
          <w:b w:val="0"/>
          <w:i w:val="0"/>
          <w:color w:val="1E293B"/>
          <w:sz w:val="22"/>
        </w:rPr>
        <w:t>The system assumes an email server is available and configured in NotificationService appsettings for OTP and receipt delivery. Without it, OTP-dependent flows (registration, password reset) will not function.</w:t>
      </w:r>
    </w:p>
    <w:p>
      <w:pPr>
        <w:pStyle w:val="ListBullet"/>
        <w:spacing w:before="20" w:after="40"/>
        <w:ind w:left="432"/>
      </w:pPr>
      <w:r>
        <w:rPr>
          <w:rFonts w:ascii="Calibri" w:hAnsi="Calibri"/>
          <w:b w:val="0"/>
          <w:i w:val="0"/>
          <w:color w:val="1E293B"/>
          <w:sz w:val="22"/>
        </w:rPr>
        <w:t>RabbitMQ is assumed to be available and configured. In development, services include a dependency health gate that rejects all requests (except /health) if RabbitMQ is unhealthy.</w:t>
      </w:r>
    </w:p>
    <w:p>
      <w:pPr>
        <w:pStyle w:val="ListBullet"/>
        <w:spacing w:before="20" w:after="40"/>
        <w:ind w:left="432"/>
      </w:pPr>
      <w:r>
        <w:rPr>
          <w:rFonts w:ascii="Calibri" w:hAnsi="Calibri"/>
          <w:b w:val="0"/>
          <w:i w:val="0"/>
          <w:color w:val="1E293B"/>
          <w:sz w:val="22"/>
        </w:rPr>
        <w:t>Product tax calculation is item-level — each product has an assigned TaxConfiguration. The bill calculates tax per line item and sums them for the total TaxAmount.</w:t>
      </w:r>
    </w:p>
    <w:p>
      <w:pPr>
        <w:pStyle w:val="ListBullet"/>
        <w:spacing w:before="20" w:after="40"/>
        <w:ind w:left="432"/>
      </w:pPr>
      <w:r>
        <w:rPr>
          <w:rFonts w:ascii="Calibri" w:hAnsi="Calibri"/>
          <w:b w:val="0"/>
          <w:i w:val="0"/>
          <w:color w:val="1E293B"/>
          <w:sz w:val="22"/>
        </w:rPr>
        <w:t>Refund eligibility (IsRefundable flag and RefundWindowHours) is set per product and copied to the bill item at the time of sale, so refund eligibility is locked at transaction time regardless of later product setting changes.</w:t>
      </w:r>
    </w:p>
    <w:p>
      <w:pPr>
        <w:pStyle w:val="ListBullet"/>
        <w:spacing w:before="20" w:after="40"/>
        <w:ind w:left="432"/>
      </w:pPr>
      <w:r>
        <w:rPr>
          <w:rFonts w:ascii="Calibri" w:hAnsi="Calibri"/>
          <w:b w:val="0"/>
          <w:i w:val="0"/>
          <w:color w:val="1E293B"/>
          <w:sz w:val="22"/>
        </w:rPr>
        <w:t>The AdminService maintains a local projection of users synced via RabbitMQ events from AuthService. This means AdminService user data can be briefly out of sync during the event processing window (eventual consistency model).</w:t>
      </w:r>
    </w:p>
    <w:p>
      <w:pPr>
        <w:pStyle w:val="ListBullet"/>
        <w:spacing w:before="20" w:after="40"/>
        <w:ind w:left="432"/>
      </w:pPr>
      <w:r>
        <w:rPr>
          <w:rFonts w:ascii="Calibri" w:hAnsi="Calibri"/>
          <w:b w:val="0"/>
          <w:i w:val="0"/>
          <w:color w:val="1E293B"/>
          <w:sz w:val="22"/>
        </w:rPr>
        <w:t>Google OAuth uses client-side Google Sign-In (Angular frontend obtains the IdToken) and sends it to the backend for server-side verification. The backend does not initiate the Google OAuth redirect flow.</w:t>
      </w:r>
    </w:p>
    <w:p>
      <w:pPr>
        <w:spacing w:before="120" w:after="0"/>
      </w:pPr>
    </w:p>
    <w:p>
      <w:pPr>
        <w:spacing w:before="240" w:after="80"/>
        <w:pBdr>
          <w:bottom w:val="single" w:sz="4" w:space="1" w:color="2563EB"/>
        </w:pBdr>
      </w:pPr>
      <w:r>
        <w:rPr>
          <w:rFonts w:ascii="Calibri" w:hAnsi="Calibri"/>
          <w:b/>
          <w:i w:val="0"/>
          <w:color w:val="1A2E4A"/>
          <w:sz w:val="28"/>
        </w:rPr>
        <w:t>7.2 Technical Constraints</w:t>
      </w:r>
    </w:p>
    <w:p>
      <w:pPr>
        <w:pStyle w:val="ListBullet"/>
        <w:spacing w:before="20" w:after="40"/>
        <w:ind w:left="432"/>
      </w:pPr>
      <w:r>
        <w:rPr>
          <w:rFonts w:ascii="Calibri" w:hAnsi="Calibri"/>
          <w:b w:val="0"/>
          <w:i w:val="0"/>
          <w:color w:val="1E293B"/>
          <w:sz w:val="22"/>
        </w:rPr>
        <w:t>All services require SQL Server as the database engine. The codebase uses SQL Server-specific EF Core features (UseSqlServer, row versioning via Timestamp attribute).</w:t>
      </w:r>
    </w:p>
    <w:p>
      <w:pPr>
        <w:pStyle w:val="ListBullet"/>
        <w:spacing w:before="20" w:after="40"/>
        <w:ind w:left="432"/>
      </w:pPr>
      <w:r>
        <w:rPr>
          <w:rFonts w:ascii="Calibri" w:hAnsi="Calibri"/>
          <w:b w:val="0"/>
          <w:i w:val="0"/>
          <w:color w:val="1E293B"/>
          <w:sz w:val="22"/>
        </w:rPr>
        <w:t>The Shared.Contracts and Shared.Messaging projects are referenced as local project dependencies. In a distributed deployment, these would need to be published as NuGet packages to avoid build-time coupling between service repositories.</w:t>
      </w:r>
    </w:p>
    <w:p>
      <w:pPr>
        <w:pStyle w:val="ListBullet"/>
        <w:spacing w:before="20" w:after="40"/>
        <w:ind w:left="432"/>
      </w:pPr>
      <w:r>
        <w:rPr>
          <w:rFonts w:ascii="Calibri" w:hAnsi="Calibri"/>
          <w:b w:val="0"/>
          <w:i w:val="0"/>
          <w:color w:val="1E293B"/>
          <w:sz w:val="22"/>
        </w:rPr>
        <w:t>Service-to-service HTTP calls (AdminService to BillingService to ProductService) use hardcoded ServiceUrls from appsettings. In a production Kubernetes/Docker environment, these must be replaced with service discovery or internal DNS names.</w:t>
      </w:r>
    </w:p>
    <w:p>
      <w:pPr>
        <w:pStyle w:val="ListBullet"/>
        <w:spacing w:before="20" w:after="40"/>
        <w:ind w:left="432"/>
      </w:pPr>
      <w:r>
        <w:rPr>
          <w:rFonts w:ascii="Calibri" w:hAnsi="Calibri"/>
          <w:b w:val="0"/>
          <w:i w:val="0"/>
          <w:color w:val="1E293B"/>
          <w:sz w:val="22"/>
        </w:rPr>
        <w:t>JWT tokens are short-lived access tokens (duration configurable via Jwt:ExpiryMinutes in appsettings). Refresh tokens are valid for 7 days (hardcoded in cookie expiry).</w:t>
      </w:r>
    </w:p>
    <w:p>
      <w:pPr>
        <w:pStyle w:val="ListBullet"/>
        <w:spacing w:before="20" w:after="40"/>
        <w:ind w:left="432"/>
      </w:pPr>
      <w:r>
        <w:rPr>
          <w:rFonts w:ascii="Calibri" w:hAnsi="Calibri"/>
          <w:b w:val="0"/>
          <w:i w:val="0"/>
          <w:color w:val="1E293B"/>
          <w:sz w:val="22"/>
        </w:rPr>
        <w:t>The Ocelot API Gateway uses a JSON route configuration file (ocelot.json) that must be updated manually when new routes are added to downstream services.</w:t>
      </w:r>
    </w:p>
    <w:p>
      <w:pPr>
        <w:pStyle w:val="ListBullet"/>
        <w:spacing w:before="20" w:after="40"/>
        <w:ind w:left="432"/>
      </w:pPr>
      <w:r>
        <w:rPr>
          <w:rFonts w:ascii="Calibri" w:hAnsi="Calibri"/>
          <w:b w:val="0"/>
          <w:i w:val="0"/>
          <w:color w:val="1E293B"/>
          <w:sz w:val="22"/>
        </w:rPr>
        <w:t>The system does not currently implement a centralized distributed cache (Redis). AdminService uses IMemoryCache (in-process), which is not shared across multiple instances of the same service.</w:t>
      </w:r>
    </w:p>
    <w:p>
      <w:pPr>
        <w:pStyle w:val="ListBullet"/>
        <w:spacing w:before="20" w:after="40"/>
        <w:ind w:left="432"/>
      </w:pPr>
      <w:r>
        <w:rPr>
          <w:rFonts w:ascii="Calibri" w:hAnsi="Calibri"/>
          <w:b w:val="0"/>
          <w:i w:val="0"/>
          <w:color w:val="1E293B"/>
          <w:sz w:val="22"/>
        </w:rPr>
        <w:t>Tax configuration is read-only through the ProductService API (GET only). Creating or modifying tax rates requires direct database intervention or a database seeding mechanism.</w:t>
      </w:r>
    </w:p>
    <w:p>
      <w:pPr>
        <w:spacing w:before="120" w:after="0"/>
      </w:pPr>
    </w:p>
    <w:p>
      <w:pPr>
        <w:spacing w:before="240" w:after="80"/>
        <w:pBdr>
          <w:bottom w:val="single" w:sz="4" w:space="1" w:color="2563EB"/>
        </w:pBdr>
      </w:pPr>
      <w:r>
        <w:rPr>
          <w:rFonts w:ascii="Calibri" w:hAnsi="Calibri"/>
          <w:b/>
          <w:i w:val="0"/>
          <w:color w:val="1A2E4A"/>
          <w:sz w:val="28"/>
        </w:rPr>
        <w:t>7.3 Business Constraints</w:t>
      </w:r>
    </w:p>
    <w:p>
      <w:pPr>
        <w:pStyle w:val="ListBullet"/>
        <w:spacing w:before="20" w:after="40"/>
        <w:ind w:left="432"/>
      </w:pPr>
      <w:r>
        <w:rPr>
          <w:rFonts w:ascii="Calibri" w:hAnsi="Calibri"/>
          <w:b w:val="0"/>
          <w:i w:val="0"/>
          <w:color w:val="1E293B"/>
          <w:sz w:val="22"/>
        </w:rPr>
        <w:t>The "last admin protection" rule in AuthService prevents the final Admin account from being downgraded to Cashier, ensuring administrative access is never lost.</w:t>
      </w:r>
    </w:p>
    <w:p>
      <w:pPr>
        <w:pStyle w:val="ListBullet"/>
        <w:spacing w:before="20" w:after="40"/>
        <w:ind w:left="432"/>
      </w:pPr>
      <w:r>
        <w:rPr>
          <w:rFonts w:ascii="Calibri" w:hAnsi="Calibri"/>
          <w:b w:val="0"/>
          <w:i w:val="0"/>
          <w:color w:val="1E293B"/>
          <w:sz w:val="22"/>
        </w:rPr>
        <w:t>Refund requests can only be created by users with the REFUND_BILL permission (Cashiers). Only users with APPROVE_REFUND permission (Admins) can approve, reject, or settle them — separating request and approval authority.</w:t>
      </w:r>
    </w:p>
    <w:p>
      <w:pPr>
        <w:pStyle w:val="ListBullet"/>
        <w:spacing w:before="20" w:after="40"/>
        <w:ind w:left="432"/>
      </w:pPr>
      <w:r>
        <w:rPr>
          <w:rFonts w:ascii="Calibri" w:hAnsi="Calibri"/>
          <w:b w:val="0"/>
          <w:i w:val="0"/>
          <w:color w:val="1E293B"/>
          <w:sz w:val="22"/>
        </w:rPr>
        <w:t>Refund eligibility is bounded by the RefundWindowHours configured per product (default 24 hours from sale). Requests outside this window cannot be initiated.</w:t>
      </w:r>
    </w:p>
    <w:p>
      <w:pPr>
        <w:pStyle w:val="ListBullet"/>
        <w:spacing w:before="20" w:after="40"/>
        <w:ind w:left="432"/>
      </w:pPr>
      <w:r>
        <w:rPr>
          <w:rFonts w:ascii="Calibri" w:hAnsi="Calibri"/>
          <w:b w:val="0"/>
          <w:i w:val="0"/>
          <w:color w:val="1E293B"/>
          <w:sz w:val="22"/>
        </w:rPr>
        <w:t>Bill cancellation ownership is role-enforced: Cashiers may only cancel bills they created. Admins may cancel any bill regardless of creator.</w:t>
      </w:r>
    </w:p>
    <w:p>
      <w:pPr>
        <w:pStyle w:val="ListBullet"/>
        <w:spacing w:before="20" w:after="40"/>
        <w:ind w:left="432"/>
      </w:pPr>
      <w:r>
        <w:rPr>
          <w:rFonts w:ascii="Calibri" w:hAnsi="Calibri"/>
          <w:b w:val="0"/>
          <w:i w:val="0"/>
          <w:color w:val="1E293B"/>
          <w:sz w:val="22"/>
        </w:rPr>
        <w:t>Products are soft-deleted (IsActive=false) rather than hard-deleted to preserve the integrity of historical bill items that reference them.</w:t>
      </w:r>
    </w:p>
    <w:p>
      <w:pPr>
        <w:pStyle w:val="ListBullet"/>
        <w:spacing w:before="20" w:after="40"/>
        <w:ind w:left="432"/>
      </w:pPr>
      <w:r>
        <w:rPr>
          <w:rFonts w:ascii="Calibri" w:hAnsi="Calibri"/>
          <w:b w:val="0"/>
          <w:i w:val="0"/>
          <w:color w:val="1E293B"/>
          <w:sz w:val="22"/>
        </w:rPr>
        <w:t>The email receipt resend functionality tracks EmailResendCount per bill, providing an audit trail for how many times a receipt was re-sent to a customer.</w:t>
      </w:r>
    </w:p>
    <w:p>
      <w:pPr>
        <w:pStyle w:val="ListBullet"/>
        <w:spacing w:before="20" w:after="40"/>
        <w:ind w:left="432"/>
      </w:pPr>
      <w:r>
        <w:rPr>
          <w:rFonts w:ascii="Calibri" w:hAnsi="Calibri"/>
          <w:b w:val="0"/>
          <w:i w:val="0"/>
          <w:color w:val="1E293B"/>
          <w:sz w:val="22"/>
        </w:rPr>
        <w:t>Stock reservation happens asynchronously via RabbitMQ (BillCreatedEvent). There is a brief window between bill creation and stock reservation during which the bill exists in Draft state but stock has not yet been decremented.</w:t>
      </w:r>
    </w:p>
    <w:p>
      <w:pPr>
        <w:spacing w:before="400" w:after="0"/>
      </w:pPr>
    </w:p>
    <w:p>
      <w:pPr>
        <w:spacing w:before="400"/>
        <w:jc w:val="center"/>
      </w:pPr>
      <w:r>
        <w:rPr>
          <w:rFonts w:ascii="Calibri" w:hAnsi="Calibri"/>
          <w:i/>
          <w:color w:val="64748B"/>
          <w:sz w:val="20"/>
        </w:rPr>
        <w:t>End of Software Requirements Specification  —  Retail POS &amp; Store Management System</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