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1F3A8C" w:val="clear"/>
        <w:spacing w:after="80" w:before="0"/>
        <w:jc w:val="center"/>
      </w:pPr>
      <w:r>
        <w:rPr>
          <w:rFonts w:ascii="Calibri" w:cs="Calibri" w:eastAsia="Calibri" w:hAnsi="Calibri"/>
          <w:b/>
          <w:bCs/>
          <w:color w:val="FFFFFF"/>
          <w:sz w:val="72"/>
          <w:szCs w:val="72"/>
        </w:rPr>
        <w:t xml:space="preserve">  DATABASE SYSTEMS  </w:t>
      </w:r>
    </w:p>
    <w:p>
      <w:pPr>
        <w:shd w:fill="D0D8F0" w:val="clear"/>
        <w:spacing w:after="400" w:before="0"/>
        <w:jc w:val="center"/>
      </w:pPr>
      <w:r>
        <w:rPr>
          <w:rFonts w:ascii="Calibri" w:cs="Calibri" w:eastAsia="Calibri" w:hAnsi="Calibri"/>
          <w:color w:val="1F3A8C"/>
          <w:sz w:val="36"/>
          <w:szCs w:val="36"/>
        </w:rPr>
        <w:t xml:space="preserve">  Comprehensive Study Guide  </w:t>
      </w:r>
    </w:p>
    <w:p>
      <w:pPr>
        <w:spacing w:after="200" w:before="0"/>
      </w:pPr>
    </w:p>
    <w:p>
      <w:pPr>
        <w:spacing w:after="60" w:before="0"/>
        <w:jc w:val="center"/>
      </w:pPr>
      <w:r>
        <w:rPr>
          <w:rFonts w:ascii="Calibri" w:cs="Calibri" w:eastAsia="Calibri" w:hAnsi="Calibri"/>
          <w:b/>
          <w:bCs/>
          <w:color w:val="607080"/>
          <w:sz w:val="26"/>
          <w:szCs w:val="26"/>
        </w:rPr>
        <w:t xml:space="preserve">Covers:</w:t>
      </w:r>
    </w:p>
    <w:p>
      <w:pPr>
        <w:spacing w:after="40" w:before="40"/>
        <w:jc w:val="center"/>
      </w:pPr>
      <w:r>
        <w:rPr>
          <w:rFonts w:ascii="Calibri" w:cs="Calibri" w:eastAsia="Calibri" w:hAnsi="Calibri"/>
          <w:color w:val="333333"/>
          <w:sz w:val="26"/>
          <w:szCs w:val="26"/>
        </w:rPr>
        <w:t xml:space="preserve">•  Relational Model &amp; Relational Algebra</w:t>
      </w:r>
    </w:p>
    <w:p>
      <w:pPr>
        <w:spacing w:after="40" w:before="40"/>
        <w:jc w:val="center"/>
      </w:pPr>
      <w:r>
        <w:rPr>
          <w:rFonts w:ascii="Calibri" w:cs="Calibri" w:eastAsia="Calibri" w:hAnsi="Calibri"/>
          <w:color w:val="333333"/>
          <w:sz w:val="26"/>
          <w:szCs w:val="26"/>
        </w:rPr>
        <w:t xml:space="preserve">•  Database Design &amp; Normal Forms</w:t>
      </w:r>
    </w:p>
    <w:p>
      <w:pPr>
        <w:spacing w:after="40" w:before="40"/>
        <w:jc w:val="center"/>
      </w:pPr>
      <w:r>
        <w:rPr>
          <w:rFonts w:ascii="Calibri" w:cs="Calibri" w:eastAsia="Calibri" w:hAnsi="Calibri"/>
          <w:color w:val="333333"/>
          <w:sz w:val="26"/>
          <w:szCs w:val="26"/>
        </w:rPr>
        <w:t xml:space="preserve">•  SQL: Queries, DDL, DML, Views, Triggers &amp; Assertions</w:t>
      </w:r>
    </w:p>
    <w:p>
      <w:pPr>
        <w:spacing w:after="0" w:before="1200"/>
      </w:pPr>
    </w:p>
    <w:p>
      <w:pPr>
        <w:jc w:val="center"/>
      </w:pPr>
      <w:r>
        <w:rPr>
          <w:rFonts w:ascii="Calibri" w:cs="Calibri" w:eastAsia="Calibri" w:hAnsi="Calibri"/>
          <w:color w:val="607080"/>
          <w:sz w:val="20"/>
          <w:szCs w:val="20"/>
        </w:rPr>
        <w:t xml:space="preserve">Based on course slides &amp; lecture materials</w:t>
      </w:r>
    </w:p>
    <w:p>
      <w:r>
        <w:br w:type="page"/>
      </w:r>
    </w:p>
    <w:p>
      <w:pPr>
        <w:shd w:fill="1F3A8C" w:val="clear"/>
        <w:spacing w:after="80" w:before="240"/>
      </w:pPr>
      <w:r>
        <w:rPr>
          <w:rFonts w:ascii="Calibri" w:cs="Calibri" w:eastAsia="Calibri" w:hAnsi="Calibri"/>
          <w:b/>
          <w:bCs/>
          <w:color w:val="FFFFFF"/>
          <w:sz w:val="44"/>
          <w:szCs w:val="44"/>
        </w:rPr>
        <w:t xml:space="preserve">  PART 1</w:t>
      </w:r>
    </w:p>
    <w:p>
      <w:pPr>
        <w:shd w:fill="D0D8F0" w:val="clear"/>
        <w:spacing w:after="200" w:before="0"/>
      </w:pPr>
      <w:r>
        <w:rPr>
          <w:rFonts w:ascii="Calibri" w:cs="Calibri" w:eastAsia="Calibri" w:hAnsi="Calibri"/>
          <w:color w:val="1F3A8C"/>
          <w:sz w:val="24"/>
          <w:szCs w:val="24"/>
        </w:rPr>
        <w:t xml:space="preserve">  Relational Model &amp; Relational Algebra</w:t>
      </w:r>
    </w:p>
    <w:p>
      <w:pPr>
        <w:pStyle w:val="Heading1"/>
        <w:pBdr>
          <w:bottom w:val="single" w:color="1F3A8C" w:sz="4" w:space="4"/>
        </w:pBdr>
        <w:spacing w:after="120" w:before="360"/>
      </w:pPr>
      <w:r>
        <w:rPr>
          <w:rFonts w:ascii="Calibri" w:cs="Calibri" w:eastAsia="Calibri" w:hAnsi="Calibri"/>
          <w:b/>
          <w:bCs/>
          <w:color w:val="1F3A8C"/>
          <w:sz w:val="40"/>
          <w:szCs w:val="40"/>
        </w:rPr>
        <w:t xml:space="preserve">1. Introduction to the Relational Model</w:t>
      </w:r>
    </w:p>
    <w:p>
      <w:pPr>
        <w:spacing w:after="60" w:before="60"/>
      </w:pPr>
      <w:r>
        <w:rPr>
          <w:rFonts w:ascii="Calibri" w:cs="Calibri" w:eastAsia="Calibri" w:hAnsi="Calibri"/>
          <w:b w:val="false"/>
          <w:bCs w:val="false"/>
          <w:color w:val="222222"/>
          <w:sz w:val="22"/>
          <w:szCs w:val="22"/>
        </w:rPr>
        <w:t xml:space="preserve">The relational model was first introduced by Ted Codd of IBM in 1970. It uses the concept of a mathematical relation (table of values) as its basic building block. Its theoretical basis comes from set theory and first-order predicate logic.</w:t>
      </w:r>
    </w:p>
    <w:p>
      <w:pPr>
        <w:spacing w:after="60" w:before="60"/>
      </w:pPr>
      <w:r>
        <w:rPr>
          <w:rFonts w:ascii="Calibri" w:cs="Calibri" w:eastAsia="Calibri" w:hAnsi="Calibri"/>
          <w:b w:val="false"/>
          <w:bCs w:val="false"/>
          <w:color w:val="222222"/>
          <w:sz w:val="22"/>
          <w:szCs w:val="22"/>
        </w:rPr>
        <w:t xml:space="preserve">Major commercial DBMSs implementing this model include Oracle, DB2, SQL Server, Informix, and Microsoft Access.</w:t>
      </w:r>
    </w:p>
    <w:p>
      <w:pPr>
        <w:pStyle w:val="Heading2"/>
        <w:spacing w:after="80" w:before="240"/>
      </w:pPr>
      <w:r>
        <w:rPr>
          <w:rFonts w:ascii="Calibri" w:cs="Calibri" w:eastAsia="Calibri" w:hAnsi="Calibri"/>
          <w:b/>
          <w:bCs/>
          <w:color w:val="1F3A8C"/>
          <w:sz w:val="30"/>
          <w:szCs w:val="30"/>
        </w:rPr>
        <w:t xml:space="preserve">1.1 Core Terminology</w:t>
      </w:r>
    </w:p>
    <w:p>
      <w:pPr>
        <w:shd w:fill="EEF2FF" w:val="clear"/>
        <w:spacing w:after="0" w:before="100"/>
        <w:ind w:left="360"/>
      </w:pPr>
      <w:r>
        <w:rPr>
          <w:rFonts w:ascii="Calibri" w:cs="Calibri" w:eastAsia="Calibri" w:hAnsi="Calibri"/>
          <w:b/>
          <w:bCs/>
          <w:color w:val="1F3A8C"/>
          <w:sz w:val="22"/>
          <w:szCs w:val="22"/>
        </w:rPr>
        <w:t xml:space="preserve">Relation (Table)</w:t>
      </w:r>
    </w:p>
    <w:p>
      <w:pPr>
        <w:shd w:fill="EEF2FF" w:val="clear"/>
        <w:spacing w:after="100" w:before="0"/>
        <w:ind w:left="360"/>
      </w:pPr>
      <w:r>
        <w:rPr>
          <w:rFonts w:ascii="Calibri" w:cs="Calibri" w:eastAsia="Calibri" w:hAnsi="Calibri"/>
          <w:color w:val="333333"/>
          <w:sz w:val="20"/>
          <w:szCs w:val="20"/>
        </w:rPr>
        <w:t xml:space="preserve">A set of tuples (rows) sharing the same attributes. Represents a real-world entity or relationship.</w:t>
      </w:r>
    </w:p>
    <w:p>
      <w:pPr>
        <w:shd w:fill="EEF2FF" w:val="clear"/>
        <w:spacing w:after="0" w:before="100"/>
        <w:ind w:left="360"/>
      </w:pPr>
      <w:r>
        <w:rPr>
          <w:rFonts w:ascii="Calibri" w:cs="Calibri" w:eastAsia="Calibri" w:hAnsi="Calibri"/>
          <w:b/>
          <w:bCs/>
          <w:color w:val="1F3A8C"/>
          <w:sz w:val="22"/>
          <w:szCs w:val="22"/>
        </w:rPr>
        <w:t xml:space="preserve">Tuple (Row)</w:t>
      </w:r>
    </w:p>
    <w:p>
      <w:pPr>
        <w:shd w:fill="EEF2FF" w:val="clear"/>
        <w:spacing w:after="100" w:before="0"/>
        <w:ind w:left="360"/>
      </w:pPr>
      <w:r>
        <w:rPr>
          <w:rFonts w:ascii="Calibri" w:cs="Calibri" w:eastAsia="Calibri" w:hAnsi="Calibri"/>
          <w:color w:val="333333"/>
          <w:sz w:val="20"/>
          <w:szCs w:val="20"/>
        </w:rPr>
        <w:t xml:space="preserve">A single record in a relation — an ordered list of n values corresponding to the n attributes.</w:t>
      </w:r>
    </w:p>
    <w:p>
      <w:pPr>
        <w:shd w:fill="EEF2FF" w:val="clear"/>
        <w:spacing w:after="0" w:before="100"/>
        <w:ind w:left="360"/>
      </w:pPr>
      <w:r>
        <w:rPr>
          <w:rFonts w:ascii="Calibri" w:cs="Calibri" w:eastAsia="Calibri" w:hAnsi="Calibri"/>
          <w:b/>
          <w:bCs/>
          <w:color w:val="1F3A8C"/>
          <w:sz w:val="22"/>
          <w:szCs w:val="22"/>
        </w:rPr>
        <w:t xml:space="preserve">Attribute (Column)</w:t>
      </w:r>
    </w:p>
    <w:p>
      <w:pPr>
        <w:shd w:fill="EEF2FF" w:val="clear"/>
        <w:spacing w:after="100" w:before="0"/>
        <w:ind w:left="360"/>
      </w:pPr>
      <w:r>
        <w:rPr>
          <w:rFonts w:ascii="Calibri" w:cs="Calibri" w:eastAsia="Calibri" w:hAnsi="Calibri"/>
          <w:color w:val="333333"/>
          <w:sz w:val="20"/>
          <w:szCs w:val="20"/>
        </w:rPr>
        <w:t xml:space="preserve">A named property of a relation. Each attribute has a domain — the set of valid values it can take.</w:t>
      </w:r>
    </w:p>
    <w:p>
      <w:pPr>
        <w:shd w:fill="EEF2FF" w:val="clear"/>
        <w:spacing w:after="0" w:before="100"/>
        <w:ind w:left="360"/>
      </w:pPr>
      <w:r>
        <w:rPr>
          <w:rFonts w:ascii="Calibri" w:cs="Calibri" w:eastAsia="Calibri" w:hAnsi="Calibri"/>
          <w:b/>
          <w:bCs/>
          <w:color w:val="1F3A8C"/>
          <w:sz w:val="22"/>
          <w:szCs w:val="22"/>
        </w:rPr>
        <w:t xml:space="preserve">Domain</w:t>
      </w:r>
    </w:p>
    <w:p>
      <w:pPr>
        <w:shd w:fill="EEF2FF" w:val="clear"/>
        <w:spacing w:after="100" w:before="0"/>
        <w:ind w:left="360"/>
      </w:pPr>
      <w:r>
        <w:rPr>
          <w:rFonts w:ascii="Calibri" w:cs="Calibri" w:eastAsia="Calibri" w:hAnsi="Calibri"/>
          <w:color w:val="333333"/>
          <w:sz w:val="20"/>
          <w:szCs w:val="20"/>
        </w:rPr>
        <w:t xml:space="preserve">A set of atomic (indivisible) values. Defined by a name, data type, and format. E.g., Phone_numbers: 10-digit character strings.</w:t>
      </w:r>
    </w:p>
    <w:p>
      <w:pPr>
        <w:shd w:fill="EEF2FF" w:val="clear"/>
        <w:spacing w:after="0" w:before="100"/>
        <w:ind w:left="360"/>
      </w:pPr>
      <w:r>
        <w:rPr>
          <w:rFonts w:ascii="Calibri" w:cs="Calibri" w:eastAsia="Calibri" w:hAnsi="Calibri"/>
          <w:b/>
          <w:bCs/>
          <w:color w:val="1F3A8C"/>
          <w:sz w:val="22"/>
          <w:szCs w:val="22"/>
        </w:rPr>
        <w:t xml:space="preserve">Degree (Arity)</w:t>
      </w:r>
    </w:p>
    <w:p>
      <w:pPr>
        <w:shd w:fill="EEF2FF" w:val="clear"/>
        <w:spacing w:after="100" w:before="0"/>
        <w:ind w:left="360"/>
      </w:pPr>
      <w:r>
        <w:rPr>
          <w:rFonts w:ascii="Calibri" w:cs="Calibri" w:eastAsia="Calibri" w:hAnsi="Calibri"/>
          <w:color w:val="333333"/>
          <w:sz w:val="20"/>
          <w:szCs w:val="20"/>
        </w:rPr>
        <w:t xml:space="preserve">The number of attributes in a relation schema. A STUDENT relation with 7 attributes has degree 7.</w:t>
      </w:r>
    </w:p>
    <w:p>
      <w:pPr>
        <w:pStyle w:val="Heading2"/>
        <w:spacing w:after="80" w:before="240"/>
      </w:pPr>
      <w:r>
        <w:rPr>
          <w:rFonts w:ascii="Calibri" w:cs="Calibri" w:eastAsia="Calibri" w:hAnsi="Calibri"/>
          <w:b/>
          <w:bCs/>
          <w:color w:val="1F3A8C"/>
          <w:sz w:val="30"/>
          <w:szCs w:val="30"/>
        </w:rPr>
        <w:t xml:space="preserve">1.2 Relation Schema &amp; State</w:t>
      </w:r>
    </w:p>
    <w:p>
      <w:pPr>
        <w:spacing w:after="60" w:before="60"/>
      </w:pPr>
      <w:r>
        <w:rPr>
          <w:rFonts w:ascii="Calibri" w:cs="Calibri" w:eastAsia="Calibri" w:hAnsi="Calibri"/>
          <w:b w:val="false"/>
          <w:bCs w:val="false"/>
          <w:color w:val="222222"/>
          <w:sz w:val="22"/>
          <w:szCs w:val="22"/>
        </w:rPr>
        <w:t xml:space="preserve">A relation schema R, denoted R(A1, A2, ..., An), is the structure — the schema name plus attribute names. For example:</w:t>
      </w:r>
    </w:p>
    <w:p>
      <w:pPr>
        <w:shd w:fill="F5F5F5" w:val="clear"/>
        <w:spacing w:after="80" w:before="80"/>
        <w:ind w:left="360"/>
      </w:pPr>
      <w:r>
        <w:rPr>
          <w:rFonts w:ascii="Courier New" w:cs="Courier New" w:eastAsia="Courier New" w:hAnsi="Courier New"/>
          <w:color w:val="1A237E"/>
          <w:sz w:val="18"/>
          <w:szCs w:val="18"/>
        </w:rPr>
        <w:t xml:space="preserve">STUDENT(Name, SSN, HomePhone, Address, OfficePhone, Age, GPA)</w:t>
      </w:r>
    </w:p>
    <w:p>
      <w:pPr>
        <w:spacing w:after="60" w:before="60"/>
      </w:pPr>
      <w:r>
        <w:rPr>
          <w:rFonts w:ascii="Calibri" w:cs="Calibri" w:eastAsia="Calibri" w:hAnsi="Calibri"/>
          <w:b w:val="false"/>
          <w:bCs w:val="false"/>
          <w:color w:val="222222"/>
          <w:sz w:val="22"/>
          <w:szCs w:val="22"/>
        </w:rPr>
        <w:t xml:space="preserve">A relation state r(R) is the actual set of tuples at a point in time. A tuple is written as:</w:t>
      </w:r>
    </w:p>
    <w:p>
      <w:pPr>
        <w:shd w:fill="F5F5F5" w:val="clear"/>
        <w:spacing w:after="80" w:before="80"/>
        <w:ind w:left="360"/>
      </w:pPr>
      <w:r>
        <w:rPr>
          <w:rFonts w:ascii="Courier New" w:cs="Courier New" w:eastAsia="Courier New" w:hAnsi="Courier New"/>
          <w:color w:val="1A237E"/>
          <w:sz w:val="18"/>
          <w:szCs w:val="18"/>
        </w:rPr>
        <w:t xml:space="preserve">t = &lt;v1, v2, ..., vn&gt;   where vi is from dom(Ai) or is null</w:t>
      </w:r>
    </w:p>
    <w:p>
      <w:pPr>
        <w:spacing w:after="60" w:before="60"/>
      </w:pPr>
      <w:r>
        <w:rPr>
          <w:rFonts w:ascii="Calibri" w:cs="Calibri" w:eastAsia="Calibri" w:hAnsi="Calibri"/>
          <w:b w:val="false"/>
          <w:bCs w:val="false"/>
          <w:color w:val="222222"/>
          <w:sz w:val="22"/>
          <w:szCs w:val="22"/>
        </w:rPr>
        <w:t xml:space="preserve">To reference a specific value: t[Ai] or t.Ai. Multiple attributes: t[Au, Aw, Az].</w:t>
      </w:r>
    </w:p>
    <w:p>
      <w:pPr>
        <w:pStyle w:val="Heading2"/>
        <w:spacing w:after="80" w:before="240"/>
      </w:pPr>
      <w:r>
        <w:rPr>
          <w:rFonts w:ascii="Calibri" w:cs="Calibri" w:eastAsia="Calibri" w:hAnsi="Calibri"/>
          <w:b/>
          <w:bCs/>
          <w:color w:val="1F3A8C"/>
          <w:sz w:val="30"/>
          <w:szCs w:val="30"/>
        </w:rPr>
        <w:t xml:space="preserve">1.3 Characteristics of Relations</w:t>
      </w:r>
    </w:p>
    <w:p>
      <w:pPr>
        <w:pStyle w:val="Heading3"/>
        <w:spacing w:after="60" w:before="180"/>
      </w:pPr>
      <w:r>
        <w:rPr>
          <w:rFonts w:ascii="Calibri" w:cs="Calibri" w:eastAsia="Calibri" w:hAnsi="Calibri"/>
          <w:b/>
          <w:bCs/>
          <w:color w:val="333333"/>
          <w:sz w:val="26"/>
          <w:szCs w:val="26"/>
        </w:rPr>
        <w:t xml:space="preserve">Ordering of Tuples</w:t>
      </w:r>
    </w:p>
    <w:p>
      <w:pPr>
        <w:spacing w:after="60" w:before="60"/>
      </w:pPr>
      <w:r>
        <w:rPr>
          <w:rFonts w:ascii="Calibri" w:cs="Calibri" w:eastAsia="Calibri" w:hAnsi="Calibri"/>
          <w:b w:val="false"/>
          <w:bCs w:val="false"/>
          <w:color w:val="222222"/>
          <w:sz w:val="22"/>
          <w:szCs w:val="22"/>
        </w:rPr>
        <w:t xml:space="preserve">A relation is a set of tuples — there is no inherent ordering. Two states listing tuples in different sequences are considered identical.</w:t>
      </w:r>
    </w:p>
    <w:p>
      <w:pPr>
        <w:pStyle w:val="Heading3"/>
        <w:spacing w:after="60" w:before="180"/>
      </w:pPr>
      <w:r>
        <w:rPr>
          <w:rFonts w:ascii="Calibri" w:cs="Calibri" w:eastAsia="Calibri" w:hAnsi="Calibri"/>
          <w:b/>
          <w:bCs/>
          <w:color w:val="333333"/>
          <w:sz w:val="26"/>
          <w:szCs w:val="26"/>
        </w:rPr>
        <w:t xml:space="preserve">Ordering of Values within a Tuple</w:t>
      </w:r>
    </w:p>
    <w:p>
      <w:pPr>
        <w:spacing w:after="60" w:before="60"/>
      </w:pPr>
      <w:r>
        <w:rPr>
          <w:rFonts w:ascii="Calibri" w:cs="Calibri" w:eastAsia="Calibri" w:hAnsi="Calibri"/>
          <w:b w:val="false"/>
          <w:bCs w:val="false"/>
          <w:color w:val="222222"/>
          <w:sz w:val="22"/>
          <w:szCs w:val="22"/>
        </w:rPr>
        <w:t xml:space="preserve">An n-tuple is an ordered list of n values. The order of attribute-value pairs matters, but at a logical level, correspondence between attribute name and value is what counts.</w:t>
      </w:r>
    </w:p>
    <w:p>
      <w:pPr>
        <w:pStyle w:val="Heading3"/>
        <w:spacing w:after="60" w:before="180"/>
      </w:pPr>
      <w:r>
        <w:rPr>
          <w:rFonts w:ascii="Calibri" w:cs="Calibri" w:eastAsia="Calibri" w:hAnsi="Calibri"/>
          <w:b/>
          <w:bCs/>
          <w:color w:val="333333"/>
          <w:sz w:val="26"/>
          <w:szCs w:val="26"/>
        </w:rPr>
        <w:t xml:space="preserve">Values and Nulls</w:t>
      </w:r>
    </w:p>
    <w:p>
      <w:pPr>
        <w:spacing w:after="60" w:before="60"/>
      </w:pPr>
      <w:r>
        <w:rPr>
          <w:rFonts w:ascii="Calibri" w:cs="Calibri" w:eastAsia="Calibri" w:hAnsi="Calibri"/>
          <w:b w:val="false"/>
          <w:bCs w:val="false"/>
          <w:color w:val="222222"/>
          <w:sz w:val="22"/>
          <w:szCs w:val="22"/>
        </w:rPr>
        <w:t xml:space="preserve">Each value in a tuple must be atomic (indivisible) — this is why the model is called the flat relational model. Composite and multivalued attributes are not permitted.</w:t>
      </w:r>
    </w:p>
    <w:p>
      <w:pPr>
        <w:spacing w:after="60" w:before="60"/>
      </w:pPr>
      <w:r>
        <w:rPr>
          <w:rFonts w:ascii="Calibri" w:cs="Calibri" w:eastAsia="Calibri" w:hAnsi="Calibri"/>
          <w:b w:val="false"/>
          <w:bCs w:val="false"/>
          <w:color w:val="222222"/>
          <w:sz w:val="22"/>
          <w:szCs w:val="22"/>
        </w:rPr>
        <w:t xml:space="preserve">NULL is a special marker used when: (a) a value is unknown, (b) a value is not applicable, or (c) it is unavailable.</w:t>
      </w:r>
    </w:p>
    <w:p>
      <w:pPr>
        <w:pStyle w:val="Heading3"/>
        <w:spacing w:after="60" w:before="180"/>
      </w:pPr>
      <w:r>
        <w:rPr>
          <w:rFonts w:ascii="Calibri" w:cs="Calibri" w:eastAsia="Calibri" w:hAnsi="Calibri"/>
          <w:b/>
          <w:bCs/>
          <w:color w:val="333333"/>
          <w:sz w:val="26"/>
          <w:szCs w:val="26"/>
        </w:rPr>
        <w:t xml:space="preserve">Interpretation of a Relation</w:t>
      </w:r>
    </w:p>
    <w:p>
      <w:pPr>
        <w:spacing w:after="60" w:before="60"/>
      </w:pPr>
      <w:r>
        <w:rPr>
          <w:rFonts w:ascii="Calibri" w:cs="Calibri" w:eastAsia="Calibri" w:hAnsi="Calibri"/>
          <w:b w:val="false"/>
          <w:bCs w:val="false"/>
          <w:color w:val="222222"/>
          <w:sz w:val="22"/>
          <w:szCs w:val="22"/>
        </w:rPr>
        <w:t xml:space="preserve">A relation schema can be read as a declaration or predicate. Each tuple is a fact satisfying that predicate. For example, MAJORS(StudentSSN, DeptCode) asserts which students major in which departments.</w:t>
      </w:r>
    </w:p>
    <w:p>
      <w:pPr>
        <w:pStyle w:val="Heading2"/>
        <w:spacing w:after="80" w:before="240"/>
      </w:pPr>
      <w:r>
        <w:rPr>
          <w:rFonts w:ascii="Calibri" w:cs="Calibri" w:eastAsia="Calibri" w:hAnsi="Calibri"/>
          <w:b/>
          <w:bCs/>
          <w:color w:val="1F3A8C"/>
          <w:sz w:val="30"/>
          <w:szCs w:val="30"/>
        </w:rPr>
        <w:t xml:space="preserve">1.4 Relational Model Notation</w:t>
      </w:r>
    </w:p>
    <w:p>
      <w:pPr>
        <w:pStyle w:val="ListParagraph"/>
        <w:numPr>
          <w:ilvl w:val="0"/>
          <w:numId w:val="2"/>
        </w:numPr>
        <w:spacing w:after="40" w:before="40"/>
      </w:pPr>
      <w:r>
        <w:rPr>
          <w:rFonts w:ascii="Calibri" w:cs="Calibri" w:eastAsia="Calibri" w:hAnsi="Calibri"/>
          <w:sz w:val="22"/>
          <w:szCs w:val="22"/>
        </w:rPr>
        <w:t xml:space="preserve">Q, R, S — relation names</w:t>
      </w:r>
    </w:p>
    <w:p>
      <w:pPr>
        <w:pStyle w:val="ListParagraph"/>
        <w:numPr>
          <w:ilvl w:val="0"/>
          <w:numId w:val="2"/>
        </w:numPr>
        <w:spacing w:after="40" w:before="40"/>
      </w:pPr>
      <w:r>
        <w:rPr>
          <w:rFonts w:ascii="Calibri" w:cs="Calibri" w:eastAsia="Calibri" w:hAnsi="Calibri"/>
          <w:sz w:val="22"/>
          <w:szCs w:val="22"/>
        </w:rPr>
        <w:t xml:space="preserve">q, r, s — relation states</w:t>
      </w:r>
    </w:p>
    <w:p>
      <w:pPr>
        <w:pStyle w:val="ListParagraph"/>
        <w:numPr>
          <w:ilvl w:val="0"/>
          <w:numId w:val="2"/>
        </w:numPr>
        <w:spacing w:after="40" w:before="40"/>
      </w:pPr>
      <w:r>
        <w:rPr>
          <w:rFonts w:ascii="Calibri" w:cs="Calibri" w:eastAsia="Calibri" w:hAnsi="Calibri"/>
          <w:sz w:val="22"/>
          <w:szCs w:val="22"/>
        </w:rPr>
        <w:t xml:space="preserve">t, u, v — tuples</w:t>
      </w:r>
    </w:p>
    <w:p>
      <w:pPr>
        <w:pStyle w:val="ListParagraph"/>
        <w:numPr>
          <w:ilvl w:val="0"/>
          <w:numId w:val="2"/>
        </w:numPr>
        <w:spacing w:after="40" w:before="40"/>
      </w:pPr>
      <w:r>
        <w:rPr>
          <w:rFonts w:ascii="Calibri" w:cs="Calibri" w:eastAsia="Calibri" w:hAnsi="Calibri"/>
          <w:sz w:val="22"/>
          <w:szCs w:val="22"/>
        </w:rPr>
        <w:t xml:space="preserve">t[Ai] or t.Ai — value of attribute Ai in tuple t</w:t>
      </w:r>
    </w:p>
    <w:p>
      <w:pPr>
        <w:pStyle w:val="ListParagraph"/>
        <w:numPr>
          <w:ilvl w:val="0"/>
          <w:numId w:val="2"/>
        </w:numPr>
        <w:spacing w:after="40" w:before="40"/>
      </w:pPr>
      <w:r>
        <w:rPr>
          <w:rFonts w:ascii="Calibri" w:cs="Calibri" w:eastAsia="Calibri" w:hAnsi="Calibri"/>
          <w:sz w:val="22"/>
          <w:szCs w:val="22"/>
        </w:rPr>
        <w:t xml:space="preserve">R.A — qualified attribute name using dot notation (e.g., STUDENT.Name)</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2. Relational Model Constraints</w:t>
      </w:r>
    </w:p>
    <w:p>
      <w:pPr>
        <w:spacing w:after="60" w:before="60"/>
      </w:pPr>
      <w:r>
        <w:rPr>
          <w:rFonts w:ascii="Calibri" w:cs="Calibri" w:eastAsia="Calibri" w:hAnsi="Calibri"/>
          <w:b w:val="false"/>
          <w:bCs w:val="false"/>
          <w:color w:val="222222"/>
          <w:sz w:val="22"/>
          <w:szCs w:val="22"/>
        </w:rPr>
        <w:t xml:space="preserve">Constraints restrict valid values in a database. They fall into three categories:</w:t>
      </w:r>
    </w:p>
    <w:p>
      <w:pPr>
        <w:pStyle w:val="ListParagraph"/>
        <w:numPr>
          <w:ilvl w:val="0"/>
          <w:numId w:val="2"/>
        </w:numPr>
        <w:spacing w:after="40" w:before="40"/>
      </w:pPr>
      <w:r>
        <w:rPr>
          <w:rFonts w:ascii="Calibri" w:cs="Calibri" w:eastAsia="Calibri" w:hAnsi="Calibri"/>
          <w:sz w:val="22"/>
          <w:szCs w:val="22"/>
        </w:rPr>
        <w:t xml:space="preserve">Inherent model-based constraints — built into the model itself</w:t>
      </w:r>
    </w:p>
    <w:p>
      <w:pPr>
        <w:pStyle w:val="ListParagraph"/>
        <w:numPr>
          <w:ilvl w:val="0"/>
          <w:numId w:val="2"/>
        </w:numPr>
        <w:spacing w:after="40" w:before="40"/>
      </w:pPr>
      <w:r>
        <w:rPr>
          <w:rFonts w:ascii="Calibri" w:cs="Calibri" w:eastAsia="Calibri" w:hAnsi="Calibri"/>
          <w:sz w:val="22"/>
          <w:szCs w:val="22"/>
        </w:rPr>
        <w:t xml:space="preserve">Schema-based constraints — expressible in the schema (domain, key, integrity)</w:t>
      </w:r>
    </w:p>
    <w:p>
      <w:pPr>
        <w:pStyle w:val="ListParagraph"/>
        <w:numPr>
          <w:ilvl w:val="0"/>
          <w:numId w:val="2"/>
        </w:numPr>
        <w:spacing w:after="40" w:before="40"/>
      </w:pPr>
      <w:r>
        <w:rPr>
          <w:rFonts w:ascii="Calibri" w:cs="Calibri" w:eastAsia="Calibri" w:hAnsi="Calibri"/>
          <w:sz w:val="22"/>
          <w:szCs w:val="22"/>
        </w:rPr>
        <w:t xml:space="preserve">Application-based constraints — enforced by programs (triggers, assertions)</w:t>
      </w:r>
    </w:p>
    <w:p>
      <w:pPr>
        <w:pStyle w:val="Heading2"/>
        <w:spacing w:after="80" w:before="240"/>
      </w:pPr>
      <w:r>
        <w:rPr>
          <w:rFonts w:ascii="Calibri" w:cs="Calibri" w:eastAsia="Calibri" w:hAnsi="Calibri"/>
          <w:b/>
          <w:bCs/>
          <w:color w:val="1F3A8C"/>
          <w:sz w:val="30"/>
          <w:szCs w:val="30"/>
        </w:rPr>
        <w:t xml:space="preserve">2.1 Domain Constraints</w:t>
      </w:r>
    </w:p>
    <w:p>
      <w:pPr>
        <w:spacing w:after="60" w:before="60"/>
      </w:pPr>
      <w:r>
        <w:rPr>
          <w:rFonts w:ascii="Calibri" w:cs="Calibri" w:eastAsia="Calibri" w:hAnsi="Calibri"/>
          <w:b w:val="false"/>
          <w:bCs w:val="false"/>
          <w:color w:val="222222"/>
          <w:sz w:val="22"/>
          <w:szCs w:val="22"/>
        </w:rPr>
        <w:t xml:space="preserve">Each attribute value in a tuple must be an atomic value from its defined domain dom(A). Data types include integers, floats, fixed/variable character strings, dates, times, and enumerated types.</w:t>
      </w:r>
    </w:p>
    <w:p>
      <w:pPr>
        <w:pStyle w:val="Heading2"/>
        <w:spacing w:after="80" w:before="240"/>
      </w:pPr>
      <w:r>
        <w:rPr>
          <w:rFonts w:ascii="Calibri" w:cs="Calibri" w:eastAsia="Calibri" w:hAnsi="Calibri"/>
          <w:b/>
          <w:bCs/>
          <w:color w:val="1F3A8C"/>
          <w:sz w:val="30"/>
          <w:szCs w:val="30"/>
        </w:rPr>
        <w:t xml:space="preserve">2.2 Key Constraints</w:t>
      </w:r>
    </w:p>
    <w:p>
      <w:pPr>
        <w:pStyle w:val="Heading3"/>
        <w:spacing w:after="60" w:before="180"/>
      </w:pPr>
      <w:r>
        <w:rPr>
          <w:rFonts w:ascii="Calibri" w:cs="Calibri" w:eastAsia="Calibri" w:hAnsi="Calibri"/>
          <w:b/>
          <w:bCs/>
          <w:color w:val="333333"/>
          <w:sz w:val="26"/>
          <w:szCs w:val="26"/>
        </w:rPr>
        <w:t xml:space="preserve">Superkey</w:t>
      </w:r>
    </w:p>
    <w:p>
      <w:pPr>
        <w:spacing w:after="60" w:before="60"/>
      </w:pPr>
      <w:r>
        <w:rPr>
          <w:rFonts w:ascii="Calibri" w:cs="Calibri" w:eastAsia="Calibri" w:hAnsi="Calibri"/>
          <w:b w:val="false"/>
          <w:bCs w:val="false"/>
          <w:color w:val="222222"/>
          <w:sz w:val="22"/>
          <w:szCs w:val="22"/>
        </w:rPr>
        <w:t xml:space="preserve">A superkey SK ensures no two distinct tuples in any state of R have the same combination of values for all attributes in SK. Every relation has at least one superkey: the set of all its attributes.</w:t>
      </w:r>
    </w:p>
    <w:p>
      <w:pPr>
        <w:shd w:fill="F5F5F5" w:val="clear"/>
        <w:spacing w:after="80" w:before="80"/>
        <w:ind w:left="360"/>
      </w:pPr>
      <w:r>
        <w:rPr>
          <w:rFonts w:ascii="Courier New" w:cs="Courier New" w:eastAsia="Courier New" w:hAnsi="Courier New"/>
          <w:color w:val="1A237E"/>
          <w:sz w:val="18"/>
          <w:szCs w:val="18"/>
        </w:rPr>
        <w:t xml:space="preserve">For R = {A, B, C, D} with SK = {A, C}:
t1[A,C] != t2[A,C] for any two distinct tuples t1, t2</w:t>
      </w:r>
    </w:p>
    <w:p>
      <w:pPr>
        <w:pStyle w:val="Heading3"/>
        <w:spacing w:after="60" w:before="180"/>
      </w:pPr>
      <w:r>
        <w:rPr>
          <w:rFonts w:ascii="Calibri" w:cs="Calibri" w:eastAsia="Calibri" w:hAnsi="Calibri"/>
          <w:b/>
          <w:bCs/>
          <w:color w:val="333333"/>
          <w:sz w:val="26"/>
          <w:szCs w:val="26"/>
        </w:rPr>
        <w:t xml:space="preserve">Key (Candidate Key)</w:t>
      </w:r>
    </w:p>
    <w:p>
      <w:pPr>
        <w:spacing w:after="60" w:before="60"/>
      </w:pPr>
      <w:r>
        <w:rPr>
          <w:rFonts w:ascii="Calibri" w:cs="Calibri" w:eastAsia="Calibri" w:hAnsi="Calibri"/>
          <w:b w:val="false"/>
          <w:bCs w:val="false"/>
          <w:color w:val="222222"/>
          <w:sz w:val="22"/>
          <w:szCs w:val="22"/>
        </w:rPr>
        <w:t xml:space="preserve">A key K is a minimal superkey — removing any attribute from K destroys the uniqueness property. A relation may have multiple candidate keys; one is arbitrarily chosen as the primary key.</w:t>
      </w:r>
    </w:p>
    <w:p>
      <w:pPr>
        <w:spacing w:after="60" w:before="60"/>
      </w:pPr>
      <w:r>
        <w:rPr>
          <w:rFonts w:ascii="Calibri" w:cs="Calibri" w:eastAsia="Calibri" w:hAnsi="Calibri"/>
          <w:b w:val="false"/>
          <w:bCs w:val="false"/>
          <w:color w:val="222222"/>
          <w:sz w:val="22"/>
          <w:szCs w:val="22"/>
        </w:rPr>
        <w:t xml:space="preserve">Example (CAR relation): Key1 = {LicenseNumber}, Key2 = {EngineSerialNumber}. Both are candidate keys. {LicenseNumber, Make} is a superkey but NOT a key.</w:t>
      </w:r>
    </w:p>
    <w:p>
      <w:pPr>
        <w:pStyle w:val="Heading3"/>
        <w:spacing w:after="60" w:before="180"/>
      </w:pPr>
      <w:r>
        <w:rPr>
          <w:rFonts w:ascii="Calibri" w:cs="Calibri" w:eastAsia="Calibri" w:hAnsi="Calibri"/>
          <w:b/>
          <w:bCs/>
          <w:color w:val="333333"/>
          <w:sz w:val="26"/>
          <w:szCs w:val="26"/>
        </w:rPr>
        <w:t xml:space="preserve">Primary Key</w:t>
      </w:r>
    </w:p>
    <w:p>
      <w:pPr>
        <w:spacing w:after="60" w:before="60"/>
      </w:pPr>
      <w:r>
        <w:rPr>
          <w:rFonts w:ascii="Calibri" w:cs="Calibri" w:eastAsia="Calibri" w:hAnsi="Calibri"/>
          <w:b w:val="false"/>
          <w:bCs w:val="false"/>
          <w:color w:val="222222"/>
          <w:sz w:val="22"/>
          <w:szCs w:val="22"/>
        </w:rPr>
        <w:t xml:space="preserve">The chosen candidate key. Primary key attributes are conventionally underlined in schema diagrams.</w:t>
      </w:r>
    </w:p>
    <w:p>
      <w:pPr>
        <w:pStyle w:val="Heading2"/>
        <w:spacing w:after="80" w:before="240"/>
      </w:pPr>
      <w:r>
        <w:rPr>
          <w:rFonts w:ascii="Calibri" w:cs="Calibri" w:eastAsia="Calibri" w:hAnsi="Calibri"/>
          <w:b/>
          <w:bCs/>
          <w:color w:val="1F3A8C"/>
          <w:sz w:val="30"/>
          <w:szCs w:val="30"/>
        </w:rPr>
        <w:t xml:space="preserve">2.3 Entity Integrity</w:t>
      </w:r>
    </w:p>
    <w:p>
      <w:pPr>
        <w:spacing w:after="60" w:before="60"/>
      </w:pPr>
      <w:r>
        <w:rPr>
          <w:rFonts w:ascii="Calibri" w:cs="Calibri" w:eastAsia="Calibri" w:hAnsi="Calibri"/>
          <w:b w:val="false"/>
          <w:bCs w:val="false"/>
          <w:color w:val="222222"/>
          <w:sz w:val="22"/>
          <w:szCs w:val="22"/>
        </w:rPr>
        <w:t xml:space="preserve">No primary key attribute can be NULL. This ensures every tuple is uniquely identifiable.</w:t>
      </w:r>
    </w:p>
    <w:p>
      <w:pPr>
        <w:pStyle w:val="Heading2"/>
        <w:spacing w:after="80" w:before="240"/>
      </w:pPr>
      <w:r>
        <w:rPr>
          <w:rFonts w:ascii="Calibri" w:cs="Calibri" w:eastAsia="Calibri" w:hAnsi="Calibri"/>
          <w:b/>
          <w:bCs/>
          <w:color w:val="1F3A8C"/>
          <w:sz w:val="30"/>
          <w:szCs w:val="30"/>
        </w:rPr>
        <w:t xml:space="preserve">2.4 Referential Integrity &amp; Foreign Keys</w:t>
      </w:r>
    </w:p>
    <w:p>
      <w:pPr>
        <w:spacing w:after="60" w:before="60"/>
      </w:pPr>
      <w:r>
        <w:rPr>
          <w:rFonts w:ascii="Calibri" w:cs="Calibri" w:eastAsia="Calibri" w:hAnsi="Calibri"/>
          <w:b w:val="false"/>
          <w:bCs w:val="false"/>
          <w:color w:val="222222"/>
          <w:sz w:val="22"/>
          <w:szCs w:val="22"/>
        </w:rPr>
        <w:t xml:space="preserve">A foreign key FK in R1 references relation R2 if:</w:t>
      </w:r>
    </w:p>
    <w:p>
      <w:pPr>
        <w:pStyle w:val="ListParagraph"/>
        <w:numPr>
          <w:ilvl w:val="0"/>
          <w:numId w:val="2"/>
        </w:numPr>
        <w:spacing w:after="40" w:before="40"/>
      </w:pPr>
      <w:r>
        <w:rPr>
          <w:rFonts w:ascii="Calibri" w:cs="Calibri" w:eastAsia="Calibri" w:hAnsi="Calibri"/>
          <w:sz w:val="22"/>
          <w:szCs w:val="22"/>
        </w:rPr>
        <w:t xml:space="preserve">FK attributes have the same domains as R2's primary key PK</w:t>
      </w:r>
    </w:p>
    <w:p>
      <w:pPr>
        <w:pStyle w:val="ListParagraph"/>
        <w:numPr>
          <w:ilvl w:val="0"/>
          <w:numId w:val="2"/>
        </w:numPr>
        <w:spacing w:after="40" w:before="40"/>
      </w:pPr>
      <w:r>
        <w:rPr>
          <w:rFonts w:ascii="Calibri" w:cs="Calibri" w:eastAsia="Calibri" w:hAnsi="Calibri"/>
          <w:sz w:val="22"/>
          <w:szCs w:val="22"/>
        </w:rPr>
        <w:t xml:space="preserve">For every tuple t1 in R1: either t1[FK] = t2[PK] for some t2 in R2, or t1[FK] = NULL</w:t>
      </w:r>
    </w:p>
    <w:p>
      <w:pPr>
        <w:spacing w:after="60" w:before="60"/>
      </w:pPr>
      <w:r>
        <w:rPr>
          <w:rFonts w:ascii="Calibri" w:cs="Calibri" w:eastAsia="Calibri" w:hAnsi="Calibri"/>
          <w:b w:val="false"/>
          <w:bCs w:val="false"/>
          <w:color w:val="222222"/>
          <w:sz w:val="22"/>
          <w:szCs w:val="22"/>
        </w:rPr>
        <w:t xml:space="preserve">Example: The DNO attribute in EMPLOYEE is a foreign key referencing DNUMBER in DEPARTMENT. SUPERSSN in EMPLOYEE references SSN in EMPLOYEE (self-referencing).</w:t>
      </w:r>
    </w:p>
    <w:p>
      <w:pPr>
        <w:pStyle w:val="Heading2"/>
        <w:spacing w:after="80" w:before="240"/>
      </w:pPr>
      <w:r>
        <w:rPr>
          <w:rFonts w:ascii="Calibri" w:cs="Calibri" w:eastAsia="Calibri" w:hAnsi="Calibri"/>
          <w:b/>
          <w:bCs/>
          <w:color w:val="1F3A8C"/>
          <w:sz w:val="30"/>
          <w:szCs w:val="30"/>
        </w:rPr>
        <w:t xml:space="preserve">2.5 Other Constraints</w:t>
      </w:r>
    </w:p>
    <w:p>
      <w:pPr>
        <w:pStyle w:val="ListParagraph"/>
        <w:numPr>
          <w:ilvl w:val="0"/>
          <w:numId w:val="2"/>
        </w:numPr>
        <w:spacing w:after="40" w:before="40"/>
      </w:pPr>
      <w:r>
        <w:rPr>
          <w:rFonts w:ascii="Calibri" w:cs="Calibri" w:eastAsia="Calibri" w:hAnsi="Calibri"/>
          <w:sz w:val="22"/>
          <w:szCs w:val="22"/>
        </w:rPr>
        <w:t xml:space="preserve">Semantic integrity: e.g., employee salary must not exceed supervisor's salary</w:t>
      </w:r>
    </w:p>
    <w:p>
      <w:pPr>
        <w:pStyle w:val="ListParagraph"/>
        <w:numPr>
          <w:ilvl w:val="0"/>
          <w:numId w:val="2"/>
        </w:numPr>
        <w:spacing w:after="40" w:before="40"/>
      </w:pPr>
      <w:r>
        <w:rPr>
          <w:rFonts w:ascii="Calibri" w:cs="Calibri" w:eastAsia="Calibri" w:hAnsi="Calibri"/>
          <w:sz w:val="22"/>
          <w:szCs w:val="22"/>
        </w:rPr>
        <w:t xml:space="preserve">Functional dependency: X → Y means value of X determines value of Y</w:t>
      </w:r>
    </w:p>
    <w:p>
      <w:pPr>
        <w:pStyle w:val="ListParagraph"/>
        <w:numPr>
          <w:ilvl w:val="0"/>
          <w:numId w:val="2"/>
        </w:numPr>
        <w:spacing w:after="40" w:before="40"/>
      </w:pPr>
      <w:r>
        <w:rPr>
          <w:rFonts w:ascii="Calibri" w:cs="Calibri" w:eastAsia="Calibri" w:hAnsi="Calibri"/>
          <w:sz w:val="22"/>
          <w:szCs w:val="22"/>
        </w:rPr>
        <w:t xml:space="preserve">Transition constraints: e.g., salary can only increase</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3. Update Operations &amp; Constraint Violations</w:t>
      </w:r>
    </w:p>
    <w:p>
      <w:pPr>
        <w:pStyle w:val="Heading2"/>
        <w:spacing w:after="80" w:before="240"/>
      </w:pPr>
      <w:r>
        <w:rPr>
          <w:rFonts w:ascii="Calibri" w:cs="Calibri" w:eastAsia="Calibri" w:hAnsi="Calibri"/>
          <w:b/>
          <w:bCs/>
          <w:color w:val="1F3A8C"/>
          <w:sz w:val="30"/>
          <w:szCs w:val="30"/>
        </w:rPr>
        <w:t xml:space="preserve">3.1 The INSERT Operation</w:t>
      </w:r>
    </w:p>
    <w:p>
      <w:pPr>
        <w:spacing w:after="60" w:before="60"/>
      </w:pPr>
      <w:r>
        <w:rPr>
          <w:rFonts w:ascii="Calibri" w:cs="Calibri" w:eastAsia="Calibri" w:hAnsi="Calibri"/>
          <w:b w:val="false"/>
          <w:bCs w:val="false"/>
          <w:color w:val="222222"/>
          <w:sz w:val="22"/>
          <w:szCs w:val="22"/>
        </w:rPr>
        <w:t xml:space="preserve">Inserts a new tuple. Can violate domain, key, entity integrity, or referential integrity constraints.</w:t>
      </w:r>
    </w:p>
    <w:p>
      <w:pPr>
        <w:pStyle w:val="Heading3"/>
        <w:spacing w:after="60" w:before="180"/>
      </w:pPr>
      <w:r>
        <w:rPr>
          <w:rFonts w:ascii="Calibri" w:cs="Calibri" w:eastAsia="Calibri" w:hAnsi="Calibri"/>
          <w:b/>
          <w:bCs/>
          <w:color w:val="333333"/>
          <w:sz w:val="26"/>
          <w:szCs w:val="26"/>
        </w:rPr>
        <w:t xml:space="preserve">Example Violations:</w:t>
      </w:r>
    </w:p>
    <w:p>
      <w:pPr>
        <w:pStyle w:val="ListParagraph"/>
        <w:numPr>
          <w:ilvl w:val="0"/>
          <w:numId w:val="2"/>
        </w:numPr>
        <w:spacing w:after="40" w:before="40"/>
      </w:pPr>
      <w:r>
        <w:rPr>
          <w:rFonts w:ascii="Calibri" w:cs="Calibri" w:eastAsia="Calibri" w:hAnsi="Calibri"/>
          <w:sz w:val="22"/>
          <w:szCs w:val="22"/>
        </w:rPr>
        <w:t xml:space="preserve">Null in primary key field → entity integrity violation</w:t>
      </w:r>
    </w:p>
    <w:p>
      <w:pPr>
        <w:pStyle w:val="ListParagraph"/>
        <w:numPr>
          <w:ilvl w:val="0"/>
          <w:numId w:val="2"/>
        </w:numPr>
        <w:spacing w:after="40" w:before="40"/>
      </w:pPr>
      <w:r>
        <w:rPr>
          <w:rFonts w:ascii="Calibri" w:cs="Calibri" w:eastAsia="Calibri" w:hAnsi="Calibri"/>
          <w:sz w:val="22"/>
          <w:szCs w:val="22"/>
        </w:rPr>
        <w:t xml:space="preserve">Duplicate SSN value → key constraint violation</w:t>
      </w:r>
    </w:p>
    <w:p>
      <w:pPr>
        <w:pStyle w:val="ListParagraph"/>
        <w:numPr>
          <w:ilvl w:val="0"/>
          <w:numId w:val="2"/>
        </w:numPr>
        <w:spacing w:after="40" w:before="40"/>
      </w:pPr>
      <w:r>
        <w:rPr>
          <w:rFonts w:ascii="Calibri" w:cs="Calibri" w:eastAsia="Calibri" w:hAnsi="Calibri"/>
          <w:sz w:val="22"/>
          <w:szCs w:val="22"/>
        </w:rPr>
        <w:t xml:space="preserve">Non-existent department number → referential integrity violation</w:t>
      </w:r>
    </w:p>
    <w:p>
      <w:pPr>
        <w:spacing w:after="60" w:before="60"/>
      </w:pPr>
      <w:r>
        <w:rPr>
          <w:rFonts w:ascii="Calibri" w:cs="Calibri" w:eastAsia="Calibri" w:hAnsi="Calibri"/>
          <w:b w:val="false"/>
          <w:bCs w:val="false"/>
          <w:color w:val="222222"/>
          <w:sz w:val="22"/>
          <w:szCs w:val="22"/>
        </w:rPr>
        <w:t xml:space="preserve">DBMS response: reject the insertion, or attempt to correct the cause.</w:t>
      </w:r>
    </w:p>
    <w:p>
      <w:pPr>
        <w:pStyle w:val="Heading2"/>
        <w:spacing w:after="80" w:before="240"/>
      </w:pPr>
      <w:r>
        <w:rPr>
          <w:rFonts w:ascii="Calibri" w:cs="Calibri" w:eastAsia="Calibri" w:hAnsi="Calibri"/>
          <w:b/>
          <w:bCs/>
          <w:color w:val="1F3A8C"/>
          <w:sz w:val="30"/>
          <w:szCs w:val="30"/>
        </w:rPr>
        <w:t xml:space="preserve">3.2 The DELETE Operation</w:t>
      </w:r>
    </w:p>
    <w:p>
      <w:pPr>
        <w:spacing w:after="60" w:before="60"/>
      </w:pPr>
      <w:r>
        <w:rPr>
          <w:rFonts w:ascii="Calibri" w:cs="Calibri" w:eastAsia="Calibri" w:hAnsi="Calibri"/>
          <w:b w:val="false"/>
          <w:bCs w:val="false"/>
          <w:color w:val="222222"/>
          <w:sz w:val="22"/>
          <w:szCs w:val="22"/>
        </w:rPr>
        <w:t xml:space="preserve">Removes tuples. Can only violate referential integrity if a deleted tuple is referenced by other tuples via a foreign key.</w:t>
      </w:r>
    </w:p>
    <w:p>
      <w:pPr>
        <w:pStyle w:val="Heading3"/>
        <w:spacing w:after="60" w:before="180"/>
      </w:pPr>
      <w:r>
        <w:rPr>
          <w:rFonts w:ascii="Calibri" w:cs="Calibri" w:eastAsia="Calibri" w:hAnsi="Calibri"/>
          <w:b/>
          <w:bCs/>
          <w:color w:val="333333"/>
          <w:sz w:val="26"/>
          <w:szCs w:val="26"/>
        </w:rPr>
        <w:t xml:space="preserve">DBMS Options When Referential Integrity is Violated:</w:t>
      </w:r>
    </w:p>
    <w:p>
      <w:pPr>
        <w:pStyle w:val="ListParagraph"/>
        <w:numPr>
          <w:ilvl w:val="0"/>
          <w:numId w:val="2"/>
        </w:numPr>
        <w:spacing w:after="40" w:before="40"/>
      </w:pPr>
      <w:r>
        <w:rPr>
          <w:rFonts w:ascii="Calibri" w:cs="Calibri" w:eastAsia="Calibri" w:hAnsi="Calibri"/>
          <w:sz w:val="22"/>
          <w:szCs w:val="22"/>
        </w:rPr>
        <w:t xml:space="preserve">Reject the deletion</w:t>
      </w:r>
    </w:p>
    <w:p>
      <w:pPr>
        <w:pStyle w:val="ListParagraph"/>
        <w:numPr>
          <w:ilvl w:val="0"/>
          <w:numId w:val="2"/>
        </w:numPr>
        <w:spacing w:after="40" w:before="40"/>
      </w:pPr>
      <w:r>
        <w:rPr>
          <w:rFonts w:ascii="Calibri" w:cs="Calibri" w:eastAsia="Calibri" w:hAnsi="Calibri"/>
          <w:sz w:val="22"/>
          <w:szCs w:val="22"/>
        </w:rPr>
        <w:t xml:space="preserve">Cascade deletion to all referencing tuples</w:t>
      </w:r>
    </w:p>
    <w:p>
      <w:pPr>
        <w:pStyle w:val="ListParagraph"/>
        <w:numPr>
          <w:ilvl w:val="0"/>
          <w:numId w:val="2"/>
        </w:numPr>
        <w:spacing w:after="40" w:before="40"/>
      </w:pPr>
      <w:r>
        <w:rPr>
          <w:rFonts w:ascii="Calibri" w:cs="Calibri" w:eastAsia="Calibri" w:hAnsi="Calibri"/>
          <w:sz w:val="22"/>
          <w:szCs w:val="22"/>
        </w:rPr>
        <w:t xml:space="preserve">Set the referencing foreign key values to NULL or DEFAULT</w:t>
      </w:r>
    </w:p>
    <w:p>
      <w:pPr>
        <w:pStyle w:val="Heading2"/>
        <w:spacing w:after="80" w:before="240"/>
      </w:pPr>
      <w:r>
        <w:rPr>
          <w:rFonts w:ascii="Calibri" w:cs="Calibri" w:eastAsia="Calibri" w:hAnsi="Calibri"/>
          <w:b/>
          <w:bCs/>
          <w:color w:val="1F3A8C"/>
          <w:sz w:val="30"/>
          <w:szCs w:val="30"/>
        </w:rPr>
        <w:t xml:space="preserve">3.3 The UPDATE (MODIFY) Operation</w:t>
      </w:r>
    </w:p>
    <w:p>
      <w:pPr>
        <w:spacing w:after="60" w:before="60"/>
      </w:pPr>
      <w:r>
        <w:rPr>
          <w:rFonts w:ascii="Calibri" w:cs="Calibri" w:eastAsia="Calibri" w:hAnsi="Calibri"/>
          <w:b w:val="false"/>
          <w:bCs w:val="false"/>
          <w:color w:val="222222"/>
          <w:sz w:val="22"/>
          <w:szCs w:val="22"/>
        </w:rPr>
        <w:t xml:space="preserve">Modifies attribute values. Updating a non-key, non-FK attribute rarely causes issues. Updating a primary key is like a delete + insert. Updating a FK must ensure the new value references an existing tuple in the referenced relation.</w:t>
      </w:r>
    </w:p>
    <w:p>
      <w:r>
        <w:br w:type="page"/>
      </w:r>
    </w:p>
    <w:p>
      <w:pPr>
        <w:shd w:fill="1F3A8C" w:val="clear"/>
        <w:spacing w:after="80" w:before="240"/>
      </w:pPr>
      <w:r>
        <w:rPr>
          <w:rFonts w:ascii="Calibri" w:cs="Calibri" w:eastAsia="Calibri" w:hAnsi="Calibri"/>
          <w:b/>
          <w:bCs/>
          <w:color w:val="FFFFFF"/>
          <w:sz w:val="44"/>
          <w:szCs w:val="44"/>
        </w:rPr>
        <w:t xml:space="preserve">  PART 1 (cont.)</w:t>
      </w:r>
    </w:p>
    <w:p>
      <w:pPr>
        <w:shd w:fill="D0D8F0" w:val="clear"/>
        <w:spacing w:after="200" w:before="0"/>
      </w:pPr>
      <w:r>
        <w:rPr>
          <w:rFonts w:ascii="Calibri" w:cs="Calibri" w:eastAsia="Calibri" w:hAnsi="Calibri"/>
          <w:color w:val="1F3A8C"/>
          <w:sz w:val="24"/>
          <w:szCs w:val="24"/>
        </w:rPr>
        <w:t xml:space="preserve">  Relational Algebra</w:t>
      </w:r>
    </w:p>
    <w:p>
      <w:pPr>
        <w:pStyle w:val="Heading1"/>
        <w:pBdr>
          <w:bottom w:val="single" w:color="1F3A8C" w:sz="4" w:space="4"/>
        </w:pBdr>
        <w:spacing w:after="120" w:before="360"/>
      </w:pPr>
      <w:r>
        <w:rPr>
          <w:rFonts w:ascii="Calibri" w:cs="Calibri" w:eastAsia="Calibri" w:hAnsi="Calibri"/>
          <w:b/>
          <w:bCs/>
          <w:color w:val="1F3A8C"/>
          <w:sz w:val="40"/>
          <w:szCs w:val="40"/>
        </w:rPr>
        <w:t xml:space="preserve">4. Relational Algebra Operations</w:t>
      </w:r>
    </w:p>
    <w:p>
      <w:pPr>
        <w:spacing w:after="60" w:before="60"/>
      </w:pPr>
      <w:r>
        <w:rPr>
          <w:rFonts w:ascii="Calibri" w:cs="Calibri" w:eastAsia="Calibri" w:hAnsi="Calibri"/>
          <w:b w:val="false"/>
          <w:bCs w:val="false"/>
          <w:color w:val="222222"/>
          <w:sz w:val="22"/>
          <w:szCs w:val="22"/>
        </w:rPr>
        <w:t xml:space="preserve">Relational algebra is the formal language for manipulating relations. Operations are divided into two groups:</w:t>
      </w:r>
    </w:p>
    <w:p>
      <w:pPr>
        <w:pStyle w:val="ListParagraph"/>
        <w:numPr>
          <w:ilvl w:val="0"/>
          <w:numId w:val="2"/>
        </w:numPr>
        <w:spacing w:after="40" w:before="40"/>
      </w:pPr>
      <w:r>
        <w:rPr>
          <w:rFonts w:ascii="Calibri" w:cs="Calibri" w:eastAsia="Calibri" w:hAnsi="Calibri"/>
          <w:sz w:val="22"/>
          <w:szCs w:val="22"/>
        </w:rPr>
        <w:t xml:space="preserve">Set operations from mathematics: UNION, INTERSECTION, SET DIFFERENCE, CARTESIAN PRODUCT</w:t>
      </w:r>
    </w:p>
    <w:p>
      <w:pPr>
        <w:pStyle w:val="ListParagraph"/>
        <w:numPr>
          <w:ilvl w:val="0"/>
          <w:numId w:val="2"/>
        </w:numPr>
        <w:spacing w:after="40" w:before="40"/>
      </w:pPr>
      <w:r>
        <w:rPr>
          <w:rFonts w:ascii="Calibri" w:cs="Calibri" w:eastAsia="Calibri" w:hAnsi="Calibri"/>
          <w:sz w:val="22"/>
          <w:szCs w:val="22"/>
        </w:rPr>
        <w:t xml:space="preserve">Relational-specific operations: SELECT, PROJECT, JOIN, DIVISION</w:t>
      </w:r>
    </w:p>
    <w:p>
      <w:pPr>
        <w:pStyle w:val="Heading2"/>
        <w:spacing w:after="80" w:before="240"/>
      </w:pPr>
      <w:r>
        <w:rPr>
          <w:rFonts w:ascii="Calibri" w:cs="Calibri" w:eastAsia="Calibri" w:hAnsi="Calibri"/>
          <w:b/>
          <w:bCs/>
          <w:color w:val="1F3A8C"/>
          <w:sz w:val="30"/>
          <w:szCs w:val="30"/>
        </w:rPr>
        <w:t xml:space="preserve">4.1 SELECT (σ) — Unary</w:t>
      </w:r>
    </w:p>
    <w:p>
      <w:pPr>
        <w:spacing w:after="60" w:before="60"/>
      </w:pPr>
      <w:r>
        <w:rPr>
          <w:rFonts w:ascii="Calibri" w:cs="Calibri" w:eastAsia="Calibri" w:hAnsi="Calibri"/>
          <w:b w:val="false"/>
          <w:bCs w:val="false"/>
          <w:color w:val="222222"/>
          <w:sz w:val="22"/>
          <w:szCs w:val="22"/>
        </w:rPr>
        <w:t xml:space="preserve">Selects a horizontal subset of tuples satisfying a condition. Like a WHERE clause.</w:t>
      </w:r>
    </w:p>
    <w:p>
      <w:pPr>
        <w:shd w:fill="F5F5F5" w:val="clear"/>
        <w:spacing w:after="80" w:before="80"/>
        <w:ind w:left="360"/>
      </w:pPr>
      <w:r>
        <w:rPr>
          <w:rFonts w:ascii="Courier New" w:cs="Courier New" w:eastAsia="Courier New" w:hAnsi="Courier New"/>
          <w:color w:val="1A237E"/>
          <w:sz w:val="18"/>
          <w:szCs w:val="18"/>
        </w:rPr>
        <w:t xml:space="preserve">σ&lt;condition&gt;(R)</w:t>
      </w:r>
    </w:p>
    <w:p>
      <w:pPr>
        <w:pStyle w:val="Heading3"/>
        <w:spacing w:after="60" w:before="180"/>
      </w:pPr>
      <w:r>
        <w:rPr>
          <w:rFonts w:ascii="Calibri" w:cs="Calibri" w:eastAsia="Calibri" w:hAnsi="Calibri"/>
          <w:b/>
          <w:bCs/>
          <w:color w:val="333333"/>
          <w:sz w:val="26"/>
          <w:szCs w:val="26"/>
        </w:rPr>
        <w:t xml:space="preserve">Examples:</w:t>
      </w:r>
    </w:p>
    <w:p>
      <w:pPr>
        <w:shd w:fill="F5F5F5" w:val="clear"/>
        <w:spacing w:after="80" w:before="80"/>
        <w:ind w:left="360"/>
      </w:pPr>
      <w:r>
        <w:rPr>
          <w:rFonts w:ascii="Courier New" w:cs="Courier New" w:eastAsia="Courier New" w:hAnsi="Courier New"/>
          <w:color w:val="1A237E"/>
          <w:sz w:val="18"/>
          <w:szCs w:val="18"/>
        </w:rPr>
        <w:t xml:space="preserve">σDNO=4(EMPLOYEE)                  -- employees in dept 4
σSALARY&gt;30000(EMPLOYEE)           -- employees earning &gt; 30000
σ(DNO=4 AND SALARY&gt;25000) OR (DNO=5 AND SALARY&gt;30000)(EMPLOYEE)</w:t>
      </w:r>
    </w:p>
    <w:p>
      <w:pPr>
        <w:pStyle w:val="Heading3"/>
        <w:spacing w:after="60" w:before="180"/>
      </w:pPr>
      <w:r>
        <w:rPr>
          <w:rFonts w:ascii="Calibri" w:cs="Calibri" w:eastAsia="Calibri" w:hAnsi="Calibri"/>
          <w:b/>
          <w:bCs/>
          <w:color w:val="333333"/>
          <w:sz w:val="26"/>
          <w:szCs w:val="26"/>
        </w:rPr>
        <w:t xml:space="preserve">Properties:</w:t>
      </w:r>
    </w:p>
    <w:p>
      <w:pPr>
        <w:pStyle w:val="ListParagraph"/>
        <w:numPr>
          <w:ilvl w:val="0"/>
          <w:numId w:val="2"/>
        </w:numPr>
        <w:spacing w:after="40" w:before="40"/>
      </w:pPr>
      <w:r>
        <w:rPr>
          <w:rFonts w:ascii="Calibri" w:cs="Calibri" w:eastAsia="Calibri" w:hAnsi="Calibri"/>
          <w:sz w:val="22"/>
          <w:szCs w:val="22"/>
        </w:rPr>
        <w:t xml:space="preserve">Result has same attributes as R</w:t>
      </w:r>
    </w:p>
    <w:p>
      <w:pPr>
        <w:pStyle w:val="ListParagraph"/>
        <w:numPr>
          <w:ilvl w:val="0"/>
          <w:numId w:val="2"/>
        </w:numPr>
        <w:spacing w:after="40" w:before="40"/>
      </w:pPr>
      <w:r>
        <w:rPr>
          <w:rFonts w:ascii="Calibri" w:cs="Calibri" w:eastAsia="Calibri" w:hAnsi="Calibri"/>
          <w:sz w:val="22"/>
          <w:szCs w:val="22"/>
        </w:rPr>
        <w:t xml:space="preserve">Number of result tuples ≤ number of tuples in R</w:t>
      </w:r>
    </w:p>
    <w:p>
      <w:pPr>
        <w:pStyle w:val="ListParagraph"/>
        <w:numPr>
          <w:ilvl w:val="0"/>
          <w:numId w:val="2"/>
        </w:numPr>
        <w:spacing w:after="40" w:before="40"/>
      </w:pPr>
      <w:r>
        <w:rPr>
          <w:rFonts w:ascii="Calibri" w:cs="Calibri" w:eastAsia="Calibri" w:hAnsi="Calibri"/>
          <w:sz w:val="22"/>
          <w:szCs w:val="22"/>
        </w:rPr>
        <w:t xml:space="preserve">SELECT is commutative: σc1(σc2(R)) = σc2(σc1(R))</w:t>
      </w:r>
    </w:p>
    <w:p>
      <w:pPr>
        <w:pStyle w:val="ListParagraph"/>
        <w:numPr>
          <w:ilvl w:val="0"/>
          <w:numId w:val="2"/>
        </w:numPr>
        <w:spacing w:after="40" w:before="40"/>
      </w:pPr>
      <w:r>
        <w:rPr>
          <w:rFonts w:ascii="Calibri" w:cs="Calibri" w:eastAsia="Calibri" w:hAnsi="Calibri"/>
          <w:sz w:val="22"/>
          <w:szCs w:val="22"/>
        </w:rPr>
        <w:t xml:space="preserve">Cascade of SELECTs can be combined: σc1(σc2(R)) = σc1 AND c2(R)</w:t>
      </w:r>
    </w:p>
    <w:p>
      <w:pPr>
        <w:pStyle w:val="Heading2"/>
        <w:spacing w:after="80" w:before="240"/>
      </w:pPr>
      <w:r>
        <w:rPr>
          <w:rFonts w:ascii="Calibri" w:cs="Calibri" w:eastAsia="Calibri" w:hAnsi="Calibri"/>
          <w:b/>
          <w:bCs/>
          <w:color w:val="1F3A8C"/>
          <w:sz w:val="30"/>
          <w:szCs w:val="30"/>
        </w:rPr>
        <w:t xml:space="preserve">4.2 PROJECT (π) — Unary</w:t>
      </w:r>
    </w:p>
    <w:p>
      <w:pPr>
        <w:spacing w:after="60" w:before="60"/>
      </w:pPr>
      <w:r>
        <w:rPr>
          <w:rFonts w:ascii="Calibri" w:cs="Calibri" w:eastAsia="Calibri" w:hAnsi="Calibri"/>
          <w:b w:val="false"/>
          <w:bCs w:val="false"/>
          <w:color w:val="222222"/>
          <w:sz w:val="22"/>
          <w:szCs w:val="22"/>
        </w:rPr>
        <w:t xml:space="preserve">Selects a vertical subset — certain columns — and discards others. Duplicate tuples are eliminated.</w:t>
      </w:r>
    </w:p>
    <w:p>
      <w:pPr>
        <w:shd w:fill="F5F5F5" w:val="clear"/>
        <w:spacing w:after="80" w:before="80"/>
        <w:ind w:left="360"/>
      </w:pPr>
      <w:r>
        <w:rPr>
          <w:rFonts w:ascii="Courier New" w:cs="Courier New" w:eastAsia="Courier New" w:hAnsi="Courier New"/>
          <w:color w:val="1A237E"/>
          <w:sz w:val="18"/>
          <w:szCs w:val="18"/>
        </w:rPr>
        <w:t xml:space="preserve">π&lt;attribute list&gt;(R)</w:t>
      </w:r>
    </w:p>
    <w:p>
      <w:pPr>
        <w:pStyle w:val="Heading3"/>
        <w:spacing w:after="60" w:before="180"/>
      </w:pPr>
      <w:r>
        <w:rPr>
          <w:rFonts w:ascii="Calibri" w:cs="Calibri" w:eastAsia="Calibri" w:hAnsi="Calibri"/>
          <w:b/>
          <w:bCs/>
          <w:color w:val="333333"/>
          <w:sz w:val="26"/>
          <w:szCs w:val="26"/>
        </w:rPr>
        <w:t xml:space="preserve">Examples:</w:t>
      </w:r>
    </w:p>
    <w:p>
      <w:pPr>
        <w:shd w:fill="F5F5F5" w:val="clear"/>
        <w:spacing w:after="80" w:before="80"/>
        <w:ind w:left="360"/>
      </w:pPr>
      <w:r>
        <w:rPr>
          <w:rFonts w:ascii="Courier New" w:cs="Courier New" w:eastAsia="Courier New" w:hAnsi="Courier New"/>
          <w:color w:val="1A237E"/>
          <w:sz w:val="18"/>
          <w:szCs w:val="18"/>
        </w:rPr>
        <w:t xml:space="preserve">πLNAME, FNAME, SALARY(EMPLOYEE)   -- name and salary columns
πSEX, SALARY(EMPLOYEE)            -- sex and salary (duplicates removed)</w:t>
      </w:r>
    </w:p>
    <w:p>
      <w:pPr>
        <w:pStyle w:val="Heading3"/>
        <w:spacing w:after="60" w:before="180"/>
      </w:pPr>
      <w:r>
        <w:rPr>
          <w:rFonts w:ascii="Calibri" w:cs="Calibri" w:eastAsia="Calibri" w:hAnsi="Calibri"/>
          <w:b/>
          <w:bCs/>
          <w:color w:val="333333"/>
          <w:sz w:val="26"/>
          <w:szCs w:val="26"/>
        </w:rPr>
        <w:t xml:space="preserve">Properties:</w:t>
      </w:r>
    </w:p>
    <w:p>
      <w:pPr>
        <w:pStyle w:val="ListParagraph"/>
        <w:numPr>
          <w:ilvl w:val="0"/>
          <w:numId w:val="2"/>
        </w:numPr>
        <w:spacing w:after="40" w:before="40"/>
      </w:pPr>
      <w:r>
        <w:rPr>
          <w:rFonts w:ascii="Calibri" w:cs="Calibri" w:eastAsia="Calibri" w:hAnsi="Calibri"/>
          <w:sz w:val="22"/>
          <w:szCs w:val="22"/>
        </w:rPr>
        <w:t xml:space="preserve">Result has fewer or equal attributes and fewer or equal tuples</w:t>
      </w:r>
    </w:p>
    <w:p>
      <w:pPr>
        <w:pStyle w:val="ListParagraph"/>
        <w:numPr>
          <w:ilvl w:val="0"/>
          <w:numId w:val="2"/>
        </w:numPr>
        <w:spacing w:after="40" w:before="40"/>
      </w:pPr>
      <w:r>
        <w:rPr>
          <w:rFonts w:ascii="Calibri" w:cs="Calibri" w:eastAsia="Calibri" w:hAnsi="Calibri"/>
          <w:sz w:val="22"/>
          <w:szCs w:val="22"/>
        </w:rPr>
        <w:t xml:space="preserve">πlist1(πlist2(R)) = πlist1(R)  if list2 contains all of list1</w:t>
      </w:r>
    </w:p>
    <w:p>
      <w:pPr>
        <w:pStyle w:val="Heading2"/>
        <w:spacing w:after="80" w:before="240"/>
      </w:pPr>
      <w:r>
        <w:rPr>
          <w:rFonts w:ascii="Calibri" w:cs="Calibri" w:eastAsia="Calibri" w:hAnsi="Calibri"/>
          <w:b/>
          <w:bCs/>
          <w:color w:val="1F3A8C"/>
          <w:sz w:val="30"/>
          <w:szCs w:val="30"/>
        </w:rPr>
        <w:t xml:space="preserve">4.3 RENAME (ρ)</w:t>
      </w:r>
    </w:p>
    <w:p>
      <w:pPr>
        <w:spacing w:after="60" w:before="60"/>
      </w:pPr>
      <w:r>
        <w:rPr>
          <w:rFonts w:ascii="Calibri" w:cs="Calibri" w:eastAsia="Calibri" w:hAnsi="Calibri"/>
          <w:b w:val="false"/>
          <w:bCs w:val="false"/>
          <w:color w:val="222222"/>
          <w:sz w:val="22"/>
          <w:szCs w:val="22"/>
        </w:rPr>
        <w:t xml:space="preserve">Renames relation or attribute names in a result.</w:t>
      </w:r>
    </w:p>
    <w:p>
      <w:pPr>
        <w:shd w:fill="F5F5F5" w:val="clear"/>
        <w:spacing w:after="80" w:before="80"/>
        <w:ind w:left="360"/>
      </w:pPr>
      <w:r>
        <w:rPr>
          <w:rFonts w:ascii="Courier New" w:cs="Courier New" w:eastAsia="Courier New" w:hAnsi="Courier New"/>
          <w:color w:val="1A237E"/>
          <w:sz w:val="18"/>
          <w:szCs w:val="18"/>
        </w:rPr>
        <w:t xml:space="preserve">TEMP ← σDNO=5(EMPLOYEE)
R(FIRSTNAME, LASTNAME, SALARY) ← πFNAME, LNAME, SALARY(TEMP)</w:t>
      </w:r>
    </w:p>
    <w:p>
      <w:pPr>
        <w:pStyle w:val="Heading2"/>
        <w:spacing w:after="80" w:before="240"/>
      </w:pPr>
      <w:r>
        <w:rPr>
          <w:rFonts w:ascii="Calibri" w:cs="Calibri" w:eastAsia="Calibri" w:hAnsi="Calibri"/>
          <w:b/>
          <w:bCs/>
          <w:color w:val="1F3A8C"/>
          <w:sz w:val="30"/>
          <w:szCs w:val="30"/>
        </w:rPr>
        <w:t xml:space="preserve">4.4 SET OPERATIONS — Union, Intersection, Difference</w:t>
      </w:r>
    </w:p>
    <w:p>
      <w:pPr>
        <w:spacing w:after="60" w:before="60"/>
      </w:pPr>
      <w:r>
        <w:rPr>
          <w:rFonts w:ascii="Calibri" w:cs="Calibri" w:eastAsia="Calibri" w:hAnsi="Calibri"/>
          <w:b w:val="false"/>
          <w:bCs w:val="false"/>
          <w:color w:val="222222"/>
          <w:sz w:val="22"/>
          <w:szCs w:val="22"/>
        </w:rPr>
        <w:t xml:space="preserve">Require type-compatible (union-compatible) relations: same degree n, and dom(Ai) = dom(Bi) for all i.</w:t>
      </w:r>
    </w:p>
    <w:p>
      <w:pPr>
        <w:pStyle w:val="Heading3"/>
        <w:spacing w:after="60" w:before="180"/>
      </w:pPr>
      <w:r>
        <w:rPr>
          <w:rFonts w:ascii="Calibri" w:cs="Calibri" w:eastAsia="Calibri" w:hAnsi="Calibri"/>
          <w:b/>
          <w:bCs/>
          <w:color w:val="333333"/>
          <w:sz w:val="26"/>
          <w:szCs w:val="26"/>
        </w:rPr>
        <w:t xml:space="preserve">UNION (R ∪ S)</w:t>
      </w:r>
    </w:p>
    <w:p>
      <w:pPr>
        <w:spacing w:after="60" w:before="60"/>
      </w:pPr>
      <w:r>
        <w:rPr>
          <w:rFonts w:ascii="Calibri" w:cs="Calibri" w:eastAsia="Calibri" w:hAnsi="Calibri"/>
          <w:b w:val="false"/>
          <w:bCs w:val="false"/>
          <w:color w:val="222222"/>
          <w:sz w:val="22"/>
          <w:szCs w:val="22"/>
        </w:rPr>
        <w:t xml:space="preserve">All tuples in R or S (or both). Duplicates eliminated.</w:t>
      </w:r>
    </w:p>
    <w:p>
      <w:pPr>
        <w:pStyle w:val="Heading3"/>
        <w:spacing w:after="60" w:before="180"/>
      </w:pPr>
      <w:r>
        <w:rPr>
          <w:rFonts w:ascii="Calibri" w:cs="Calibri" w:eastAsia="Calibri" w:hAnsi="Calibri"/>
          <w:b/>
          <w:bCs/>
          <w:color w:val="333333"/>
          <w:sz w:val="26"/>
          <w:szCs w:val="26"/>
        </w:rPr>
        <w:t xml:space="preserve">INTERSECTION (R ∩ S)</w:t>
      </w:r>
    </w:p>
    <w:p>
      <w:pPr>
        <w:spacing w:after="60" w:before="60"/>
      </w:pPr>
      <w:r>
        <w:rPr>
          <w:rFonts w:ascii="Calibri" w:cs="Calibri" w:eastAsia="Calibri" w:hAnsi="Calibri"/>
          <w:b w:val="false"/>
          <w:bCs w:val="false"/>
          <w:color w:val="222222"/>
          <w:sz w:val="22"/>
          <w:szCs w:val="22"/>
        </w:rPr>
        <w:t xml:space="preserve">Tuples appearing in both R and S.</w:t>
      </w:r>
    </w:p>
    <w:p>
      <w:pPr>
        <w:pStyle w:val="Heading3"/>
        <w:spacing w:after="60" w:before="180"/>
      </w:pPr>
      <w:r>
        <w:rPr>
          <w:rFonts w:ascii="Calibri" w:cs="Calibri" w:eastAsia="Calibri" w:hAnsi="Calibri"/>
          <w:b/>
          <w:bCs/>
          <w:color w:val="333333"/>
          <w:sz w:val="26"/>
          <w:szCs w:val="26"/>
        </w:rPr>
        <w:t xml:space="preserve">SET DIFFERENCE (R - S)</w:t>
      </w:r>
    </w:p>
    <w:p>
      <w:pPr>
        <w:spacing w:after="60" w:before="60"/>
      </w:pPr>
      <w:r>
        <w:rPr>
          <w:rFonts w:ascii="Calibri" w:cs="Calibri" w:eastAsia="Calibri" w:hAnsi="Calibri"/>
          <w:b w:val="false"/>
          <w:bCs w:val="false"/>
          <w:color w:val="222222"/>
          <w:sz w:val="22"/>
          <w:szCs w:val="22"/>
        </w:rPr>
        <w:t xml:space="preserve">Tuples in R but NOT in S. Not commutative: R - S ≠ S - R.</w:t>
      </w:r>
    </w:p>
    <w:p>
      <w:pPr>
        <w:spacing w:after="60" w:before="60"/>
      </w:pPr>
      <w:r>
        <w:rPr>
          <w:rFonts w:ascii="Calibri" w:cs="Calibri" w:eastAsia="Calibri" w:hAnsi="Calibri"/>
          <w:b w:val="false"/>
          <w:bCs w:val="false"/>
          <w:color w:val="222222"/>
          <w:sz w:val="22"/>
          <w:szCs w:val="22"/>
        </w:rPr>
        <w:t xml:space="preserve">UNION and INTERSECTION are both commutative and associative.</w:t>
      </w:r>
    </w:p>
    <w:p>
      <w:pPr>
        <w:pStyle w:val="Heading2"/>
        <w:spacing w:after="80" w:before="240"/>
      </w:pPr>
      <w:r>
        <w:rPr>
          <w:rFonts w:ascii="Calibri" w:cs="Calibri" w:eastAsia="Calibri" w:hAnsi="Calibri"/>
          <w:b/>
          <w:bCs/>
          <w:color w:val="1F3A8C"/>
          <w:sz w:val="30"/>
          <w:szCs w:val="30"/>
        </w:rPr>
        <w:t xml:space="preserve">4.5 CARTESIAN PRODUCT (R × S)</w:t>
      </w:r>
    </w:p>
    <w:p>
      <w:pPr>
        <w:spacing w:after="60" w:before="60"/>
      </w:pPr>
      <w:r>
        <w:rPr>
          <w:rFonts w:ascii="Calibri" w:cs="Calibri" w:eastAsia="Calibri" w:hAnsi="Calibri"/>
          <w:b w:val="false"/>
          <w:bCs w:val="false"/>
          <w:color w:val="222222"/>
          <w:sz w:val="22"/>
          <w:szCs w:val="22"/>
        </w:rPr>
        <w:t xml:space="preserve">Combines every tuple from R with every tuple from S combinatorially. Result has n+m attributes. If |R| = nR and |S| = nS, then |R × S| = nR × nS. Relations need NOT be type-compatible.</w:t>
      </w:r>
    </w:p>
    <w:p>
      <w:pPr>
        <w:shd w:fill="F5F5F5" w:val="clear"/>
        <w:spacing w:after="80" w:before="80"/>
        <w:ind w:left="360"/>
      </w:pPr>
      <w:r>
        <w:rPr>
          <w:rFonts w:ascii="Courier New" w:cs="Courier New" w:eastAsia="Courier New" w:hAnsi="Courier New"/>
          <w:color w:val="1A237E"/>
          <w:sz w:val="18"/>
          <w:szCs w:val="18"/>
        </w:rPr>
        <w:t xml:space="preserve">EMP_DEPENDENTS ← EMPNAMES × DEPENDENT
-- then SELECT to get matching tuples
ACTUAL_DEPENDENTS ← σSSN=ESSN(EMP_DEPENDENTS)</w:t>
      </w:r>
    </w:p>
    <w:p>
      <w:pPr>
        <w:pStyle w:val="Heading2"/>
        <w:spacing w:after="80" w:before="240"/>
      </w:pPr>
      <w:r>
        <w:rPr>
          <w:rFonts w:ascii="Calibri" w:cs="Calibri" w:eastAsia="Calibri" w:hAnsi="Calibri"/>
          <w:b/>
          <w:bCs/>
          <w:color w:val="1F3A8C"/>
          <w:sz w:val="30"/>
          <w:szCs w:val="30"/>
        </w:rPr>
        <w:t xml:space="preserve">4.6 JOIN (⋈) — Binary</w:t>
      </w:r>
    </w:p>
    <w:p>
      <w:pPr>
        <w:spacing w:after="60" w:before="60"/>
      </w:pPr>
      <w:r>
        <w:rPr>
          <w:rFonts w:ascii="Calibri" w:cs="Calibri" w:eastAsia="Calibri" w:hAnsi="Calibri"/>
          <w:b w:val="false"/>
          <w:bCs w:val="false"/>
          <w:color w:val="222222"/>
          <w:sz w:val="22"/>
          <w:szCs w:val="22"/>
        </w:rPr>
        <w:t xml:space="preserve">Combines related tuples from two relations based on a join condition. Equivalent to a CARTESIAN PRODUCT followed by a SELECT. Very important in multi-relation databases.</w:t>
      </w:r>
    </w:p>
    <w:p>
      <w:pPr>
        <w:shd w:fill="F5F5F5" w:val="clear"/>
        <w:spacing w:after="80" w:before="80"/>
        <w:ind w:left="360"/>
      </w:pPr>
      <w:r>
        <w:rPr>
          <w:rFonts w:ascii="Courier New" w:cs="Courier New" w:eastAsia="Courier New" w:hAnsi="Courier New"/>
          <w:color w:val="1A237E"/>
          <w:sz w:val="18"/>
          <w:szCs w:val="18"/>
        </w:rPr>
        <w:t xml:space="preserve">R ⋈&lt;join condition&gt; S</w:t>
      </w:r>
    </w:p>
    <w:p>
      <w:pPr>
        <w:pStyle w:val="Heading3"/>
        <w:spacing w:after="60" w:before="180"/>
      </w:pPr>
      <w:r>
        <w:rPr>
          <w:rFonts w:ascii="Calibri" w:cs="Calibri" w:eastAsia="Calibri" w:hAnsi="Calibri"/>
          <w:b/>
          <w:bCs/>
          <w:color w:val="333333"/>
          <w:sz w:val="26"/>
          <w:szCs w:val="26"/>
        </w:rPr>
        <w:t xml:space="preserve">Types of JOIN:</w:t>
      </w:r>
    </w:p>
    <w:p>
      <w:pPr>
        <w:shd w:fill="EEF2FF" w:val="clear"/>
        <w:spacing w:after="0" w:before="100"/>
        <w:ind w:left="360"/>
      </w:pPr>
      <w:r>
        <w:rPr>
          <w:rFonts w:ascii="Calibri" w:cs="Calibri" w:eastAsia="Calibri" w:hAnsi="Calibri"/>
          <w:b/>
          <w:bCs/>
          <w:color w:val="1F3A8C"/>
          <w:sz w:val="22"/>
          <w:szCs w:val="22"/>
        </w:rPr>
        <w:t xml:space="preserve">THETA JOIN</w:t>
      </w:r>
    </w:p>
    <w:p>
      <w:pPr>
        <w:shd w:fill="EEF2FF" w:val="clear"/>
        <w:spacing w:after="100" w:before="0"/>
        <w:ind w:left="360"/>
      </w:pPr>
      <w:r>
        <w:rPr>
          <w:rFonts w:ascii="Calibri" w:cs="Calibri" w:eastAsia="Calibri" w:hAnsi="Calibri"/>
          <w:color w:val="333333"/>
          <w:sz w:val="20"/>
          <w:szCs w:val="20"/>
        </w:rPr>
        <w:t xml:space="preserve">General join where each condition is of the form Ai θ Bj (θ ∈ {=, &lt;, &gt;, ≤, ≥, ≠}).</w:t>
      </w:r>
    </w:p>
    <w:p>
      <w:pPr>
        <w:shd w:fill="EEF2FF" w:val="clear"/>
        <w:spacing w:after="0" w:before="100"/>
        <w:ind w:left="360"/>
      </w:pPr>
      <w:r>
        <w:rPr>
          <w:rFonts w:ascii="Calibri" w:cs="Calibri" w:eastAsia="Calibri" w:hAnsi="Calibri"/>
          <w:b/>
          <w:bCs/>
          <w:color w:val="1F3A8C"/>
          <w:sz w:val="22"/>
          <w:szCs w:val="22"/>
        </w:rPr>
        <w:t xml:space="preserve">EQUIJOIN</w:t>
      </w:r>
    </w:p>
    <w:p>
      <w:pPr>
        <w:shd w:fill="EEF2FF" w:val="clear"/>
        <w:spacing w:after="100" w:before="0"/>
        <w:ind w:left="360"/>
      </w:pPr>
      <w:r>
        <w:rPr>
          <w:rFonts w:ascii="Calibri" w:cs="Calibri" w:eastAsia="Calibri" w:hAnsi="Calibri"/>
          <w:color w:val="333333"/>
          <w:sz w:val="20"/>
          <w:szCs w:val="20"/>
        </w:rPr>
        <w:t xml:space="preserve">JOIN where the only comparison operator is =. The join attribute appears twice in the result.</w:t>
      </w:r>
    </w:p>
    <w:p>
      <w:pPr>
        <w:shd w:fill="EEF2FF" w:val="clear"/>
        <w:spacing w:after="0" w:before="100"/>
        <w:ind w:left="360"/>
      </w:pPr>
      <w:r>
        <w:rPr>
          <w:rFonts w:ascii="Calibri" w:cs="Calibri" w:eastAsia="Calibri" w:hAnsi="Calibri"/>
          <w:b/>
          <w:bCs/>
          <w:color w:val="1F3A8C"/>
          <w:sz w:val="22"/>
          <w:szCs w:val="22"/>
        </w:rPr>
        <w:t xml:space="preserve">NATURAL JOIN (R * S)</w:t>
      </w:r>
    </w:p>
    <w:p>
      <w:pPr>
        <w:shd w:fill="EEF2FF" w:val="clear"/>
        <w:spacing w:after="100" w:before="0"/>
        <w:ind w:left="360"/>
      </w:pPr>
      <w:r>
        <w:rPr>
          <w:rFonts w:ascii="Calibri" w:cs="Calibri" w:eastAsia="Calibri" w:hAnsi="Calibri"/>
          <w:color w:val="333333"/>
          <w:sz w:val="20"/>
          <w:szCs w:val="20"/>
        </w:rPr>
        <w:t xml:space="preserve">Like EQUIJOIN, but duplicate join column is removed. Requires matching attribute names in both relations.</w:t>
      </w:r>
    </w:p>
    <w:p>
      <w:pPr>
        <w:pStyle w:val="Heading3"/>
        <w:spacing w:after="60" w:before="180"/>
      </w:pPr>
      <w:r>
        <w:rPr>
          <w:rFonts w:ascii="Calibri" w:cs="Calibri" w:eastAsia="Calibri" w:hAnsi="Calibri"/>
          <w:b/>
          <w:bCs/>
          <w:color w:val="333333"/>
          <w:sz w:val="26"/>
          <w:szCs w:val="26"/>
        </w:rPr>
        <w:t xml:space="preserve">Example:</w:t>
      </w:r>
    </w:p>
    <w:p>
      <w:pPr>
        <w:shd w:fill="F5F5F5" w:val="clear"/>
        <w:spacing w:after="80" w:before="80"/>
        <w:ind w:left="360"/>
      </w:pPr>
      <w:r>
        <w:rPr>
          <w:rFonts w:ascii="Courier New" w:cs="Courier New" w:eastAsia="Courier New" w:hAnsi="Courier New"/>
          <w:color w:val="1A237E"/>
          <w:sz w:val="18"/>
          <w:szCs w:val="18"/>
        </w:rPr>
        <w:t xml:space="preserve">DEPT_MGR ← DEPARTMENT ⋈MGRSSN=SSN EMPLOYEE
-- Retrieves manager name for each department</w:t>
      </w:r>
    </w:p>
    <w:p>
      <w:pPr>
        <w:pStyle w:val="Heading2"/>
        <w:spacing w:after="80" w:before="240"/>
      </w:pPr>
      <w:r>
        <w:rPr>
          <w:rFonts w:ascii="Calibri" w:cs="Calibri" w:eastAsia="Calibri" w:hAnsi="Calibri"/>
          <w:b/>
          <w:bCs/>
          <w:color w:val="1F3A8C"/>
          <w:sz w:val="30"/>
          <w:szCs w:val="30"/>
        </w:rPr>
        <w:t xml:space="preserve">4.7 DIVISION (R ÷ S)</w:t>
      </w:r>
    </w:p>
    <w:p>
      <w:pPr>
        <w:spacing w:after="60" w:before="60"/>
      </w:pPr>
      <w:r>
        <w:rPr>
          <w:rFonts w:ascii="Calibri" w:cs="Calibri" w:eastAsia="Calibri" w:hAnsi="Calibri"/>
          <w:b w:val="false"/>
          <w:bCs w:val="false"/>
          <w:color w:val="222222"/>
          <w:sz w:val="22"/>
          <w:szCs w:val="22"/>
        </w:rPr>
        <w:t xml:space="preserve">Used for queries with 'for all' semantics. If R(Z) and S(X) where X ⊆ Z, then T(Y) = R ÷ S (Y = Z - X) contains tuples t such that for every tuple ts in S, the combined tuple &lt;t, ts&gt; appears in R.</w:t>
      </w:r>
    </w:p>
    <w:p>
      <w:pPr>
        <w:pStyle w:val="Heading3"/>
        <w:spacing w:after="60" w:before="180"/>
      </w:pPr>
      <w:r>
        <w:rPr>
          <w:rFonts w:ascii="Calibri" w:cs="Calibri" w:eastAsia="Calibri" w:hAnsi="Calibri"/>
          <w:b/>
          <w:bCs/>
          <w:color w:val="333333"/>
          <w:sz w:val="26"/>
          <w:szCs w:val="26"/>
        </w:rPr>
        <w:t xml:space="preserve">Example — Find employees who work on ALL projects:</w:t>
      </w:r>
    </w:p>
    <w:p>
      <w:pPr>
        <w:shd w:fill="F5F5F5" w:val="clear"/>
        <w:spacing w:after="80" w:before="80"/>
        <w:ind w:left="360"/>
      </w:pPr>
      <w:r>
        <w:rPr>
          <w:rFonts w:ascii="Courier New" w:cs="Courier New" w:eastAsia="Courier New" w:hAnsi="Courier New"/>
          <w:color w:val="1A237E"/>
          <w:sz w:val="18"/>
          <w:szCs w:val="18"/>
        </w:rPr>
        <w:t xml:space="preserve">T1(SSN, PNO) ← πESSN, PNO(WORKS_ON)
T2 ← πPNO(PROJECT)
T3 ← T1 ÷ T2
RESULT ← πFNAME, LNAME(T3 * EMPLOYEE)</w:t>
      </w:r>
    </w:p>
    <w:p>
      <w:pPr>
        <w:pStyle w:val="Heading2"/>
        <w:spacing w:after="80" w:before="240"/>
      </w:pPr>
      <w:r>
        <w:rPr>
          <w:rFonts w:ascii="Calibri" w:cs="Calibri" w:eastAsia="Calibri" w:hAnsi="Calibri"/>
          <w:b/>
          <w:bCs/>
          <w:color w:val="1F3A8C"/>
          <w:sz w:val="30"/>
          <w:szCs w:val="30"/>
        </w:rPr>
        <w:t xml:space="preserve">4.8 AGGREGATE FUNCTIONS (ℱ)</w:t>
      </w:r>
    </w:p>
    <w:p>
      <w:pPr>
        <w:spacing w:after="60" w:before="60"/>
      </w:pPr>
      <w:r>
        <w:rPr>
          <w:rFonts w:ascii="Calibri" w:cs="Calibri" w:eastAsia="Calibri" w:hAnsi="Calibri"/>
          <w:b w:val="false"/>
          <w:bCs w:val="false"/>
          <w:color w:val="222222"/>
          <w:sz w:val="22"/>
          <w:szCs w:val="22"/>
        </w:rPr>
        <w:t xml:space="preserve">Applied to collections of numeric values. Available functions: SUM, AVERAGE, MAXIMUM, MINIMUM, COUNT.</w:t>
      </w:r>
    </w:p>
    <w:p>
      <w:pPr>
        <w:shd w:fill="F5F5F5" w:val="clear"/>
        <w:spacing w:after="80" w:before="80"/>
        <w:ind w:left="360"/>
      </w:pPr>
      <w:r>
        <w:rPr>
          <w:rFonts w:ascii="Courier New" w:cs="Courier New" w:eastAsia="Courier New" w:hAnsi="Courier New"/>
          <w:color w:val="1A237E"/>
          <w:sz w:val="18"/>
          <w:szCs w:val="18"/>
        </w:rPr>
        <w:t xml:space="preserve">ℱCOUNT SSN, AVERAGE SALARY(EMPLOYEE)
-- Returns count of employees and average salary</w:t>
      </w:r>
    </w:p>
    <w:p>
      <w:pPr>
        <w:pStyle w:val="Heading3"/>
        <w:spacing w:after="60" w:before="180"/>
      </w:pPr>
      <w:r>
        <w:rPr>
          <w:rFonts w:ascii="Calibri" w:cs="Calibri" w:eastAsia="Calibri" w:hAnsi="Calibri"/>
          <w:b/>
          <w:bCs/>
          <w:color w:val="333333"/>
          <w:sz w:val="26"/>
          <w:szCs w:val="26"/>
        </w:rPr>
        <w:t xml:space="preserve">Grouping:</w:t>
      </w:r>
    </w:p>
    <w:p>
      <w:pPr>
        <w:shd w:fill="F5F5F5" w:val="clear"/>
        <w:spacing w:after="80" w:before="80"/>
        <w:ind w:left="360"/>
      </w:pPr>
      <w:r>
        <w:rPr>
          <w:rFonts w:ascii="Courier New" w:cs="Courier New" w:eastAsia="Courier New" w:hAnsi="Courier New"/>
          <w:color w:val="1A237E"/>
          <w:sz w:val="18"/>
          <w:szCs w:val="18"/>
        </w:rPr>
        <w:t xml:space="preserve">DNO ℱCOUNT SSN, AVERAGE SALARY(EMPLOYEE)
-- Groups by department number, counts and averages per department</w:t>
      </w:r>
    </w:p>
    <w:p>
      <w:pPr>
        <w:pStyle w:val="Heading2"/>
        <w:spacing w:after="80" w:before="240"/>
      </w:pPr>
      <w:r>
        <w:rPr>
          <w:rFonts w:ascii="Calibri" w:cs="Calibri" w:eastAsia="Calibri" w:hAnsi="Calibri"/>
          <w:b/>
          <w:bCs/>
          <w:color w:val="1F3A8C"/>
          <w:sz w:val="30"/>
          <w:szCs w:val="30"/>
        </w:rPr>
        <w:t xml:space="preserve">4.9 Complete Set</w:t>
      </w:r>
    </w:p>
    <w:p>
      <w:pPr>
        <w:spacing w:after="60" w:before="60"/>
      </w:pPr>
      <w:r>
        <w:rPr>
          <w:rFonts w:ascii="Calibri" w:cs="Calibri" w:eastAsia="Calibri" w:hAnsi="Calibri"/>
          <w:b w:val="false"/>
          <w:bCs w:val="false"/>
          <w:color w:val="222222"/>
          <w:sz w:val="22"/>
          <w:szCs w:val="22"/>
        </w:rPr>
        <w:t xml:space="preserve">The set {σ, π, ρ, -, ×} is complete — all other relational algebra operations can be derived from these five.</w:t>
      </w:r>
    </w:p>
    <w:p>
      <w:pPr>
        <w:shd w:fill="F5F5F5" w:val="clear"/>
        <w:spacing w:after="80" w:before="80"/>
        <w:ind w:left="360"/>
      </w:pPr>
      <w:r>
        <w:rPr>
          <w:rFonts w:ascii="Courier New" w:cs="Courier New" w:eastAsia="Courier New" w:hAnsi="Courier New"/>
          <w:color w:val="1A237E"/>
          <w:sz w:val="18"/>
          <w:szCs w:val="18"/>
        </w:rPr>
        <w:t xml:space="preserve">R ∩ S  ≡  (R ∪ S) - ((R - S) ∪ (S - R))
R ⋈c S  ≡  σc(R × S)</w:t>
      </w:r>
    </w:p>
    <w:p>
      <w:pPr>
        <w:pStyle w:val="Heading2"/>
        <w:spacing w:after="80" w:before="240"/>
      </w:pPr>
      <w:r>
        <w:rPr>
          <w:rFonts w:ascii="Calibri" w:cs="Calibri" w:eastAsia="Calibri" w:hAnsi="Calibri"/>
          <w:b/>
          <w:bCs/>
          <w:color w:val="1F3A8C"/>
          <w:sz w:val="30"/>
          <w:szCs w:val="30"/>
        </w:rPr>
        <w:t xml:space="preserve">4.10 ER-to-Relational Mapping Algorithm</w:t>
      </w:r>
    </w:p>
    <w:p>
      <w:pPr>
        <w:spacing w:after="60" w:before="60"/>
      </w:pPr>
      <w:r>
        <w:rPr>
          <w:rFonts w:ascii="Calibri" w:cs="Calibri" w:eastAsia="Calibri" w:hAnsi="Calibri"/>
          <w:b w:val="false"/>
          <w:bCs w:val="false"/>
          <w:color w:val="222222"/>
          <w:sz w:val="22"/>
          <w:szCs w:val="22"/>
        </w:rPr>
        <w:t xml:space="preserve">A systematic 7-step process to convert an ER schema into a relational schema:</w:t>
      </w:r>
    </w:p>
    <w:p>
      <w:pPr>
        <w:pStyle w:val="Heading3"/>
        <w:spacing w:after="60" w:before="180"/>
      </w:pPr>
      <w:r>
        <w:rPr>
          <w:rFonts w:ascii="Calibri" w:cs="Calibri" w:eastAsia="Calibri" w:hAnsi="Calibri"/>
          <w:b/>
          <w:bCs/>
          <w:color w:val="333333"/>
          <w:sz w:val="26"/>
          <w:szCs w:val="26"/>
        </w:rPr>
        <w:t xml:space="preserve">Step 1: Regular Entity Types</w:t>
      </w:r>
    </w:p>
    <w:p>
      <w:pPr>
        <w:spacing w:after="60" w:before="60"/>
      </w:pPr>
      <w:r>
        <w:rPr>
          <w:rFonts w:ascii="Calibri" w:cs="Calibri" w:eastAsia="Calibri" w:hAnsi="Calibri"/>
          <w:b w:val="false"/>
          <w:bCs w:val="false"/>
          <w:color w:val="222222"/>
          <w:sz w:val="22"/>
          <w:szCs w:val="22"/>
        </w:rPr>
        <w:t xml:space="preserve">For each regular (strong) entity E, create a relation R with all simple attributes. Choose one key attribute as primary key.</w:t>
      </w:r>
    </w:p>
    <w:p>
      <w:pPr>
        <w:pStyle w:val="Heading3"/>
        <w:spacing w:after="60" w:before="180"/>
      </w:pPr>
      <w:r>
        <w:rPr>
          <w:rFonts w:ascii="Calibri" w:cs="Calibri" w:eastAsia="Calibri" w:hAnsi="Calibri"/>
          <w:b/>
          <w:bCs/>
          <w:color w:val="333333"/>
          <w:sz w:val="26"/>
          <w:szCs w:val="26"/>
        </w:rPr>
        <w:t xml:space="preserve">Step 2: Weak Entity Types</w:t>
      </w:r>
    </w:p>
    <w:p>
      <w:pPr>
        <w:spacing w:after="60" w:before="60"/>
      </w:pPr>
      <w:r>
        <w:rPr>
          <w:rFonts w:ascii="Calibri" w:cs="Calibri" w:eastAsia="Calibri" w:hAnsi="Calibri"/>
          <w:b w:val="false"/>
          <w:bCs w:val="false"/>
          <w:color w:val="222222"/>
          <w:sz w:val="22"/>
          <w:szCs w:val="22"/>
        </w:rPr>
        <w:t xml:space="preserve">For each weak entity W with owner E, create relation R. Include all simple attributes of W plus the primary key of E's relation as foreign key. Primary key = owner's PK + partial key of W.</w:t>
      </w:r>
    </w:p>
    <w:p>
      <w:pPr>
        <w:pStyle w:val="Heading3"/>
        <w:spacing w:after="60" w:before="180"/>
      </w:pPr>
      <w:r>
        <w:rPr>
          <w:rFonts w:ascii="Calibri" w:cs="Calibri" w:eastAsia="Calibri" w:hAnsi="Calibri"/>
          <w:b/>
          <w:bCs/>
          <w:color w:val="333333"/>
          <w:sz w:val="26"/>
          <w:szCs w:val="26"/>
        </w:rPr>
        <w:t xml:space="preserve">Step 3: Binary 1:1 Relationships</w:t>
      </w:r>
    </w:p>
    <w:p>
      <w:pPr>
        <w:spacing w:after="60" w:before="60"/>
      </w:pPr>
      <w:r>
        <w:rPr>
          <w:rFonts w:ascii="Calibri" w:cs="Calibri" w:eastAsia="Calibri" w:hAnsi="Calibri"/>
          <w:b w:val="false"/>
          <w:bCs w:val="false"/>
          <w:color w:val="222222"/>
          <w:sz w:val="22"/>
          <w:szCs w:val="22"/>
        </w:rPr>
        <w:t xml:space="preserve">Choose one participating relation S (preferably with total participation). Add the primary key of the other relation T as a foreign key in S. Add relationship attributes to S.</w:t>
      </w:r>
    </w:p>
    <w:p>
      <w:pPr>
        <w:pStyle w:val="Heading3"/>
        <w:spacing w:after="60" w:before="180"/>
      </w:pPr>
      <w:r>
        <w:rPr>
          <w:rFonts w:ascii="Calibri" w:cs="Calibri" w:eastAsia="Calibri" w:hAnsi="Calibri"/>
          <w:b/>
          <w:bCs/>
          <w:color w:val="333333"/>
          <w:sz w:val="26"/>
          <w:szCs w:val="26"/>
        </w:rPr>
        <w:t xml:space="preserve">Step 4: Binary 1:N Relationships</w:t>
      </w:r>
    </w:p>
    <w:p>
      <w:pPr>
        <w:spacing w:after="60" w:before="60"/>
      </w:pPr>
      <w:r>
        <w:rPr>
          <w:rFonts w:ascii="Calibri" w:cs="Calibri" w:eastAsia="Calibri" w:hAnsi="Calibri"/>
          <w:b w:val="false"/>
          <w:bCs w:val="false"/>
          <w:color w:val="222222"/>
          <w:sz w:val="22"/>
          <w:szCs w:val="22"/>
        </w:rPr>
        <w:t xml:space="preserve">Identify the N-side relation S. Add the primary key of the 1-side relation T as a foreign key in S. Add relationship attributes to S.</w:t>
      </w:r>
    </w:p>
    <w:p>
      <w:pPr>
        <w:pStyle w:val="Heading3"/>
        <w:spacing w:after="60" w:before="180"/>
      </w:pPr>
      <w:r>
        <w:rPr>
          <w:rFonts w:ascii="Calibri" w:cs="Calibri" w:eastAsia="Calibri" w:hAnsi="Calibri"/>
          <w:b/>
          <w:bCs/>
          <w:color w:val="333333"/>
          <w:sz w:val="26"/>
          <w:szCs w:val="26"/>
        </w:rPr>
        <w:t xml:space="preserve">Step 5: Binary M:N Relationships</w:t>
      </w:r>
    </w:p>
    <w:p>
      <w:pPr>
        <w:spacing w:after="60" w:before="60"/>
      </w:pPr>
      <w:r>
        <w:rPr>
          <w:rFonts w:ascii="Calibri" w:cs="Calibri" w:eastAsia="Calibri" w:hAnsi="Calibri"/>
          <w:b w:val="false"/>
          <w:bCs w:val="false"/>
          <w:color w:val="222222"/>
          <w:sz w:val="22"/>
          <w:szCs w:val="22"/>
        </w:rPr>
        <w:t xml:space="preserve">Create a new relation S for the relationship. Include primary keys of both participating relations as foreign keys (together they form the primary key). Add relationship attributes.</w:t>
      </w:r>
    </w:p>
    <w:p>
      <w:pPr>
        <w:pStyle w:val="Heading3"/>
        <w:spacing w:after="60" w:before="180"/>
      </w:pPr>
      <w:r>
        <w:rPr>
          <w:rFonts w:ascii="Calibri" w:cs="Calibri" w:eastAsia="Calibri" w:hAnsi="Calibri"/>
          <w:b/>
          <w:bCs/>
          <w:color w:val="333333"/>
          <w:sz w:val="26"/>
          <w:szCs w:val="26"/>
        </w:rPr>
        <w:t xml:space="preserve">Step 6: Multivalued Attributes</w:t>
      </w:r>
    </w:p>
    <w:p>
      <w:pPr>
        <w:spacing w:after="60" w:before="60"/>
      </w:pPr>
      <w:r>
        <w:rPr>
          <w:rFonts w:ascii="Calibri" w:cs="Calibri" w:eastAsia="Calibri" w:hAnsi="Calibri"/>
          <w:b w:val="false"/>
          <w:bCs w:val="false"/>
          <w:color w:val="222222"/>
          <w:sz w:val="22"/>
          <w:szCs w:val="22"/>
        </w:rPr>
        <w:t xml:space="preserve">Create a new relation R for each multivalued attribute A. Include A as an attribute plus the primary key K of its owner as a foreign key. Primary key of R = {A, K}.</w:t>
      </w:r>
    </w:p>
    <w:p>
      <w:pPr>
        <w:pStyle w:val="Heading3"/>
        <w:spacing w:after="60" w:before="180"/>
      </w:pPr>
      <w:r>
        <w:rPr>
          <w:rFonts w:ascii="Calibri" w:cs="Calibri" w:eastAsia="Calibri" w:hAnsi="Calibri"/>
          <w:b/>
          <w:bCs/>
          <w:color w:val="333333"/>
          <w:sz w:val="26"/>
          <w:szCs w:val="26"/>
        </w:rPr>
        <w:t xml:space="preserve">Step 7: N-ary Relationships (n &gt; 2)</w:t>
      </w:r>
    </w:p>
    <w:p>
      <w:pPr>
        <w:spacing w:after="60" w:before="60"/>
      </w:pPr>
      <w:r>
        <w:rPr>
          <w:rFonts w:ascii="Calibri" w:cs="Calibri" w:eastAsia="Calibri" w:hAnsi="Calibri"/>
          <w:b w:val="false"/>
          <w:bCs w:val="false"/>
          <w:color w:val="222222"/>
          <w:sz w:val="22"/>
          <w:szCs w:val="22"/>
        </w:rPr>
        <w:t xml:space="preserve">Create a new relation S. Include foreign keys for all participating entity types' primary keys. Add any simple relationship attributes.</w:t>
      </w:r>
    </w:p>
    <w:p>
      <w:r>
        <w:br w:type="page"/>
      </w:r>
    </w:p>
    <w:p>
      <w:pPr>
        <w:shd w:fill="1F3A8C" w:val="clear"/>
        <w:spacing w:after="80" w:before="240"/>
      </w:pPr>
      <w:r>
        <w:rPr>
          <w:rFonts w:ascii="Calibri" w:cs="Calibri" w:eastAsia="Calibri" w:hAnsi="Calibri"/>
          <w:b/>
          <w:bCs/>
          <w:color w:val="FFFFFF"/>
          <w:sz w:val="44"/>
          <w:szCs w:val="44"/>
        </w:rPr>
        <w:t xml:space="preserve">  PART 2</w:t>
      </w:r>
    </w:p>
    <w:p>
      <w:pPr>
        <w:shd w:fill="D0D8F0" w:val="clear"/>
        <w:spacing w:after="200" w:before="0"/>
      </w:pPr>
      <w:r>
        <w:rPr>
          <w:rFonts w:ascii="Calibri" w:cs="Calibri" w:eastAsia="Calibri" w:hAnsi="Calibri"/>
          <w:color w:val="1F3A8C"/>
          <w:sz w:val="24"/>
          <w:szCs w:val="24"/>
        </w:rPr>
        <w:t xml:space="preserve">  Database Design &amp; Normalization</w:t>
      </w:r>
    </w:p>
    <w:p>
      <w:pPr>
        <w:pStyle w:val="Heading1"/>
        <w:pBdr>
          <w:bottom w:val="single" w:color="1F3A8C" w:sz="4" w:space="4"/>
        </w:pBdr>
        <w:spacing w:after="120" w:before="360"/>
      </w:pPr>
      <w:r>
        <w:rPr>
          <w:rFonts w:ascii="Calibri" w:cs="Calibri" w:eastAsia="Calibri" w:hAnsi="Calibri"/>
          <w:b/>
          <w:bCs/>
          <w:color w:val="1F3A8C"/>
          <w:sz w:val="40"/>
          <w:szCs w:val="40"/>
        </w:rPr>
        <w:t xml:space="preserve">5. Introduction to Database Design</w:t>
      </w:r>
    </w:p>
    <w:p>
      <w:pPr>
        <w:spacing w:after="60" w:before="60"/>
      </w:pPr>
      <w:r>
        <w:rPr>
          <w:rFonts w:ascii="Calibri" w:cs="Calibri" w:eastAsia="Calibri" w:hAnsi="Calibri"/>
          <w:b w:val="false"/>
          <w:bCs w:val="false"/>
          <w:color w:val="222222"/>
          <w:sz w:val="22"/>
          <w:szCs w:val="22"/>
        </w:rPr>
        <w:t xml:space="preserve">Database design evaluates relational schemas for quality at two levels:</w:t>
      </w:r>
    </w:p>
    <w:p>
      <w:pPr>
        <w:pStyle w:val="ListParagraph"/>
        <w:numPr>
          <w:ilvl w:val="0"/>
          <w:numId w:val="2"/>
        </w:numPr>
        <w:spacing w:after="40" w:before="40"/>
      </w:pPr>
      <w:r>
        <w:rPr>
          <w:rFonts w:ascii="Calibri" w:cs="Calibri" w:eastAsia="Calibri" w:hAnsi="Calibri"/>
          <w:sz w:val="22"/>
          <w:szCs w:val="22"/>
        </w:rPr>
        <w:t xml:space="preserve">Logical (conceptual) level: how users interpret schemas and attribute meanings</w:t>
      </w:r>
    </w:p>
    <w:p>
      <w:pPr>
        <w:pStyle w:val="ListParagraph"/>
        <w:numPr>
          <w:ilvl w:val="0"/>
          <w:numId w:val="2"/>
        </w:numPr>
        <w:spacing w:after="40" w:before="40"/>
      </w:pPr>
      <w:r>
        <w:rPr>
          <w:rFonts w:ascii="Calibri" w:cs="Calibri" w:eastAsia="Calibri" w:hAnsi="Calibri"/>
          <w:sz w:val="22"/>
          <w:szCs w:val="22"/>
        </w:rPr>
        <w:t xml:space="preserve">Implementation (storage) level: how tuples in base relations are stored and updated</w:t>
      </w:r>
    </w:p>
    <w:p>
      <w:pPr>
        <w:spacing w:after="60" w:before="60"/>
      </w:pPr>
      <w:r>
        <w:rPr>
          <w:rFonts w:ascii="Calibri" w:cs="Calibri" w:eastAsia="Calibri" w:hAnsi="Calibri"/>
          <w:b w:val="false"/>
          <w:bCs w:val="false"/>
          <w:color w:val="222222"/>
          <w:sz w:val="22"/>
          <w:szCs w:val="22"/>
        </w:rPr>
        <w:t xml:space="preserve">Two design methodologies exist: bottom-up (design by synthesis) and top-down (design by analysis).</w:t>
      </w:r>
    </w:p>
    <w:p>
      <w:pPr>
        <w:pStyle w:val="Heading1"/>
        <w:pBdr>
          <w:bottom w:val="single" w:color="1F3A8C" w:sz="4" w:space="4"/>
        </w:pBdr>
        <w:spacing w:after="120" w:before="360"/>
      </w:pPr>
      <w:r>
        <w:rPr>
          <w:rFonts w:ascii="Calibri" w:cs="Calibri" w:eastAsia="Calibri" w:hAnsi="Calibri"/>
          <w:b/>
          <w:bCs/>
          <w:color w:val="1F3A8C"/>
          <w:sz w:val="40"/>
          <w:szCs w:val="40"/>
        </w:rPr>
        <w:t xml:space="preserve">6. Four Informal Design Guidelines</w:t>
      </w:r>
    </w:p>
    <w:p>
      <w:pPr>
        <w:pStyle w:val="Heading2"/>
        <w:spacing w:after="80" w:before="240"/>
      </w:pPr>
      <w:r>
        <w:rPr>
          <w:rFonts w:ascii="Calibri" w:cs="Calibri" w:eastAsia="Calibri" w:hAnsi="Calibri"/>
          <w:b/>
          <w:bCs/>
          <w:color w:val="1F3A8C"/>
          <w:sz w:val="30"/>
          <w:szCs w:val="30"/>
        </w:rPr>
        <w:t xml:space="preserve">Guideline 1 — Clear Semantics</w:t>
      </w:r>
    </w:p>
    <w:p>
      <w:pPr>
        <w:spacing w:after="60" w:before="60"/>
      </w:pPr>
      <w:r>
        <w:rPr>
          <w:rFonts w:ascii="Calibri" w:cs="Calibri" w:eastAsia="Calibri" w:hAnsi="Calibri"/>
          <w:b w:val="false"/>
          <w:bCs w:val="false"/>
          <w:color w:val="222222"/>
          <w:sz w:val="22"/>
          <w:szCs w:val="22"/>
        </w:rPr>
        <w:t xml:space="preserve">Design schemas so that it is easy to explain their meaning. Do not mix attributes from multiple entity types and relationship types into a single relation.</w:t>
      </w:r>
    </w:p>
    <w:p>
      <w:pPr>
        <w:spacing w:after="60" w:before="60"/>
      </w:pPr>
      <w:r>
        <w:rPr>
          <w:rFonts w:ascii="Calibri" w:cs="Calibri" w:eastAsia="Calibri" w:hAnsi="Calibri"/>
          <w:b w:val="false"/>
          <w:bCs w:val="false"/>
          <w:color w:val="222222"/>
          <w:sz w:val="22"/>
          <w:szCs w:val="22"/>
        </w:rPr>
        <w:t xml:space="preserve">Poor design example: Combining EMPLOYEE and DEPARTMENT into EMP_DEPT, or merging EMPLOYEE, PROJECT, and WORKS_ON into EMP_PROJ, violates this guideline.</w:t>
      </w:r>
    </w:p>
    <w:p>
      <w:pPr>
        <w:pStyle w:val="Heading2"/>
        <w:spacing w:after="80" w:before="240"/>
      </w:pPr>
      <w:r>
        <w:rPr>
          <w:rFonts w:ascii="Calibri" w:cs="Calibri" w:eastAsia="Calibri" w:hAnsi="Calibri"/>
          <w:b/>
          <w:bCs/>
          <w:color w:val="1F3A8C"/>
          <w:sz w:val="30"/>
          <w:szCs w:val="30"/>
        </w:rPr>
        <w:t xml:space="preserve">Guideline 2 — Avoid Update Anomalies</w:t>
      </w:r>
    </w:p>
    <w:p>
      <w:pPr>
        <w:spacing w:after="60" w:before="60"/>
      </w:pPr>
      <w:r>
        <w:rPr>
          <w:rFonts w:ascii="Calibri" w:cs="Calibri" w:eastAsia="Calibri" w:hAnsi="Calibri"/>
          <w:b w:val="false"/>
          <w:bCs w:val="false"/>
          <w:color w:val="222222"/>
          <w:sz w:val="22"/>
          <w:szCs w:val="22"/>
        </w:rPr>
        <w:t xml:space="preserve">Do not design schemas that introduce insertion, deletion, or modification anomalies.</w:t>
      </w:r>
    </w:p>
    <w:p>
      <w:pPr>
        <w:pStyle w:val="Heading3"/>
        <w:spacing w:after="60" w:before="180"/>
      </w:pPr>
      <w:r>
        <w:rPr>
          <w:rFonts w:ascii="Calibri" w:cs="Calibri" w:eastAsia="Calibri" w:hAnsi="Calibri"/>
          <w:b/>
          <w:bCs/>
          <w:color w:val="333333"/>
          <w:sz w:val="26"/>
          <w:szCs w:val="26"/>
        </w:rPr>
        <w:t xml:space="preserve">Types of Update Anomalies:</w:t>
      </w:r>
    </w:p>
    <w:p>
      <w:pPr>
        <w:shd w:fill="FFEBEE" w:val="clear"/>
        <w:spacing w:after="0" w:before="100"/>
        <w:ind w:left="360"/>
      </w:pPr>
      <w:r>
        <w:rPr>
          <w:rFonts w:ascii="Calibri" w:cs="Calibri" w:eastAsia="Calibri" w:hAnsi="Calibri"/>
          <w:b/>
          <w:bCs/>
          <w:color w:val="1F3A8C"/>
          <w:sz w:val="22"/>
          <w:szCs w:val="22"/>
        </w:rPr>
        <w:t xml:space="preserve">Insertion Anomaly (Consistency)</w:t>
      </w:r>
    </w:p>
    <w:p>
      <w:pPr>
        <w:shd w:fill="FFEBEE" w:val="clear"/>
        <w:spacing w:after="100" w:before="0"/>
        <w:ind w:left="360"/>
      </w:pPr>
      <w:r>
        <w:rPr>
          <w:rFonts w:ascii="Calibri" w:cs="Calibri" w:eastAsia="Calibri" w:hAnsi="Calibri"/>
          <w:color w:val="333333"/>
          <w:sz w:val="20"/>
          <w:szCs w:val="20"/>
        </w:rPr>
        <w:t xml:space="preserve">To insert a new employee in EMP_DEPT, you must correctly repeat all department attribute values, risking inconsistency.</w:t>
      </w:r>
    </w:p>
    <w:p>
      <w:pPr>
        <w:shd w:fill="FFEBEE" w:val="clear"/>
        <w:spacing w:after="0" w:before="100"/>
        <w:ind w:left="360"/>
      </w:pPr>
      <w:r>
        <w:rPr>
          <w:rFonts w:ascii="Calibri" w:cs="Calibri" w:eastAsia="Calibri" w:hAnsi="Calibri"/>
          <w:b/>
          <w:bCs/>
          <w:color w:val="1F3A8C"/>
          <w:sz w:val="22"/>
          <w:szCs w:val="22"/>
        </w:rPr>
        <w:t xml:space="preserve">Insertion Anomaly (Null Values)</w:t>
      </w:r>
    </w:p>
    <w:p>
      <w:pPr>
        <w:shd w:fill="FFEBEE" w:val="clear"/>
        <w:spacing w:after="100" w:before="0"/>
        <w:ind w:left="360"/>
      </w:pPr>
      <w:r>
        <w:rPr>
          <w:rFonts w:ascii="Calibri" w:cs="Calibri" w:eastAsia="Calibri" w:hAnsi="Calibri"/>
          <w:color w:val="333333"/>
          <w:sz w:val="20"/>
          <w:szCs w:val="20"/>
        </w:rPr>
        <w:t xml:space="preserve">Cannot insert a department with no employees yet in EMP_DEPT, because SSN (PK) cannot be null.</w:t>
      </w:r>
    </w:p>
    <w:p>
      <w:pPr>
        <w:shd w:fill="FFEBEE" w:val="clear"/>
        <w:spacing w:after="0" w:before="100"/>
        <w:ind w:left="360"/>
      </w:pPr>
      <w:r>
        <w:rPr>
          <w:rFonts w:ascii="Calibri" w:cs="Calibri" w:eastAsia="Calibri" w:hAnsi="Calibri"/>
          <w:b/>
          <w:bCs/>
          <w:color w:val="1F3A8C"/>
          <w:sz w:val="22"/>
          <w:szCs w:val="22"/>
        </w:rPr>
        <w:t xml:space="preserve">Deletion Anomaly</w:t>
      </w:r>
    </w:p>
    <w:p>
      <w:pPr>
        <w:shd w:fill="FFEBEE" w:val="clear"/>
        <w:spacing w:after="100" w:before="0"/>
        <w:ind w:left="360"/>
      </w:pPr>
      <w:r>
        <w:rPr>
          <w:rFonts w:ascii="Calibri" w:cs="Calibri" w:eastAsia="Calibri" w:hAnsi="Calibri"/>
          <w:color w:val="333333"/>
          <w:sz w:val="20"/>
          <w:szCs w:val="20"/>
        </w:rPr>
        <w:t xml:space="preserve">Deleting the last employee of a department from EMP_DEPT also destroys the department information.</w:t>
      </w:r>
    </w:p>
    <w:p>
      <w:pPr>
        <w:shd w:fill="FFEBEE" w:val="clear"/>
        <w:spacing w:after="0" w:before="100"/>
        <w:ind w:left="360"/>
      </w:pPr>
      <w:r>
        <w:rPr>
          <w:rFonts w:ascii="Calibri" w:cs="Calibri" w:eastAsia="Calibri" w:hAnsi="Calibri"/>
          <w:b/>
          <w:bCs/>
          <w:color w:val="1F3A8C"/>
          <w:sz w:val="22"/>
          <w:szCs w:val="22"/>
        </w:rPr>
        <w:t xml:space="preserve">Modification Anomaly</w:t>
      </w:r>
    </w:p>
    <w:p>
      <w:pPr>
        <w:shd w:fill="FFEBEE" w:val="clear"/>
        <w:spacing w:after="100" w:before="0"/>
        <w:ind w:left="360"/>
      </w:pPr>
      <w:r>
        <w:rPr>
          <w:rFonts w:ascii="Calibri" w:cs="Calibri" w:eastAsia="Calibri" w:hAnsi="Calibri"/>
          <w:color w:val="333333"/>
          <w:sz w:val="20"/>
          <w:szCs w:val="20"/>
        </w:rPr>
        <w:t xml:space="preserve">Changing the manager of department 5 requires updating ALL employee tuples of that department, risking inconsistency.</w:t>
      </w:r>
    </w:p>
    <w:p>
      <w:pPr>
        <w:pStyle w:val="Heading2"/>
        <w:spacing w:after="80" w:before="240"/>
      </w:pPr>
      <w:r>
        <w:rPr>
          <w:rFonts w:ascii="Calibri" w:cs="Calibri" w:eastAsia="Calibri" w:hAnsi="Calibri"/>
          <w:b/>
          <w:bCs/>
          <w:color w:val="1F3A8C"/>
          <w:sz w:val="30"/>
          <w:szCs w:val="30"/>
        </w:rPr>
        <w:t xml:space="preserve">Guideline 3 — Minimize NULLs</w:t>
      </w:r>
    </w:p>
    <w:p>
      <w:pPr>
        <w:spacing w:after="60" w:before="60"/>
      </w:pPr>
      <w:r>
        <w:rPr>
          <w:rFonts w:ascii="Calibri" w:cs="Calibri" w:eastAsia="Calibri" w:hAnsi="Calibri"/>
          <w:b w:val="false"/>
          <w:bCs w:val="false"/>
          <w:color w:val="222222"/>
          <w:sz w:val="22"/>
          <w:szCs w:val="22"/>
        </w:rPr>
        <w:t xml:space="preserve">Avoid placing attributes in a base relation whose values may frequently be NULL. Null values waste storage, create problems in JOIN operations, and complicate aggregate functions like COUNT and SUM.</w:t>
      </w:r>
    </w:p>
    <w:p>
      <w:pPr>
        <w:pStyle w:val="Heading2"/>
        <w:spacing w:after="80" w:before="240"/>
      </w:pPr>
      <w:r>
        <w:rPr>
          <w:rFonts w:ascii="Calibri" w:cs="Calibri" w:eastAsia="Calibri" w:hAnsi="Calibri"/>
          <w:b/>
          <w:bCs/>
          <w:color w:val="1F3A8C"/>
          <w:sz w:val="30"/>
          <w:szCs w:val="30"/>
        </w:rPr>
        <w:t xml:space="preserve">Guideline 4 — Avoid Spurious Tuples</w:t>
      </w:r>
    </w:p>
    <w:p>
      <w:pPr>
        <w:spacing w:after="60" w:before="60"/>
      </w:pPr>
      <w:r>
        <w:rPr>
          <w:rFonts w:ascii="Calibri" w:cs="Calibri" w:eastAsia="Calibri" w:hAnsi="Calibri"/>
          <w:b w:val="false"/>
          <w:bCs w:val="false"/>
          <w:color w:val="222222"/>
          <w:sz w:val="22"/>
          <w:szCs w:val="22"/>
        </w:rPr>
        <w:t xml:space="preserve">Design schemas so that JOINs are performed on primary key / foreign key pairs. Joining on non-key matching attributes can generate spurious (invalid) tuples that do not represent real data.</w:t>
      </w:r>
    </w:p>
    <w:p>
      <w:pPr>
        <w:spacing w:after="60" w:before="60"/>
      </w:pPr>
      <w:r>
        <w:rPr>
          <w:rFonts w:ascii="Calibri" w:cs="Calibri" w:eastAsia="Calibri" w:hAnsi="Calibri"/>
          <w:b w:val="false"/>
          <w:bCs w:val="false"/>
          <w:color w:val="222222"/>
          <w:sz w:val="22"/>
          <w:szCs w:val="22"/>
        </w:rPr>
        <w:t xml:space="preserve">Example: Splitting EMP_PROJ into EMP_PROJ1 and EMP_LOCS using PLOCATION as a join attribute (which is neither PK nor FK in either table) produces spurious tuples when re-joined.</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7. Functional Dependencies (FDs)</w:t>
      </w:r>
    </w:p>
    <w:p>
      <w:pPr>
        <w:spacing w:after="60" w:before="60"/>
      </w:pPr>
      <w:r>
        <w:rPr>
          <w:rFonts w:ascii="Calibri" w:cs="Calibri" w:eastAsia="Calibri" w:hAnsi="Calibri"/>
          <w:b w:val="false"/>
          <w:bCs w:val="false"/>
          <w:color w:val="222222"/>
          <w:sz w:val="22"/>
          <w:szCs w:val="22"/>
        </w:rPr>
        <w:t xml:space="preserve">A functional dependency is a constraint between two attribute sets in the database.</w:t>
      </w:r>
    </w:p>
    <w:p>
      <w:pPr>
        <w:pStyle w:val="Heading2"/>
        <w:spacing w:after="80" w:before="240"/>
      </w:pPr>
      <w:r>
        <w:rPr>
          <w:rFonts w:ascii="Calibri" w:cs="Calibri" w:eastAsia="Calibri" w:hAnsi="Calibri"/>
          <w:b/>
          <w:bCs/>
          <w:color w:val="1F3A8C"/>
          <w:sz w:val="30"/>
          <w:szCs w:val="30"/>
        </w:rPr>
        <w:t xml:space="preserve">7.1 Formal Definition</w:t>
      </w:r>
    </w:p>
    <w:p>
      <w:pPr>
        <w:spacing w:after="60" w:before="60"/>
      </w:pPr>
      <w:r>
        <w:rPr>
          <w:rFonts w:ascii="Calibri" w:cs="Calibri" w:eastAsia="Calibri" w:hAnsi="Calibri"/>
          <w:b w:val="false"/>
          <w:bCs w:val="false"/>
          <w:color w:val="222222"/>
          <w:sz w:val="22"/>
          <w:szCs w:val="22"/>
        </w:rPr>
        <w:t xml:space="preserve">Let R be a relation schema, X and Y be attribute subsets of R. A functional dependency X → Y specifies that for any two tuples t1, t2 in r(R):</w:t>
      </w:r>
    </w:p>
    <w:p>
      <w:pPr>
        <w:shd w:fill="F5F5F5" w:val="clear"/>
        <w:spacing w:after="80" w:before="80"/>
        <w:ind w:left="360"/>
      </w:pPr>
      <w:r>
        <w:rPr>
          <w:rFonts w:ascii="Courier New" w:cs="Courier New" w:eastAsia="Courier New" w:hAnsi="Courier New"/>
          <w:color w:val="1A237E"/>
          <w:sz w:val="18"/>
          <w:szCs w:val="18"/>
        </w:rPr>
        <w:t xml:space="preserve">if t1[X] = t2[X], then t1[Y] = t2[Y]</w:t>
      </w:r>
    </w:p>
    <w:p>
      <w:pPr>
        <w:spacing w:after="60" w:before="60"/>
      </w:pPr>
      <w:r>
        <w:rPr>
          <w:rFonts w:ascii="Calibri" w:cs="Calibri" w:eastAsia="Calibri" w:hAnsi="Calibri"/>
          <w:b w:val="false"/>
          <w:bCs w:val="false"/>
          <w:color w:val="222222"/>
          <w:sz w:val="22"/>
          <w:szCs w:val="22"/>
        </w:rPr>
        <w:t xml:space="preserve">In other words: the values of X uniquely determine the values of Y. We say Y is functionally dependent on X.</w:t>
      </w:r>
    </w:p>
    <w:p>
      <w:pPr>
        <w:spacing w:after="60" w:before="60"/>
      </w:pPr>
      <w:r>
        <w:rPr>
          <w:rFonts w:ascii="Calibri" w:cs="Calibri" w:eastAsia="Calibri" w:hAnsi="Calibri"/>
          <w:b w:val="false"/>
          <w:bCs w:val="false"/>
          <w:color w:val="222222"/>
          <w:sz w:val="22"/>
          <w:szCs w:val="22"/>
        </w:rPr>
        <w:t xml:space="preserve">Key property: If X is a candidate key of R, then X → Y for any subset Y of R.</w:t>
      </w:r>
    </w:p>
    <w:p>
      <w:pPr>
        <w:pStyle w:val="Heading2"/>
        <w:spacing w:after="80" w:before="240"/>
      </w:pPr>
      <w:r>
        <w:rPr>
          <w:rFonts w:ascii="Calibri" w:cs="Calibri" w:eastAsia="Calibri" w:hAnsi="Calibri"/>
          <w:b/>
          <w:bCs/>
          <w:color w:val="1F3A8C"/>
          <w:sz w:val="30"/>
          <w:szCs w:val="30"/>
        </w:rPr>
        <w:t xml:space="preserve">7.2 Example FDs</w:t>
      </w:r>
    </w:p>
    <w:p>
      <w:pPr>
        <w:shd w:fill="F5F5F5" w:val="clear"/>
        <w:spacing w:after="80" w:before="80"/>
        <w:ind w:left="360"/>
      </w:pPr>
      <w:r>
        <w:rPr>
          <w:rFonts w:ascii="Courier New" w:cs="Courier New" w:eastAsia="Courier New" w:hAnsi="Courier New"/>
          <w:color w:val="1A237E"/>
          <w:sz w:val="18"/>
          <w:szCs w:val="18"/>
        </w:rPr>
        <w:t xml:space="preserve">EMP_PROJ(SSN, PNUMBER, HOURS, ENAME, PNAME, PLOCATION)
FD1: {SSN, PNUMBER} → HOURS
FD2: SSN → ENAME
FD3: PNUMBER → {PNAME, PLOCATION}</w:t>
      </w:r>
    </w:p>
    <w:p>
      <w:pPr>
        <w:pStyle w:val="Heading2"/>
        <w:spacing w:after="80" w:before="240"/>
      </w:pPr>
      <w:r>
        <w:rPr>
          <w:rFonts w:ascii="Calibri" w:cs="Calibri" w:eastAsia="Calibri" w:hAnsi="Calibri"/>
          <w:b/>
          <w:bCs/>
          <w:color w:val="1F3A8C"/>
          <w:sz w:val="30"/>
          <w:szCs w:val="30"/>
        </w:rPr>
        <w:t xml:space="preserve">7.3 Closure of FDs (F+)</w:t>
      </w:r>
    </w:p>
    <w:p>
      <w:pPr>
        <w:spacing w:after="60" w:before="60"/>
      </w:pPr>
      <w:r>
        <w:rPr>
          <w:rFonts w:ascii="Calibri" w:cs="Calibri" w:eastAsia="Calibri" w:hAnsi="Calibri"/>
          <w:b w:val="false"/>
          <w:bCs w:val="false"/>
          <w:color w:val="222222"/>
          <w:sz w:val="22"/>
          <w:szCs w:val="22"/>
        </w:rPr>
        <w:t xml:space="preserve">The closure of a set F, denoted F+, is the set of all FDs that include F plus all FDs that can be inferred from F. For example, from SSN → DNUMBER and DNUMBER → DNAME, we can infer SSN → DNAME.</w:t>
      </w:r>
    </w:p>
    <w:p>
      <w:pPr>
        <w:pStyle w:val="Heading2"/>
        <w:spacing w:after="80" w:before="240"/>
      </w:pPr>
      <w:r>
        <w:rPr>
          <w:rFonts w:ascii="Calibri" w:cs="Calibri" w:eastAsia="Calibri" w:hAnsi="Calibri"/>
          <w:b/>
          <w:bCs/>
          <w:color w:val="1F3A8C"/>
          <w:sz w:val="30"/>
          <w:szCs w:val="30"/>
        </w:rPr>
        <w:t xml:space="preserve">7.4 Armstrong's Inference Rules (IR1–IR3)</w:t>
      </w:r>
    </w:p>
    <w:p>
      <w:pPr>
        <w:shd w:fill="EEF2FF" w:val="clear"/>
        <w:spacing w:after="0" w:before="100"/>
        <w:ind w:left="360"/>
      </w:pPr>
      <w:r>
        <w:rPr>
          <w:rFonts w:ascii="Calibri" w:cs="Calibri" w:eastAsia="Calibri" w:hAnsi="Calibri"/>
          <w:b/>
          <w:bCs/>
          <w:color w:val="1F3A8C"/>
          <w:sz w:val="22"/>
          <w:szCs w:val="22"/>
        </w:rPr>
        <w:t xml:space="preserve">IR1: Reflexive Rule</w:t>
      </w:r>
    </w:p>
    <w:p>
      <w:pPr>
        <w:shd w:fill="EEF2FF" w:val="clear"/>
        <w:spacing w:after="100" w:before="0"/>
        <w:ind w:left="360"/>
      </w:pPr>
      <w:r>
        <w:rPr>
          <w:rFonts w:ascii="Calibri" w:cs="Calibri" w:eastAsia="Calibri" w:hAnsi="Calibri"/>
          <w:color w:val="333333"/>
          <w:sz w:val="20"/>
          <w:szCs w:val="20"/>
        </w:rPr>
        <w:t xml:space="preserve">If Y ⊆ X, then X → Y (a set always determines its own subsets).</w:t>
      </w:r>
    </w:p>
    <w:p>
      <w:pPr>
        <w:shd w:fill="EEF2FF" w:val="clear"/>
        <w:spacing w:after="0" w:before="100"/>
        <w:ind w:left="360"/>
      </w:pPr>
      <w:r>
        <w:rPr>
          <w:rFonts w:ascii="Calibri" w:cs="Calibri" w:eastAsia="Calibri" w:hAnsi="Calibri"/>
          <w:b/>
          <w:bCs/>
          <w:color w:val="1F3A8C"/>
          <w:sz w:val="22"/>
          <w:szCs w:val="22"/>
        </w:rPr>
        <w:t xml:space="preserve">IR2: Augmentation Rule</w:t>
      </w:r>
    </w:p>
    <w:p>
      <w:pPr>
        <w:shd w:fill="EEF2FF" w:val="clear"/>
        <w:spacing w:after="100" w:before="0"/>
        <w:ind w:left="360"/>
      </w:pPr>
      <w:r>
        <w:rPr>
          <w:rFonts w:ascii="Calibri" w:cs="Calibri" w:eastAsia="Calibri" w:hAnsi="Calibri"/>
          <w:color w:val="333333"/>
          <w:sz w:val="20"/>
          <w:szCs w:val="20"/>
        </w:rPr>
        <w:t xml:space="preserve">{X → Y} implies XZ → YZ (add same attributes to both sides).</w:t>
      </w:r>
    </w:p>
    <w:p>
      <w:pPr>
        <w:shd w:fill="EEF2FF" w:val="clear"/>
        <w:spacing w:after="0" w:before="100"/>
        <w:ind w:left="360"/>
      </w:pPr>
      <w:r>
        <w:rPr>
          <w:rFonts w:ascii="Calibri" w:cs="Calibri" w:eastAsia="Calibri" w:hAnsi="Calibri"/>
          <w:b/>
          <w:bCs/>
          <w:color w:val="1F3A8C"/>
          <w:sz w:val="22"/>
          <w:szCs w:val="22"/>
        </w:rPr>
        <w:t xml:space="preserve">IR3: Transitive Rule</w:t>
      </w:r>
    </w:p>
    <w:p>
      <w:pPr>
        <w:shd w:fill="EEF2FF" w:val="clear"/>
        <w:spacing w:after="100" w:before="0"/>
        <w:ind w:left="360"/>
      </w:pPr>
      <w:r>
        <w:rPr>
          <w:rFonts w:ascii="Calibri" w:cs="Calibri" w:eastAsia="Calibri" w:hAnsi="Calibri"/>
          <w:color w:val="333333"/>
          <w:sz w:val="20"/>
          <w:szCs w:val="20"/>
        </w:rPr>
        <w:t xml:space="preserve">{X → Y, Y → Z} implies X → Z.</w:t>
      </w:r>
    </w:p>
    <w:p>
      <w:pPr>
        <w:spacing w:after="60" w:before="60"/>
      </w:pPr>
      <w:r>
        <w:rPr>
          <w:rFonts w:ascii="Calibri" w:cs="Calibri" w:eastAsia="Calibri" w:hAnsi="Calibri"/>
          <w:b w:val="false"/>
          <w:bCs w:val="false"/>
          <w:color w:val="222222"/>
          <w:sz w:val="22"/>
          <w:szCs w:val="22"/>
        </w:rPr>
        <w:t xml:space="preserve">Additional derived rules:</w:t>
      </w:r>
    </w:p>
    <w:p>
      <w:pPr>
        <w:pStyle w:val="ListParagraph"/>
        <w:numPr>
          <w:ilvl w:val="0"/>
          <w:numId w:val="2"/>
        </w:numPr>
        <w:spacing w:after="40" w:before="40"/>
      </w:pPr>
      <w:r>
        <w:rPr>
          <w:rFonts w:ascii="Calibri" w:cs="Calibri" w:eastAsia="Calibri" w:hAnsi="Calibri"/>
          <w:sz w:val="22"/>
          <w:szCs w:val="22"/>
        </w:rPr>
        <w:t xml:space="preserve">IR4 (Decomposition): {X → YZ} implies X → Y</w:t>
      </w:r>
    </w:p>
    <w:p>
      <w:pPr>
        <w:pStyle w:val="ListParagraph"/>
        <w:numPr>
          <w:ilvl w:val="0"/>
          <w:numId w:val="2"/>
        </w:numPr>
        <w:spacing w:after="40" w:before="40"/>
      </w:pPr>
      <w:r>
        <w:rPr>
          <w:rFonts w:ascii="Calibri" w:cs="Calibri" w:eastAsia="Calibri" w:hAnsi="Calibri"/>
          <w:sz w:val="22"/>
          <w:szCs w:val="22"/>
        </w:rPr>
        <w:t xml:space="preserve">IR5 (Union): {X → Y, X → Z} implies X → YZ</w:t>
      </w:r>
    </w:p>
    <w:p>
      <w:pPr>
        <w:pStyle w:val="ListParagraph"/>
        <w:numPr>
          <w:ilvl w:val="0"/>
          <w:numId w:val="2"/>
        </w:numPr>
        <w:spacing w:after="40" w:before="40"/>
      </w:pPr>
      <w:r>
        <w:rPr>
          <w:rFonts w:ascii="Calibri" w:cs="Calibri" w:eastAsia="Calibri" w:hAnsi="Calibri"/>
          <w:sz w:val="22"/>
          <w:szCs w:val="22"/>
        </w:rPr>
        <w:t xml:space="preserve">IR6 (Pseudotransitive): {X → Y, WY → Z} implies WX → Z</w:t>
      </w:r>
    </w:p>
    <w:p>
      <w:pPr>
        <w:spacing w:after="60" w:before="60"/>
      </w:pPr>
      <w:r>
        <w:rPr>
          <w:rFonts w:ascii="Calibri" w:cs="Calibri" w:eastAsia="Calibri" w:hAnsi="Calibri"/>
          <w:b w:val="false"/>
          <w:bCs w:val="false"/>
          <w:color w:val="222222"/>
          <w:sz w:val="22"/>
          <w:szCs w:val="22"/>
        </w:rPr>
        <w:t xml:space="preserve">IR1–IR3 are called Armstrong's rules and are both sound and complete.</w:t>
      </w:r>
    </w:p>
    <w:p>
      <w:pPr>
        <w:pStyle w:val="Heading2"/>
        <w:spacing w:after="80" w:before="240"/>
      </w:pPr>
      <w:r>
        <w:rPr>
          <w:rFonts w:ascii="Calibri" w:cs="Calibri" w:eastAsia="Calibri" w:hAnsi="Calibri"/>
          <w:b/>
          <w:bCs/>
          <w:color w:val="1F3A8C"/>
          <w:sz w:val="30"/>
          <w:szCs w:val="30"/>
        </w:rPr>
        <w:t xml:space="preserve">7.5 Computing X+ (Closure of Attribute Set X under F)</w:t>
      </w:r>
    </w:p>
    <w:p>
      <w:pPr>
        <w:shd w:fill="F5F5F5" w:val="clear"/>
        <w:spacing w:after="80" w:before="80"/>
        <w:ind w:left="360"/>
      </w:pPr>
      <w:r>
        <w:rPr>
          <w:rFonts w:ascii="Courier New" w:cs="Courier New" w:eastAsia="Courier New" w:hAnsi="Courier New"/>
          <w:color w:val="1A237E"/>
          <w:sz w:val="18"/>
          <w:szCs w:val="18"/>
        </w:rPr>
        <w:t xml:space="preserve">Algorithm: Determining X+ under F
X+ = X
repeat
   oldX+ = X+
   for each FD Y → Z in F:
      if Y ⊆ X+ then X+ = X+ ∪ Z
until (X+ = oldX+)</w:t>
      </w:r>
    </w:p>
    <w:p>
      <w:pPr>
        <w:pStyle w:val="Heading3"/>
        <w:spacing w:after="60" w:before="180"/>
      </w:pPr>
      <w:r>
        <w:rPr>
          <w:rFonts w:ascii="Calibri" w:cs="Calibri" w:eastAsia="Calibri" w:hAnsi="Calibri"/>
          <w:b/>
          <w:bCs/>
          <w:color w:val="333333"/>
          <w:sz w:val="26"/>
          <w:szCs w:val="26"/>
        </w:rPr>
        <w:t xml:space="preserve">Example:</w:t>
      </w:r>
    </w:p>
    <w:p>
      <w:pPr>
        <w:shd w:fill="F5F5F5" w:val="clear"/>
        <w:spacing w:after="80" w:before="80"/>
        <w:ind w:left="360"/>
      </w:pPr>
      <w:r>
        <w:rPr>
          <w:rFonts w:ascii="Courier New" w:cs="Courier New" w:eastAsia="Courier New" w:hAnsi="Courier New"/>
          <w:color w:val="1A237E"/>
          <w:sz w:val="18"/>
          <w:szCs w:val="18"/>
        </w:rPr>
        <w:t xml:space="preserve">F = {SSN → ENAME, PNUMBER → {PNAME,PLOCATION}, {SSN,PNUMBER} → HOURS}
{SSN}+  = {SSN, ENAME}
{PNUMBER}+ = {PNUMBER, PNAME, PLOCATION}
{SSN, PNUMBER}+ = {SSN, PNUMBER, HOURS, ENAME, PNAME, PLOCATION}</w:t>
      </w:r>
    </w:p>
    <w:p>
      <w:pPr>
        <w:pStyle w:val="Heading2"/>
        <w:spacing w:after="80" w:before="240"/>
      </w:pPr>
      <w:r>
        <w:rPr>
          <w:rFonts w:ascii="Calibri" w:cs="Calibri" w:eastAsia="Calibri" w:hAnsi="Calibri"/>
          <w:b/>
          <w:bCs/>
          <w:color w:val="1F3A8C"/>
          <w:sz w:val="30"/>
          <w:szCs w:val="30"/>
        </w:rPr>
        <w:t xml:space="preserve">7.6 Equivalence of FD Sets</w:t>
      </w:r>
    </w:p>
    <w:p>
      <w:pPr>
        <w:spacing w:after="60" w:before="60"/>
      </w:pPr>
      <w:r>
        <w:rPr>
          <w:rFonts w:ascii="Calibri" w:cs="Calibri" w:eastAsia="Calibri" w:hAnsi="Calibri"/>
          <w:b w:val="false"/>
          <w:bCs w:val="false"/>
          <w:color w:val="222222"/>
          <w:sz w:val="22"/>
          <w:szCs w:val="22"/>
        </w:rPr>
        <w:t xml:space="preserve">F covers E if every FD in E is in F+. F and E are equivalent if E+ = F+ (each covers the other).</w:t>
      </w:r>
    </w:p>
    <w:p>
      <w:pPr>
        <w:pStyle w:val="Heading3"/>
        <w:spacing w:after="60" w:before="180"/>
      </w:pPr>
      <w:r>
        <w:rPr>
          <w:rFonts w:ascii="Calibri" w:cs="Calibri" w:eastAsia="Calibri" w:hAnsi="Calibri"/>
          <w:b/>
          <w:bCs/>
          <w:color w:val="333333"/>
          <w:sz w:val="26"/>
          <w:szCs w:val="26"/>
        </w:rPr>
        <w:t xml:space="preserve">Testing Equivalence — Steps:</w:t>
      </w:r>
    </w:p>
    <w:p>
      <w:pPr>
        <w:pStyle w:val="ListParagraph"/>
        <w:numPr>
          <w:ilvl w:val="0"/>
          <w:numId w:val="2"/>
        </w:numPr>
        <w:spacing w:after="40" w:before="40"/>
      </w:pPr>
      <w:r>
        <w:rPr>
          <w:rFonts w:ascii="Calibri" w:cs="Calibri" w:eastAsia="Calibri" w:hAnsi="Calibri"/>
          <w:sz w:val="22"/>
          <w:szCs w:val="22"/>
        </w:rPr>
        <w:t xml:space="preserve">For each FD X → Y in E, compute X+ using F and check Y ⊆ X+ (does F cover E?)</w:t>
      </w:r>
    </w:p>
    <w:p>
      <w:pPr>
        <w:pStyle w:val="ListParagraph"/>
        <w:numPr>
          <w:ilvl w:val="0"/>
          <w:numId w:val="2"/>
        </w:numPr>
        <w:spacing w:after="40" w:before="40"/>
      </w:pPr>
      <w:r>
        <w:rPr>
          <w:rFonts w:ascii="Calibri" w:cs="Calibri" w:eastAsia="Calibri" w:hAnsi="Calibri"/>
          <w:sz w:val="22"/>
          <w:szCs w:val="22"/>
        </w:rPr>
        <w:t xml:space="preserve">Repeat: for each FD A → B in F, compute A+ using E and check B ⊆ A+ (does E cover F?)</w:t>
      </w:r>
    </w:p>
    <w:p>
      <w:pPr>
        <w:pStyle w:val="ListParagraph"/>
        <w:numPr>
          <w:ilvl w:val="0"/>
          <w:numId w:val="2"/>
        </w:numPr>
        <w:spacing w:after="40" w:before="40"/>
      </w:pPr>
      <w:r>
        <w:rPr>
          <w:rFonts w:ascii="Calibri" w:cs="Calibri" w:eastAsia="Calibri" w:hAnsi="Calibri"/>
          <w:sz w:val="22"/>
          <w:szCs w:val="22"/>
        </w:rPr>
        <w:t xml:space="preserve">If both hold, F and E are equivalent.</w:t>
      </w:r>
    </w:p>
    <w:p>
      <w:pPr>
        <w:pStyle w:val="Heading2"/>
        <w:spacing w:after="80" w:before="240"/>
      </w:pPr>
      <w:r>
        <w:rPr>
          <w:rFonts w:ascii="Calibri" w:cs="Calibri" w:eastAsia="Calibri" w:hAnsi="Calibri"/>
          <w:b/>
          <w:bCs/>
          <w:color w:val="1F3A8C"/>
          <w:sz w:val="30"/>
          <w:szCs w:val="30"/>
        </w:rPr>
        <w:t xml:space="preserve">7.7 Minimal Cover of F</w:t>
      </w:r>
    </w:p>
    <w:p>
      <w:pPr>
        <w:spacing w:after="60" w:before="60"/>
      </w:pPr>
      <w:r>
        <w:rPr>
          <w:rFonts w:ascii="Calibri" w:cs="Calibri" w:eastAsia="Calibri" w:hAnsi="Calibri"/>
          <w:b w:val="false"/>
          <w:bCs w:val="false"/>
          <w:color w:val="222222"/>
          <w:sz w:val="22"/>
          <w:szCs w:val="22"/>
        </w:rPr>
        <w:t xml:space="preserve">A set F is minimal if: (1) every dependency has a single attribute on the right-hand side, (2) no left-hand side attribute is redundant, and (3) no entire dependency is redundant.</w:t>
      </w:r>
    </w:p>
    <w:p>
      <w:pPr>
        <w:pStyle w:val="Heading3"/>
        <w:spacing w:after="60" w:before="180"/>
      </w:pPr>
      <w:r>
        <w:rPr>
          <w:rFonts w:ascii="Calibri" w:cs="Calibri" w:eastAsia="Calibri" w:hAnsi="Calibri"/>
          <w:b/>
          <w:bCs/>
          <w:color w:val="333333"/>
          <w:sz w:val="26"/>
          <w:szCs w:val="26"/>
        </w:rPr>
        <w:t xml:space="preserve">Algorithm — Finding Minimal Cover:</w:t>
      </w:r>
    </w:p>
    <w:p>
      <w:pPr>
        <w:shd w:fill="F5F5F5" w:val="clear"/>
        <w:spacing w:after="80" w:before="80"/>
        <w:ind w:left="360"/>
      </w:pPr>
      <w:r>
        <w:rPr>
          <w:rFonts w:ascii="Courier New" w:cs="Courier New" w:eastAsia="Courier New" w:hAnsi="Courier New"/>
          <w:color w:val="1A237E"/>
          <w:sz w:val="18"/>
          <w:szCs w:val="18"/>
        </w:rPr>
        <w:t xml:space="preserve">1. Replace X → {A1, A2, ..., An} with n separate FDs: X→A1, X→A2, ...
2. For each X → A in F:
     For each attribute B in X:
        if (F - {X→A}) ∪ {(X-{B}) → A} is equivalent to F:
           replace X → A with (X-{B}) → A
3. For each remaining X → A:
     if (F - {X → A}) is equivalent to F:
        remove X → A from F</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8. Normalization &amp; Normal Forms</w:t>
      </w:r>
    </w:p>
    <w:p>
      <w:pPr>
        <w:spacing w:after="60" w:before="60"/>
      </w:pPr>
      <w:r>
        <w:rPr>
          <w:rFonts w:ascii="Calibri" w:cs="Calibri" w:eastAsia="Calibri" w:hAnsi="Calibri"/>
          <w:b w:val="false"/>
          <w:bCs w:val="false"/>
          <w:color w:val="222222"/>
          <w:sz w:val="22"/>
          <w:szCs w:val="22"/>
        </w:rPr>
        <w:t xml:space="preserve">Normalization analyzes relation schemas based on their FDs and primary keys to minimize redundancy and anomalies. It decomposes schemas into smaller, better-designed schemas.</w:t>
      </w:r>
    </w:p>
    <w:p>
      <w:pPr>
        <w:spacing w:after="60" w:before="60"/>
      </w:pPr>
      <w:r>
        <w:rPr>
          <w:rFonts w:ascii="Calibri" w:cs="Calibri" w:eastAsia="Calibri" w:hAnsi="Calibri"/>
          <w:b w:val="false"/>
          <w:bCs w:val="false"/>
          <w:color w:val="222222"/>
          <w:sz w:val="22"/>
          <w:szCs w:val="22"/>
        </w:rPr>
        <w:t xml:space="preserve">Two key properties of good decompositions:</w:t>
      </w:r>
    </w:p>
    <w:p>
      <w:pPr>
        <w:shd w:fill="EEF2FF" w:val="clear"/>
        <w:spacing w:after="0" w:before="100"/>
        <w:ind w:left="360"/>
      </w:pPr>
      <w:r>
        <w:rPr>
          <w:rFonts w:ascii="Calibri" w:cs="Calibri" w:eastAsia="Calibri" w:hAnsi="Calibri"/>
          <w:b/>
          <w:bCs/>
          <w:color w:val="1F3A8C"/>
          <w:sz w:val="22"/>
          <w:szCs w:val="22"/>
        </w:rPr>
        <w:t xml:space="preserve">Lossless (Nonadditive) Join Property</w:t>
      </w:r>
    </w:p>
    <w:p>
      <w:pPr>
        <w:shd w:fill="EEF2FF" w:val="clear"/>
        <w:spacing w:after="100" w:before="0"/>
        <w:ind w:left="360"/>
      </w:pPr>
      <w:r>
        <w:rPr>
          <w:rFonts w:ascii="Calibri" w:cs="Calibri" w:eastAsia="Calibri" w:hAnsi="Calibri"/>
          <w:color w:val="333333"/>
          <w:sz w:val="20"/>
          <w:szCs w:val="20"/>
        </w:rPr>
        <w:t xml:space="preserve">No spurious tuples are generated when decomposed relations are re-joined.</w:t>
      </w:r>
    </w:p>
    <w:p>
      <w:pPr>
        <w:shd w:fill="EEF2FF" w:val="clear"/>
        <w:spacing w:after="0" w:before="100"/>
        <w:ind w:left="360"/>
      </w:pPr>
      <w:r>
        <w:rPr>
          <w:rFonts w:ascii="Calibri" w:cs="Calibri" w:eastAsia="Calibri" w:hAnsi="Calibri"/>
          <w:b/>
          <w:bCs/>
          <w:color w:val="1F3A8C"/>
          <w:sz w:val="22"/>
          <w:szCs w:val="22"/>
        </w:rPr>
        <w:t xml:space="preserve">Dependency Preservation Property</w:t>
      </w:r>
    </w:p>
    <w:p>
      <w:pPr>
        <w:shd w:fill="EEF2FF" w:val="clear"/>
        <w:spacing w:after="100" w:before="0"/>
        <w:ind w:left="360"/>
      </w:pPr>
      <w:r>
        <w:rPr>
          <w:rFonts w:ascii="Calibri" w:cs="Calibri" w:eastAsia="Calibri" w:hAnsi="Calibri"/>
          <w:color w:val="333333"/>
          <w:sz w:val="20"/>
          <w:szCs w:val="20"/>
        </w:rPr>
        <w:t xml:space="preserve">Each functional dependency is represented in some individual relation after decomposition.</w:t>
      </w:r>
    </w:p>
    <w:p>
      <w:pPr>
        <w:pStyle w:val="Heading2"/>
        <w:spacing w:after="80" w:before="240"/>
      </w:pPr>
      <w:r>
        <w:rPr>
          <w:rFonts w:ascii="Calibri" w:cs="Calibri" w:eastAsia="Calibri" w:hAnsi="Calibri"/>
          <w:b/>
          <w:bCs/>
          <w:color w:val="1F3A8C"/>
          <w:sz w:val="30"/>
          <w:szCs w:val="30"/>
        </w:rPr>
        <w:t xml:space="preserve">8.1 Key Definitions</w:t>
      </w:r>
    </w:p>
    <w:p>
      <w:pPr>
        <w:shd w:fill="EEF2FF" w:val="clear"/>
        <w:spacing w:after="0" w:before="100"/>
        <w:ind w:left="360"/>
      </w:pPr>
      <w:r>
        <w:rPr>
          <w:rFonts w:ascii="Calibri" w:cs="Calibri" w:eastAsia="Calibri" w:hAnsi="Calibri"/>
          <w:b/>
          <w:bCs/>
          <w:color w:val="1F3A8C"/>
          <w:sz w:val="22"/>
          <w:szCs w:val="22"/>
        </w:rPr>
        <w:t xml:space="preserve">Prime Attribute</w:t>
      </w:r>
    </w:p>
    <w:p>
      <w:pPr>
        <w:shd w:fill="EEF2FF" w:val="clear"/>
        <w:spacing w:after="100" w:before="0"/>
        <w:ind w:left="360"/>
      </w:pPr>
      <w:r>
        <w:rPr>
          <w:rFonts w:ascii="Calibri" w:cs="Calibri" w:eastAsia="Calibri" w:hAnsi="Calibri"/>
          <w:color w:val="333333"/>
          <w:sz w:val="20"/>
          <w:szCs w:val="20"/>
        </w:rPr>
        <w:t xml:space="preserve">An attribute that is a member of some candidate key of R.</w:t>
      </w:r>
    </w:p>
    <w:p>
      <w:pPr>
        <w:shd w:fill="EEF2FF" w:val="clear"/>
        <w:spacing w:after="0" w:before="100"/>
        <w:ind w:left="360"/>
      </w:pPr>
      <w:r>
        <w:rPr>
          <w:rFonts w:ascii="Calibri" w:cs="Calibri" w:eastAsia="Calibri" w:hAnsi="Calibri"/>
          <w:b/>
          <w:bCs/>
          <w:color w:val="1F3A8C"/>
          <w:sz w:val="22"/>
          <w:szCs w:val="22"/>
        </w:rPr>
        <w:t xml:space="preserve">Non-prime Attribute</w:t>
      </w:r>
    </w:p>
    <w:p>
      <w:pPr>
        <w:shd w:fill="EEF2FF" w:val="clear"/>
        <w:spacing w:after="100" w:before="0"/>
        <w:ind w:left="360"/>
      </w:pPr>
      <w:r>
        <w:rPr>
          <w:rFonts w:ascii="Calibri" w:cs="Calibri" w:eastAsia="Calibri" w:hAnsi="Calibri"/>
          <w:color w:val="333333"/>
          <w:sz w:val="20"/>
          <w:szCs w:val="20"/>
        </w:rPr>
        <w:t xml:space="preserve">An attribute that is NOT a member of any candidate key.</w:t>
      </w:r>
    </w:p>
    <w:p>
      <w:pPr>
        <w:spacing w:after="60" w:before="60"/>
      </w:pPr>
      <w:r>
        <w:rPr>
          <w:rFonts w:ascii="Calibri" w:cs="Calibri" w:eastAsia="Calibri" w:hAnsi="Calibri"/>
          <w:b w:val="false"/>
          <w:bCs w:val="false"/>
          <w:color w:val="222222"/>
          <w:sz w:val="22"/>
          <w:szCs w:val="22"/>
        </w:rPr>
        <w:t xml:space="preserve">Example: In WORKS_ON(SSN, PNUMBER, HOURS), SSN and PNUMBER are prime; HOURS is non-prime.</w:t>
      </w:r>
    </w:p>
    <w:p>
      <w:pPr>
        <w:pStyle w:val="Heading2"/>
        <w:spacing w:after="80" w:before="240"/>
      </w:pPr>
      <w:r>
        <w:rPr>
          <w:rFonts w:ascii="Calibri" w:cs="Calibri" w:eastAsia="Calibri" w:hAnsi="Calibri"/>
          <w:b/>
          <w:bCs/>
          <w:color w:val="1F3A8C"/>
          <w:sz w:val="30"/>
          <w:szCs w:val="30"/>
        </w:rPr>
        <w:t xml:space="preserve">8.2 First Normal Form (1NF)</w:t>
      </w:r>
    </w:p>
    <w:p>
      <w:pPr>
        <w:spacing w:after="60" w:before="60"/>
      </w:pPr>
      <w:r>
        <w:rPr>
          <w:rFonts w:ascii="Calibri" w:cs="Calibri" w:eastAsia="Calibri" w:hAnsi="Calibri"/>
          <w:b w:val="false"/>
          <w:bCs w:val="false"/>
          <w:color w:val="222222"/>
          <w:sz w:val="22"/>
          <w:szCs w:val="22"/>
        </w:rPr>
        <w:t xml:space="preserve">A relation is in 1NF if the domain of every attribute contains only atomic (simple, indivisible) values. 1NF disallows multivalued attributes, composite attributes, and nested relations.</w:t>
      </w:r>
    </w:p>
    <w:p>
      <w:pPr>
        <w:pStyle w:val="Heading3"/>
        <w:spacing w:after="60" w:before="180"/>
      </w:pPr>
      <w:r>
        <w:rPr>
          <w:rFonts w:ascii="Calibri" w:cs="Calibri" w:eastAsia="Calibri" w:hAnsi="Calibri"/>
          <w:b/>
          <w:bCs/>
          <w:color w:val="333333"/>
          <w:sz w:val="26"/>
          <w:szCs w:val="26"/>
        </w:rPr>
        <w:t xml:space="preserve">Techniques to Achieve 1NF for Multivalued Attributes:</w:t>
      </w:r>
    </w:p>
    <w:p>
      <w:pPr>
        <w:pStyle w:val="ListParagraph"/>
        <w:numPr>
          <w:ilvl w:val="0"/>
          <w:numId w:val="2"/>
        </w:numPr>
        <w:spacing w:after="40" w:before="40"/>
      </w:pPr>
      <w:r>
        <w:rPr>
          <w:rFonts w:ascii="Calibri" w:cs="Calibri" w:eastAsia="Calibri" w:hAnsi="Calibri"/>
          <w:sz w:val="22"/>
          <w:szCs w:val="22"/>
        </w:rPr>
        <w:t xml:space="preserve">Option 1 (Best): Remove the multivalued attribute to a separate relation with the original primary key as foreign key.</w:t>
      </w:r>
    </w:p>
    <w:p>
      <w:pPr>
        <w:pStyle w:val="ListParagraph"/>
        <w:numPr>
          <w:ilvl w:val="0"/>
          <w:numId w:val="2"/>
        </w:numPr>
        <w:spacing w:after="40" w:before="40"/>
      </w:pPr>
      <w:r>
        <w:rPr>
          <w:rFonts w:ascii="Calibri" w:cs="Calibri" w:eastAsia="Calibri" w:hAnsi="Calibri"/>
          <w:sz w:val="22"/>
          <w:szCs w:val="22"/>
        </w:rPr>
        <w:t xml:space="preserve">Option 2: Expand the key — create a separate tuple for each value, making the multivalued attribute part of the primary key (causes redundancy).</w:t>
      </w:r>
    </w:p>
    <w:p>
      <w:pPr>
        <w:pStyle w:val="ListParagraph"/>
        <w:numPr>
          <w:ilvl w:val="0"/>
          <w:numId w:val="2"/>
        </w:numPr>
        <w:spacing w:after="40" w:before="40"/>
      </w:pPr>
      <w:r>
        <w:rPr>
          <w:rFonts w:ascii="Calibri" w:cs="Calibri" w:eastAsia="Calibri" w:hAnsi="Calibri"/>
          <w:sz w:val="22"/>
          <w:szCs w:val="22"/>
        </w:rPr>
        <w:t xml:space="preserve">Option 3: Replace the multivalued attribute with N separate atomic attributes if maximum N values are known (causes null issues and spurious tuples).</w:t>
      </w:r>
    </w:p>
    <w:p>
      <w:pPr>
        <w:pStyle w:val="Heading2"/>
        <w:spacing w:after="80" w:before="240"/>
      </w:pPr>
      <w:r>
        <w:rPr>
          <w:rFonts w:ascii="Calibri" w:cs="Calibri" w:eastAsia="Calibri" w:hAnsi="Calibri"/>
          <w:b/>
          <w:bCs/>
          <w:color w:val="1F3A8C"/>
          <w:sz w:val="30"/>
          <w:szCs w:val="30"/>
        </w:rPr>
        <w:t xml:space="preserve">8.3 Full vs. Partial Functional Dependency</w:t>
      </w:r>
    </w:p>
    <w:p>
      <w:pPr>
        <w:shd w:fill="EEF2FF" w:val="clear"/>
        <w:spacing w:after="0" w:before="100"/>
        <w:ind w:left="360"/>
      </w:pPr>
      <w:r>
        <w:rPr>
          <w:rFonts w:ascii="Calibri" w:cs="Calibri" w:eastAsia="Calibri" w:hAnsi="Calibri"/>
          <w:b/>
          <w:bCs/>
          <w:color w:val="1F3A8C"/>
          <w:sz w:val="22"/>
          <w:szCs w:val="22"/>
        </w:rPr>
        <w:t xml:space="preserve">Full Functional Dependency</w:t>
      </w:r>
    </w:p>
    <w:p>
      <w:pPr>
        <w:shd w:fill="EEF2FF" w:val="clear"/>
        <w:spacing w:after="100" w:before="0"/>
        <w:ind w:left="360"/>
      </w:pPr>
      <w:r>
        <w:rPr>
          <w:rFonts w:ascii="Calibri" w:cs="Calibri" w:eastAsia="Calibri" w:hAnsi="Calibri"/>
          <w:color w:val="333333"/>
          <w:sz w:val="20"/>
          <w:szCs w:val="20"/>
        </w:rPr>
        <w:t xml:space="preserve">X → Y is full if removing any attribute A from X causes the dependency to no longer hold.</w:t>
      </w:r>
    </w:p>
    <w:p>
      <w:pPr>
        <w:shd w:fill="EEF2FF" w:val="clear"/>
        <w:spacing w:after="0" w:before="100"/>
        <w:ind w:left="360"/>
      </w:pPr>
      <w:r>
        <w:rPr>
          <w:rFonts w:ascii="Calibri" w:cs="Calibri" w:eastAsia="Calibri" w:hAnsi="Calibri"/>
          <w:b/>
          <w:bCs/>
          <w:color w:val="1F3A8C"/>
          <w:sz w:val="22"/>
          <w:szCs w:val="22"/>
        </w:rPr>
        <w:t xml:space="preserve">Partial Functional Dependency</w:t>
      </w:r>
    </w:p>
    <w:p>
      <w:pPr>
        <w:shd w:fill="EEF2FF" w:val="clear"/>
        <w:spacing w:after="100" w:before="0"/>
        <w:ind w:left="360"/>
      </w:pPr>
      <w:r>
        <w:rPr>
          <w:rFonts w:ascii="Calibri" w:cs="Calibri" w:eastAsia="Calibri" w:hAnsi="Calibri"/>
          <w:color w:val="333333"/>
          <w:sz w:val="20"/>
          <w:szCs w:val="20"/>
        </w:rPr>
        <w:t xml:space="preserve">X → Y is partial if some attribute A can be removed from X and the dependency still holds.</w:t>
      </w:r>
    </w:p>
    <w:p>
      <w:pPr>
        <w:shd w:fill="F5F5F5" w:val="clear"/>
        <w:spacing w:after="80" w:before="80"/>
        <w:ind w:left="360"/>
      </w:pPr>
      <w:r>
        <w:rPr>
          <w:rFonts w:ascii="Courier New" w:cs="Courier New" w:eastAsia="Courier New" w:hAnsi="Courier New"/>
          <w:color w:val="1A237E"/>
          <w:sz w:val="18"/>
          <w:szCs w:val="18"/>
        </w:rPr>
        <w:t xml:space="preserve">Example (EMP_PROJ):
{SSN, PNUMBER} → HOURS     -- FULL dependency
{SSN, PNUMBER} → ENAME     -- PARTIAL (because SSN → ENAME holds)</w:t>
      </w:r>
    </w:p>
    <w:p>
      <w:pPr>
        <w:pStyle w:val="Heading2"/>
        <w:spacing w:after="80" w:before="240"/>
      </w:pPr>
      <w:r>
        <w:rPr>
          <w:rFonts w:ascii="Calibri" w:cs="Calibri" w:eastAsia="Calibri" w:hAnsi="Calibri"/>
          <w:b/>
          <w:bCs/>
          <w:color w:val="1F3A8C"/>
          <w:sz w:val="30"/>
          <w:szCs w:val="30"/>
        </w:rPr>
        <w:t xml:space="preserve">8.4 Second Normal Form (2NF)</w:t>
      </w:r>
    </w:p>
    <w:p>
      <w:pPr>
        <w:spacing w:after="60" w:before="60"/>
      </w:pPr>
      <w:r>
        <w:rPr>
          <w:rFonts w:ascii="Calibri" w:cs="Calibri" w:eastAsia="Calibri" w:hAnsi="Calibri"/>
          <w:b w:val="false"/>
          <w:bCs w:val="false"/>
          <w:color w:val="222222"/>
          <w:sz w:val="22"/>
          <w:szCs w:val="22"/>
        </w:rPr>
        <w:t xml:space="preserve">A relation schema R is in 2NF if every non-prime attribute A in R is FULLY functionally dependent on every candidate key of R. If any non-prime attribute has a partial dependency on a key, the schema is NOT in 2NF.</w:t>
      </w:r>
    </w:p>
    <w:p>
      <w:pPr>
        <w:pStyle w:val="Heading3"/>
        <w:spacing w:after="60" w:before="180"/>
      </w:pPr>
      <w:r>
        <w:rPr>
          <w:rFonts w:ascii="Calibri" w:cs="Calibri" w:eastAsia="Calibri" w:hAnsi="Calibri"/>
          <w:b/>
          <w:bCs/>
          <w:color w:val="333333"/>
          <w:sz w:val="26"/>
          <w:szCs w:val="26"/>
        </w:rPr>
        <w:t xml:space="preserve">How to Achieve 2NF:</w:t>
      </w:r>
    </w:p>
    <w:p>
      <w:pPr>
        <w:spacing w:after="60" w:before="60"/>
      </w:pPr>
      <w:r>
        <w:rPr>
          <w:rFonts w:ascii="Calibri" w:cs="Calibri" w:eastAsia="Calibri" w:hAnsi="Calibri"/>
          <w:b w:val="false"/>
          <w:bCs w:val="false"/>
          <w:color w:val="222222"/>
          <w:sz w:val="22"/>
          <w:szCs w:val="22"/>
        </w:rPr>
        <w:t xml:space="preserve">Decompose the relation by associating each group of attributes with the partial key they fully depend on.</w:t>
      </w:r>
    </w:p>
    <w:p>
      <w:pPr>
        <w:shd w:fill="F5F5F5" w:val="clear"/>
        <w:spacing w:after="80" w:before="80"/>
        <w:ind w:left="360"/>
      </w:pPr>
      <w:r>
        <w:rPr>
          <w:rFonts w:ascii="Courier New" w:cs="Courier New" w:eastAsia="Courier New" w:hAnsi="Courier New"/>
          <w:color w:val="1A237E"/>
          <w:sz w:val="18"/>
          <w:szCs w:val="18"/>
        </w:rPr>
        <w:t xml:space="preserve">EMP_PROJ is NOT in 2NF due to FD2 (SSN → ENAME) and FD3 (PNUMBER → {PNAME, PLOCATION}).
Decompose into:
  EP1(SSN, PNUMBER, HOURS)     -- full dependency on {SSN, PNUMBER}
  EP2(SSN, ENAME)              -- depends only on SSN
  EP3(PNUMBER, PNAME, PLOCATION) -- depends only on PNUMBER</w:t>
      </w:r>
    </w:p>
    <w:p>
      <w:pPr>
        <w:pStyle w:val="Heading2"/>
        <w:spacing w:after="80" w:before="240"/>
      </w:pPr>
      <w:r>
        <w:rPr>
          <w:rFonts w:ascii="Calibri" w:cs="Calibri" w:eastAsia="Calibri" w:hAnsi="Calibri"/>
          <w:b/>
          <w:bCs/>
          <w:color w:val="1F3A8C"/>
          <w:sz w:val="30"/>
          <w:szCs w:val="30"/>
        </w:rPr>
        <w:t xml:space="preserve">8.5 Transitive Dependency</w:t>
      </w:r>
    </w:p>
    <w:p>
      <w:pPr>
        <w:shd w:fill="EEF2FF" w:val="clear"/>
        <w:spacing w:after="0" w:before="100"/>
        <w:ind w:left="360"/>
      </w:pPr>
      <w:r>
        <w:rPr>
          <w:rFonts w:ascii="Calibri" w:cs="Calibri" w:eastAsia="Calibri" w:hAnsi="Calibri"/>
          <w:b/>
          <w:bCs/>
          <w:color w:val="1F3A8C"/>
          <w:sz w:val="22"/>
          <w:szCs w:val="22"/>
        </w:rPr>
        <w:t xml:space="preserve">Transitive Dependency</w:t>
      </w:r>
    </w:p>
    <w:p>
      <w:pPr>
        <w:shd w:fill="EEF2FF" w:val="clear"/>
        <w:spacing w:after="100" w:before="0"/>
        <w:ind w:left="360"/>
      </w:pPr>
      <w:r>
        <w:rPr>
          <w:rFonts w:ascii="Calibri" w:cs="Calibri" w:eastAsia="Calibri" w:hAnsi="Calibri"/>
          <w:color w:val="333333"/>
          <w:sz w:val="20"/>
          <w:szCs w:val="20"/>
        </w:rPr>
        <w:t xml:space="preserve">X → Y is transitive in R if there exists Z (not a candidate key, not a subset of any key) such that X → Z and Z → Y both hold.</w:t>
      </w:r>
    </w:p>
    <w:p>
      <w:pPr>
        <w:shd w:fill="F5F5F5" w:val="clear"/>
        <w:spacing w:after="80" w:before="80"/>
        <w:ind w:left="360"/>
      </w:pPr>
      <w:r>
        <w:rPr>
          <w:rFonts w:ascii="Courier New" w:cs="Courier New" w:eastAsia="Courier New" w:hAnsi="Courier New"/>
          <w:color w:val="1A237E"/>
          <w:sz w:val="18"/>
          <w:szCs w:val="18"/>
        </w:rPr>
        <w:t xml:space="preserve">Example (EMP_DEPT):
SSN → DMGRSSN is TRANSITIVE through DNUMBER:
  SSN → DNUMBER  and  DNUMBER → DMGRSSN
DNUMBER is not a key, making this a transitive dependency.</w:t>
      </w:r>
    </w:p>
    <w:p>
      <w:pPr>
        <w:pStyle w:val="Heading2"/>
        <w:spacing w:after="80" w:before="240"/>
      </w:pPr>
      <w:r>
        <w:rPr>
          <w:rFonts w:ascii="Calibri" w:cs="Calibri" w:eastAsia="Calibri" w:hAnsi="Calibri"/>
          <w:b/>
          <w:bCs/>
          <w:color w:val="1F3A8C"/>
          <w:sz w:val="30"/>
          <w:szCs w:val="30"/>
        </w:rPr>
        <w:t xml:space="preserve">8.6 Third Normal Form (3NF)</w:t>
      </w:r>
    </w:p>
    <w:p>
      <w:pPr>
        <w:spacing w:after="60" w:before="60"/>
      </w:pPr>
      <w:r>
        <w:rPr>
          <w:rFonts w:ascii="Calibri" w:cs="Calibri" w:eastAsia="Calibri" w:hAnsi="Calibri"/>
          <w:b w:val="false"/>
          <w:bCs w:val="false"/>
          <w:color w:val="222222"/>
          <w:sz w:val="22"/>
          <w:szCs w:val="22"/>
        </w:rPr>
        <w:t xml:space="preserve">A relation schema R is in 3NF if it satisfies 2NF AND no non-prime attribute of R is transitively dependent on the primary key.</w:t>
      </w:r>
    </w:p>
    <w:p>
      <w:pPr>
        <w:spacing w:after="60" w:before="60"/>
      </w:pPr>
      <w:r>
        <w:rPr>
          <w:rFonts w:ascii="Calibri" w:cs="Calibri" w:eastAsia="Calibri" w:hAnsi="Calibri"/>
          <w:b w:val="false"/>
          <w:bCs w:val="false"/>
          <w:color w:val="222222"/>
          <w:sz w:val="22"/>
          <w:szCs w:val="22"/>
        </w:rPr>
        <w:t xml:space="preserve">General definition: R is in 3NF if, whenever a nontrivial FD X → A holds in R, either:</w:t>
      </w:r>
    </w:p>
    <w:p>
      <w:pPr>
        <w:pStyle w:val="ListParagraph"/>
        <w:numPr>
          <w:ilvl w:val="0"/>
          <w:numId w:val="2"/>
        </w:numPr>
        <w:spacing w:after="40" w:before="40"/>
      </w:pPr>
      <w:r>
        <w:rPr>
          <w:rFonts w:ascii="Calibri" w:cs="Calibri" w:eastAsia="Calibri" w:hAnsi="Calibri"/>
          <w:sz w:val="22"/>
          <w:szCs w:val="22"/>
        </w:rPr>
        <w:t xml:space="preserve">X is a superkey of R, OR</w:t>
      </w:r>
    </w:p>
    <w:p>
      <w:pPr>
        <w:pStyle w:val="ListParagraph"/>
        <w:numPr>
          <w:ilvl w:val="0"/>
          <w:numId w:val="2"/>
        </w:numPr>
        <w:spacing w:after="40" w:before="40"/>
      </w:pPr>
      <w:r>
        <w:rPr>
          <w:rFonts w:ascii="Calibri" w:cs="Calibri" w:eastAsia="Calibri" w:hAnsi="Calibri"/>
          <w:sz w:val="22"/>
          <w:szCs w:val="22"/>
        </w:rPr>
        <w:t xml:space="preserve">A is a prime attribute of R</w:t>
      </w:r>
    </w:p>
    <w:p>
      <w:pPr>
        <w:pStyle w:val="Heading3"/>
        <w:spacing w:after="60" w:before="180"/>
      </w:pPr>
      <w:r>
        <w:rPr>
          <w:rFonts w:ascii="Calibri" w:cs="Calibri" w:eastAsia="Calibri" w:hAnsi="Calibri"/>
          <w:b/>
          <w:bCs/>
          <w:color w:val="333333"/>
          <w:sz w:val="26"/>
          <w:szCs w:val="26"/>
        </w:rPr>
        <w:t xml:space="preserve">Achieving 3NF:</w:t>
      </w:r>
    </w:p>
    <w:p>
      <w:pPr>
        <w:shd w:fill="F5F5F5" w:val="clear"/>
        <w:spacing w:after="80" w:before="80"/>
        <w:ind w:left="360"/>
      </w:pPr>
      <w:r>
        <w:rPr>
          <w:rFonts w:ascii="Courier New" w:cs="Courier New" w:eastAsia="Courier New" w:hAnsi="Courier New"/>
          <w:color w:val="1A237E"/>
          <w:sz w:val="18"/>
          <w:szCs w:val="18"/>
        </w:rPr>
        <w:t xml:space="preserve">EMP_DEPT has transitive dependencies:
  SSN → DNUMBER → DMGRSSN
  SSN → DNUMBER → DNAME
Decompose into:
  ED1(SSN, ENAME, BDATE, ADDRESS, SEX, SALARY, SUPERSSN, DNO)
  ED2(DNUMBER, DNAME, MGRSSN, MGRSTARTDATE)
NATURAL JOIN on DNO=DNUMBER recovers EMP_DEPT without spurious tuples.</w:t>
      </w:r>
    </w:p>
    <w:p>
      <w:pPr>
        <w:pStyle w:val="Heading2"/>
        <w:spacing w:after="80" w:before="240"/>
      </w:pPr>
      <w:r>
        <w:rPr>
          <w:rFonts w:ascii="Calibri" w:cs="Calibri" w:eastAsia="Calibri" w:hAnsi="Calibri"/>
          <w:b/>
          <w:bCs/>
          <w:color w:val="1F3A8C"/>
          <w:sz w:val="30"/>
          <w:szCs w:val="30"/>
        </w:rPr>
        <w:t xml:space="preserve">8.7 Boyce-Codd Normal Form (BCNF)</w:t>
      </w:r>
    </w:p>
    <w:p>
      <w:pPr>
        <w:spacing w:after="60" w:before="60"/>
      </w:pPr>
      <w:r>
        <w:rPr>
          <w:rFonts w:ascii="Calibri" w:cs="Calibri" w:eastAsia="Calibri" w:hAnsi="Calibri"/>
          <w:b w:val="false"/>
          <w:bCs w:val="false"/>
          <w:color w:val="222222"/>
          <w:sz w:val="22"/>
          <w:szCs w:val="22"/>
        </w:rPr>
        <w:t xml:space="preserve">BCNF is a stronger version of 3NF. A relation schema R is in BCNF if, whenever a nontrivial FD X → A holds in R, X must be a superkey of R. The difference from 3NF: BCNF does NOT allow A to be a prime attribute.</w:t>
      </w:r>
    </w:p>
    <w:p>
      <w:pPr>
        <w:spacing w:after="60" w:before="60"/>
      </w:pPr>
      <w:r>
        <w:rPr>
          <w:rFonts w:ascii="Calibri" w:cs="Calibri" w:eastAsia="Calibri" w:hAnsi="Calibri"/>
          <w:b w:val="false"/>
          <w:bCs w:val="false"/>
          <w:color w:val="222222"/>
          <w:sz w:val="22"/>
          <w:szCs w:val="22"/>
        </w:rPr>
        <w:t xml:space="preserve">A relation may be in 3NF but not BCNF when it has multiple overlapping candidate keys.</w:t>
      </w:r>
    </w:p>
    <w:p>
      <w:pPr>
        <w:pStyle w:val="Heading3"/>
        <w:spacing w:after="60" w:before="180"/>
      </w:pPr>
      <w:r>
        <w:rPr>
          <w:rFonts w:ascii="Calibri" w:cs="Calibri" w:eastAsia="Calibri" w:hAnsi="Calibri"/>
          <w:b/>
          <w:bCs/>
          <w:color w:val="333333"/>
          <w:sz w:val="26"/>
          <w:szCs w:val="26"/>
        </w:rPr>
        <w:t xml:space="preserve">When BCNF Decomposition May Lose Dependency Preservation:</w:t>
      </w:r>
    </w:p>
    <w:p>
      <w:pPr>
        <w:shd w:fill="F5F5F5" w:val="clear"/>
        <w:spacing w:after="80" w:before="80"/>
        <w:ind w:left="360"/>
      </w:pPr>
      <w:r>
        <w:rPr>
          <w:rFonts w:ascii="Courier New" w:cs="Courier New" w:eastAsia="Courier New" w:hAnsi="Courier New"/>
          <w:color w:val="1A237E"/>
          <w:sz w:val="18"/>
          <w:szCs w:val="18"/>
        </w:rPr>
        <w:t xml:space="preserve">TEACH(STUDENT, COURSE, INSTRUCTOR)
FD1: {STUDENT, COURSE} → INSTRUCTOR  (candidate key)
FD2: INSTRUCTOR → COURSE
This is in 3NF (FD2: COURSE is prime) but NOT in BCNF (INSTRUCTOR is not superkey).
Desirable BCNF decomposition:
  {INSTRUCTOR, STUDENT}  and  {INSTRUCTOR, COURSE}
Note: FD1 is LOST in this decomposition.</w:t>
      </w:r>
    </w:p>
    <w:p>
      <w:pPr>
        <w:pStyle w:val="Heading3"/>
        <w:spacing w:after="60" w:before="180"/>
      </w:pPr>
      <w:r>
        <w:rPr>
          <w:rFonts w:ascii="Calibri" w:cs="Calibri" w:eastAsia="Calibri" w:hAnsi="Calibri"/>
          <w:b/>
          <w:bCs/>
          <w:color w:val="333333"/>
          <w:sz w:val="26"/>
          <w:szCs w:val="26"/>
        </w:rPr>
        <w:t xml:space="preserve">Summary of Normal Forms:</w:t>
      </w:r>
    </w:p>
    <w:p>
      <w:pPr>
        <w:spacing w:after="60" w:before="60"/>
      </w:pPr>
      <w:r>
        <w:rPr>
          <w:rFonts w:ascii="Calibri" w:cs="Calibri" w:eastAsia="Calibri" w:hAnsi="Calibri"/>
          <w:b w:val="false"/>
          <w:bCs w:val="false"/>
          <w:color w:val="222222"/>
          <w:sz w:val="22"/>
          <w:szCs w:val="22"/>
        </w:rPr>
        <w:t xml:space="preserve">1NF → 2NF (remove partial dependencies) → 3NF (remove transitive dependencies) → BCNF (every determinant must be a superkey).</w:t>
      </w:r>
    </w:p>
    <w:p>
      <w:r>
        <w:br w:type="page"/>
      </w:r>
    </w:p>
    <w:p>
      <w:pPr>
        <w:shd w:fill="1F3A8C" w:val="clear"/>
        <w:spacing w:after="80" w:before="240"/>
      </w:pPr>
      <w:r>
        <w:rPr>
          <w:rFonts w:ascii="Calibri" w:cs="Calibri" w:eastAsia="Calibri" w:hAnsi="Calibri"/>
          <w:b/>
          <w:bCs/>
          <w:color w:val="FFFFFF"/>
          <w:sz w:val="44"/>
          <w:szCs w:val="44"/>
        </w:rPr>
        <w:t xml:space="preserve">  PART 3</w:t>
      </w:r>
    </w:p>
    <w:p>
      <w:pPr>
        <w:shd w:fill="D0D8F0" w:val="clear"/>
        <w:spacing w:after="200" w:before="0"/>
      </w:pPr>
      <w:r>
        <w:rPr>
          <w:rFonts w:ascii="Calibri" w:cs="Calibri" w:eastAsia="Calibri" w:hAnsi="Calibri"/>
          <w:color w:val="1F3A8C"/>
          <w:sz w:val="24"/>
          <w:szCs w:val="24"/>
        </w:rPr>
        <w:t xml:space="preserve">  Structured Query Language (SQL-99)</w:t>
      </w:r>
    </w:p>
    <w:p>
      <w:pPr>
        <w:pStyle w:val="Heading1"/>
        <w:pBdr>
          <w:bottom w:val="single" w:color="1F3A8C" w:sz="4" w:space="4"/>
        </w:pBdr>
        <w:spacing w:after="120" w:before="360"/>
      </w:pPr>
      <w:r>
        <w:rPr>
          <w:rFonts w:ascii="Calibri" w:cs="Calibri" w:eastAsia="Calibri" w:hAnsi="Calibri"/>
          <w:b/>
          <w:bCs/>
          <w:color w:val="1F3A8C"/>
          <w:sz w:val="40"/>
          <w:szCs w:val="40"/>
        </w:rPr>
        <w:t xml:space="preserve">9. Introduction to SQL</w:t>
      </w:r>
    </w:p>
    <w:p>
      <w:pPr>
        <w:spacing w:after="60" w:before="60"/>
      </w:pPr>
      <w:r>
        <w:rPr>
          <w:rFonts w:ascii="Calibri" w:cs="Calibri" w:eastAsia="Calibri" w:hAnsi="Calibri"/>
          <w:b w:val="false"/>
          <w:bCs w:val="false"/>
          <w:color w:val="222222"/>
          <w:sz w:val="22"/>
          <w:szCs w:val="22"/>
        </w:rPr>
        <w:t xml:space="preserve">SQL (Structured Query Language) is a high-level declarative language for relational databases. It is both a DDL (Data Definition Language) and a DML (Data Manipulation Language).</w:t>
      </w:r>
    </w:p>
    <w:p>
      <w:pPr>
        <w:pStyle w:val="Heading3"/>
        <w:spacing w:after="60" w:before="180"/>
      </w:pPr>
      <w:r>
        <w:rPr>
          <w:rFonts w:ascii="Calibri" w:cs="Calibri" w:eastAsia="Calibri" w:hAnsi="Calibri"/>
          <w:b/>
          <w:bCs/>
          <w:color w:val="333333"/>
          <w:sz w:val="26"/>
          <w:szCs w:val="26"/>
        </w:rPr>
        <w:t xml:space="preserve">SQL can:</w:t>
      </w:r>
    </w:p>
    <w:p>
      <w:pPr>
        <w:pStyle w:val="ListParagraph"/>
        <w:numPr>
          <w:ilvl w:val="0"/>
          <w:numId w:val="2"/>
        </w:numPr>
        <w:spacing w:after="40" w:before="40"/>
      </w:pPr>
      <w:r>
        <w:rPr>
          <w:rFonts w:ascii="Calibri" w:cs="Calibri" w:eastAsia="Calibri" w:hAnsi="Calibri"/>
          <w:sz w:val="22"/>
          <w:szCs w:val="22"/>
        </w:rPr>
        <w:t xml:space="preserve">Define data — CREATE TABLE, CREATE SCHEMA, CREATE VIEW</w:t>
      </w:r>
    </w:p>
    <w:p>
      <w:pPr>
        <w:pStyle w:val="ListParagraph"/>
        <w:numPr>
          <w:ilvl w:val="0"/>
          <w:numId w:val="2"/>
        </w:numPr>
        <w:spacing w:after="40" w:before="40"/>
      </w:pPr>
      <w:r>
        <w:rPr>
          <w:rFonts w:ascii="Calibri" w:cs="Calibri" w:eastAsia="Calibri" w:hAnsi="Calibri"/>
          <w:sz w:val="22"/>
          <w:szCs w:val="22"/>
        </w:rPr>
        <w:t xml:space="preserve">Query data — SELECT-FROM-WHERE</w:t>
      </w:r>
    </w:p>
    <w:p>
      <w:pPr>
        <w:pStyle w:val="ListParagraph"/>
        <w:numPr>
          <w:ilvl w:val="0"/>
          <w:numId w:val="2"/>
        </w:numPr>
        <w:spacing w:after="40" w:before="40"/>
      </w:pPr>
      <w:r>
        <w:rPr>
          <w:rFonts w:ascii="Calibri" w:cs="Calibri" w:eastAsia="Calibri" w:hAnsi="Calibri"/>
          <w:sz w:val="22"/>
          <w:szCs w:val="22"/>
        </w:rPr>
        <w:t xml:space="preserve">Manipulate data — INSERT, DELETE, UPDATE</w:t>
      </w:r>
    </w:p>
    <w:p>
      <w:pPr>
        <w:pStyle w:val="ListParagraph"/>
        <w:numPr>
          <w:ilvl w:val="0"/>
          <w:numId w:val="2"/>
        </w:numPr>
        <w:spacing w:after="40" w:before="40"/>
      </w:pPr>
      <w:r>
        <w:rPr>
          <w:rFonts w:ascii="Calibri" w:cs="Calibri" w:eastAsia="Calibri" w:hAnsi="Calibri"/>
          <w:sz w:val="22"/>
          <w:szCs w:val="22"/>
        </w:rPr>
        <w:t xml:space="preserve">Define views, integrity constraints, triggers, and assertions</w:t>
      </w:r>
    </w:p>
    <w:p>
      <w:pPr>
        <w:pStyle w:val="ListParagraph"/>
        <w:numPr>
          <w:ilvl w:val="0"/>
          <w:numId w:val="2"/>
        </w:numPr>
        <w:spacing w:after="40" w:before="40"/>
      </w:pPr>
      <w:r>
        <w:rPr>
          <w:rFonts w:ascii="Calibri" w:cs="Calibri" w:eastAsia="Calibri" w:hAnsi="Calibri"/>
          <w:sz w:val="22"/>
          <w:szCs w:val="22"/>
        </w:rPr>
        <w:t xml:space="preserve">Specify security, authorization, and transaction controls</w:t>
      </w:r>
    </w:p>
    <w:p>
      <w:pPr>
        <w:pStyle w:val="ListParagraph"/>
        <w:numPr>
          <w:ilvl w:val="0"/>
          <w:numId w:val="2"/>
        </w:numPr>
        <w:spacing w:after="40" w:before="40"/>
      </w:pPr>
      <w:r>
        <w:rPr>
          <w:rFonts w:ascii="Calibri" w:cs="Calibri" w:eastAsia="Calibri" w:hAnsi="Calibri"/>
          <w:sz w:val="22"/>
          <w:szCs w:val="22"/>
        </w:rPr>
        <w:t xml:space="preserve">Be embedded in programming languages (C, C++, Java, Visual Basic)</w:t>
      </w:r>
    </w:p>
    <w:p>
      <w:pPr>
        <w:spacing w:after="60" w:before="60"/>
      </w:pPr>
      <w:r>
        <w:rPr>
          <w:rFonts w:ascii="Calibri" w:cs="Calibri" w:eastAsia="Calibri" w:hAnsi="Calibri"/>
          <w:b w:val="false"/>
          <w:bCs w:val="false"/>
          <w:color w:val="222222"/>
          <w:sz w:val="22"/>
          <w:szCs w:val="22"/>
        </w:rPr>
        <w:t xml:space="preserve">In SQL terminology: relation → table; tuple → row; attribute → column.</w:t>
      </w:r>
    </w:p>
    <w:p>
      <w:pPr>
        <w:pStyle w:val="Heading1"/>
        <w:pBdr>
          <w:bottom w:val="single" w:color="1F3A8C" w:sz="4" w:space="4"/>
        </w:pBdr>
        <w:spacing w:after="120" w:before="360"/>
      </w:pPr>
      <w:r>
        <w:rPr>
          <w:rFonts w:ascii="Calibri" w:cs="Calibri" w:eastAsia="Calibri" w:hAnsi="Calibri"/>
          <w:b/>
          <w:bCs/>
          <w:color w:val="1F3A8C"/>
          <w:sz w:val="40"/>
          <w:szCs w:val="40"/>
        </w:rPr>
        <w:t xml:space="preserve">10. SQL Data Definition</w:t>
      </w:r>
    </w:p>
    <w:p>
      <w:pPr>
        <w:pStyle w:val="Heading2"/>
        <w:spacing w:after="80" w:before="240"/>
      </w:pPr>
      <w:r>
        <w:rPr>
          <w:rFonts w:ascii="Calibri" w:cs="Calibri" w:eastAsia="Calibri" w:hAnsi="Calibri"/>
          <w:b/>
          <w:bCs/>
          <w:color w:val="1F3A8C"/>
          <w:sz w:val="30"/>
          <w:szCs w:val="30"/>
        </w:rPr>
        <w:t xml:space="preserve">10.1 Schema</w:t>
      </w:r>
    </w:p>
    <w:p>
      <w:pPr>
        <w:shd w:fill="F5F5F5" w:val="clear"/>
        <w:spacing w:after="80" w:before="80"/>
        <w:ind w:left="360"/>
      </w:pPr>
      <w:r>
        <w:rPr>
          <w:rFonts w:ascii="Courier New" w:cs="Courier New" w:eastAsia="Courier New" w:hAnsi="Courier New"/>
          <w:color w:val="1A237E"/>
          <w:sz w:val="18"/>
          <w:szCs w:val="18"/>
        </w:rPr>
        <w:t xml:space="preserve">CREATE SCHEMA COMPANY AUTHORIZATION JSMITH;</w:t>
      </w:r>
    </w:p>
    <w:p>
      <w:pPr>
        <w:spacing w:after="60" w:before="60"/>
      </w:pPr>
      <w:r>
        <w:rPr>
          <w:rFonts w:ascii="Calibri" w:cs="Calibri" w:eastAsia="Calibri" w:hAnsi="Calibri"/>
          <w:b w:val="false"/>
          <w:bCs w:val="false"/>
          <w:color w:val="222222"/>
          <w:sz w:val="22"/>
          <w:szCs w:val="22"/>
        </w:rPr>
        <w:t xml:space="preserve">A schema contains tables, views, domains, constraints, and other elements. Catalogs are named collections of schemas and always contain INFORMATION_SCHEMA.</w:t>
      </w:r>
    </w:p>
    <w:p>
      <w:pPr>
        <w:pStyle w:val="Heading2"/>
        <w:spacing w:after="80" w:before="240"/>
      </w:pPr>
      <w:r>
        <w:rPr>
          <w:rFonts w:ascii="Calibri" w:cs="Calibri" w:eastAsia="Calibri" w:hAnsi="Calibri"/>
          <w:b/>
          <w:bCs/>
          <w:color w:val="1F3A8C"/>
          <w:sz w:val="30"/>
          <w:szCs w:val="30"/>
        </w:rPr>
        <w:t xml:space="preserve">10.2 CREATE TABLE</w:t>
      </w:r>
    </w:p>
    <w:p>
      <w:pPr>
        <w:spacing w:after="60" w:before="60"/>
      </w:pPr>
      <w:r>
        <w:rPr>
          <w:rFonts w:ascii="Calibri" w:cs="Calibri" w:eastAsia="Calibri" w:hAnsi="Calibri"/>
          <w:b w:val="false"/>
          <w:bCs w:val="false"/>
          <w:color w:val="222222"/>
          <w:sz w:val="22"/>
          <w:szCs w:val="22"/>
        </w:rPr>
        <w:t xml:space="preserve">Specifies a new table with its attributes and constraints. Attributes must be given a name, data type, and optional constraints.</w:t>
      </w:r>
    </w:p>
    <w:p>
      <w:pPr>
        <w:shd w:fill="F5F5F5" w:val="clear"/>
        <w:spacing w:after="80" w:before="80"/>
        <w:ind w:left="360"/>
      </w:pPr>
      <w:r>
        <w:rPr>
          <w:rFonts w:ascii="Courier New" w:cs="Courier New" w:eastAsia="Courier New" w:hAnsi="Courier New"/>
          <w:color w:val="1A237E"/>
          <w:sz w:val="18"/>
          <w:szCs w:val="18"/>
        </w:rPr>
        <w:t xml:space="preserve">CREATE TABLE EMPLOYEE (
  SSN         CHAR(9)        NOT NULL,
  FNAME       VARCHAR(15)    NOT NULL,
  LNAME       VARCHAR(15)    NOT NULL,
  BDATE       DATE,
  ADDRESS     VARCHAR(30),
  SEX         CHAR,
  SALARY      DECIMAL(10,2),
  SUPERSSN    CHAR(9),
  DNO         INT            NOT NULL DEFAULT 1,
  CONSTRAINT EMPPK PRIMARY KEY(SSN),
  CONSTRAINT EMPSUPERFK FOREIGN KEY(SUPERSSN) REFERENCES EMPLOYEE(SSN)
    ON DELETE SET NULL ON UPDATE CASCADE,
  CONSTRAINT EMPDEPTFK FOREIGN KEY(DNO) REFERENCES DEPARTMENT(DNUMBER)
    ON DELETE SET DEFAULT ON UPDATE CASCADE
);</w:t>
      </w:r>
    </w:p>
    <w:p>
      <w:pPr>
        <w:pStyle w:val="Heading2"/>
        <w:spacing w:after="80" w:before="240"/>
      </w:pPr>
      <w:r>
        <w:rPr>
          <w:rFonts w:ascii="Calibri" w:cs="Calibri" w:eastAsia="Calibri" w:hAnsi="Calibri"/>
          <w:b/>
          <w:bCs/>
          <w:color w:val="1F3A8C"/>
          <w:sz w:val="30"/>
          <w:szCs w:val="30"/>
        </w:rPr>
        <w:t xml:space="preserve">10.3 SQL Data Types</w:t>
      </w:r>
    </w:p>
    <w:p>
      <w:pPr>
        <w:pStyle w:val="Heading3"/>
        <w:spacing w:after="60" w:before="180"/>
      </w:pPr>
      <w:r>
        <w:rPr>
          <w:rFonts w:ascii="Calibri" w:cs="Calibri" w:eastAsia="Calibri" w:hAnsi="Calibri"/>
          <w:b/>
          <w:bCs/>
          <w:color w:val="333333"/>
          <w:sz w:val="26"/>
          <w:szCs w:val="26"/>
        </w:rPr>
        <w:t xml:space="preserve">Numeric:</w:t>
      </w:r>
    </w:p>
    <w:p>
      <w:pPr>
        <w:pStyle w:val="ListParagraph"/>
        <w:numPr>
          <w:ilvl w:val="0"/>
          <w:numId w:val="2"/>
        </w:numPr>
        <w:spacing w:after="40" w:before="40"/>
      </w:pPr>
      <w:r>
        <w:rPr>
          <w:rFonts w:ascii="Calibri" w:cs="Calibri" w:eastAsia="Calibri" w:hAnsi="Calibri"/>
          <w:sz w:val="22"/>
          <w:szCs w:val="22"/>
        </w:rPr>
        <w:t xml:space="preserve">INTEGER or INT, SMALLINT</w:t>
      </w:r>
    </w:p>
    <w:p>
      <w:pPr>
        <w:pStyle w:val="ListParagraph"/>
        <w:numPr>
          <w:ilvl w:val="0"/>
          <w:numId w:val="2"/>
        </w:numPr>
        <w:spacing w:after="40" w:before="40"/>
      </w:pPr>
      <w:r>
        <w:rPr>
          <w:rFonts w:ascii="Calibri" w:cs="Calibri" w:eastAsia="Calibri" w:hAnsi="Calibri"/>
          <w:sz w:val="22"/>
          <w:szCs w:val="22"/>
        </w:rPr>
        <w:t xml:space="preserve">FLOAT or REAL, DOUBLE PRECISION</w:t>
      </w:r>
    </w:p>
    <w:p>
      <w:pPr>
        <w:pStyle w:val="ListParagraph"/>
        <w:numPr>
          <w:ilvl w:val="0"/>
          <w:numId w:val="2"/>
        </w:numPr>
        <w:spacing w:after="40" w:before="40"/>
      </w:pPr>
      <w:r>
        <w:rPr>
          <w:rFonts w:ascii="Calibri" w:cs="Calibri" w:eastAsia="Calibri" w:hAnsi="Calibri"/>
          <w:sz w:val="22"/>
          <w:szCs w:val="22"/>
        </w:rPr>
        <w:t xml:space="preserve">DECIMAL(i, j) — i total digits, j after decimal</w:t>
      </w:r>
    </w:p>
    <w:p>
      <w:pPr>
        <w:pStyle w:val="Heading3"/>
        <w:spacing w:after="60" w:before="180"/>
      </w:pPr>
      <w:r>
        <w:rPr>
          <w:rFonts w:ascii="Calibri" w:cs="Calibri" w:eastAsia="Calibri" w:hAnsi="Calibri"/>
          <w:b/>
          <w:bCs/>
          <w:color w:val="333333"/>
          <w:sz w:val="26"/>
          <w:szCs w:val="26"/>
        </w:rPr>
        <w:t xml:space="preserve">Character:</w:t>
      </w:r>
    </w:p>
    <w:p>
      <w:pPr>
        <w:pStyle w:val="ListParagraph"/>
        <w:numPr>
          <w:ilvl w:val="0"/>
          <w:numId w:val="2"/>
        </w:numPr>
        <w:spacing w:after="40" w:before="40"/>
      </w:pPr>
      <w:r>
        <w:rPr>
          <w:rFonts w:ascii="Calibri" w:cs="Calibri" w:eastAsia="Calibri" w:hAnsi="Calibri"/>
          <w:sz w:val="22"/>
          <w:szCs w:val="22"/>
        </w:rPr>
        <w:t xml:space="preserve">CHAR(n) — fixed-length string</w:t>
      </w:r>
    </w:p>
    <w:p>
      <w:pPr>
        <w:pStyle w:val="ListParagraph"/>
        <w:numPr>
          <w:ilvl w:val="0"/>
          <w:numId w:val="2"/>
        </w:numPr>
        <w:spacing w:after="40" w:before="40"/>
      </w:pPr>
      <w:r>
        <w:rPr>
          <w:rFonts w:ascii="Calibri" w:cs="Calibri" w:eastAsia="Calibri" w:hAnsi="Calibri"/>
          <w:sz w:val="22"/>
          <w:szCs w:val="22"/>
        </w:rPr>
        <w:t xml:space="preserve">VARCHAR(n) — variable-length string</w:t>
      </w:r>
    </w:p>
    <w:p>
      <w:pPr>
        <w:pStyle w:val="ListParagraph"/>
        <w:numPr>
          <w:ilvl w:val="0"/>
          <w:numId w:val="2"/>
        </w:numPr>
        <w:spacing w:after="40" w:before="40"/>
      </w:pPr>
      <w:r>
        <w:rPr>
          <w:rFonts w:ascii="Calibri" w:cs="Calibri" w:eastAsia="Calibri" w:hAnsi="Calibri"/>
          <w:sz w:val="22"/>
          <w:szCs w:val="22"/>
        </w:rPr>
        <w:t xml:space="preserve">Literals in single quotes: 'SMITH' (case-sensitive)</w:t>
      </w:r>
    </w:p>
    <w:p>
      <w:pPr>
        <w:pStyle w:val="Heading3"/>
        <w:spacing w:after="60" w:before="180"/>
      </w:pPr>
      <w:r>
        <w:rPr>
          <w:rFonts w:ascii="Calibri" w:cs="Calibri" w:eastAsia="Calibri" w:hAnsi="Calibri"/>
          <w:b/>
          <w:bCs/>
          <w:color w:val="333333"/>
          <w:sz w:val="26"/>
          <w:szCs w:val="26"/>
        </w:rPr>
        <w:t xml:space="preserve">Bit String:</w:t>
      </w:r>
    </w:p>
    <w:p>
      <w:pPr>
        <w:pStyle w:val="ListParagraph"/>
        <w:numPr>
          <w:ilvl w:val="0"/>
          <w:numId w:val="2"/>
        </w:numPr>
        <w:spacing w:after="40" w:before="40"/>
      </w:pPr>
      <w:r>
        <w:rPr>
          <w:rFonts w:ascii="Calibri" w:cs="Calibri" w:eastAsia="Calibri" w:hAnsi="Calibri"/>
          <w:sz w:val="22"/>
          <w:szCs w:val="22"/>
        </w:rPr>
        <w:t xml:space="preserve">BIT(n) — fixed-length; BIT VARYING(n) — variable-length</w:t>
      </w:r>
    </w:p>
    <w:p>
      <w:pPr>
        <w:pStyle w:val="ListParagraph"/>
        <w:numPr>
          <w:ilvl w:val="0"/>
          <w:numId w:val="2"/>
        </w:numPr>
        <w:spacing w:after="40" w:before="40"/>
      </w:pPr>
      <w:r>
        <w:rPr>
          <w:rFonts w:ascii="Calibri" w:cs="Calibri" w:eastAsia="Calibri" w:hAnsi="Calibri"/>
          <w:sz w:val="22"/>
          <w:szCs w:val="22"/>
        </w:rPr>
        <w:t xml:space="preserve">Literals prefixed with B: B'10101'</w:t>
      </w:r>
    </w:p>
    <w:p>
      <w:pPr>
        <w:pStyle w:val="Heading3"/>
        <w:spacing w:after="60" w:before="180"/>
      </w:pPr>
      <w:r>
        <w:rPr>
          <w:rFonts w:ascii="Calibri" w:cs="Calibri" w:eastAsia="Calibri" w:hAnsi="Calibri"/>
          <w:b/>
          <w:bCs/>
          <w:color w:val="333333"/>
          <w:sz w:val="26"/>
          <w:szCs w:val="26"/>
        </w:rPr>
        <w:t xml:space="preserve">Date/Time:</w:t>
      </w:r>
    </w:p>
    <w:p>
      <w:pPr>
        <w:shd w:fill="F5F5F5" w:val="clear"/>
        <w:spacing w:after="80" w:before="80"/>
        <w:ind w:left="360"/>
      </w:pPr>
      <w:r>
        <w:rPr>
          <w:rFonts w:ascii="Courier New" w:cs="Courier New" w:eastAsia="Courier New" w:hAnsi="Courier New"/>
          <w:color w:val="1A237E"/>
          <w:sz w:val="18"/>
          <w:szCs w:val="18"/>
        </w:rPr>
        <w:t xml:space="preserve">DATE              -- YYYY-MM-DD (10 chars)
TIME              -- HH:MM:SS (8+ chars)
TIMESTAMP         -- DATE + TIME + optional decimals
INTERVAL          -- relative value (YEAR/MONTH or DAY/TIME)</w:t>
      </w:r>
    </w:p>
    <w:p>
      <w:pPr>
        <w:pStyle w:val="Heading3"/>
        <w:spacing w:after="60" w:before="180"/>
      </w:pPr>
      <w:r>
        <w:rPr>
          <w:rFonts w:ascii="Calibri" w:cs="Calibri" w:eastAsia="Calibri" w:hAnsi="Calibri"/>
          <w:b/>
          <w:bCs/>
          <w:color w:val="333333"/>
          <w:sz w:val="26"/>
          <w:szCs w:val="26"/>
        </w:rPr>
        <w:t xml:space="preserve">Boolean:</w:t>
      </w:r>
    </w:p>
    <w:p>
      <w:pPr>
        <w:spacing w:after="60" w:before="60"/>
      </w:pPr>
      <w:r>
        <w:rPr>
          <w:rFonts w:ascii="Calibri" w:cs="Calibri" w:eastAsia="Calibri" w:hAnsi="Calibri"/>
          <w:b w:val="false"/>
          <w:bCs w:val="false"/>
          <w:color w:val="222222"/>
          <w:sz w:val="22"/>
          <w:szCs w:val="22"/>
        </w:rPr>
        <w:t xml:space="preserve">Values: TRUE, FALSE, or UNKNOWN (three-valued logic).</w:t>
      </w:r>
    </w:p>
    <w:p>
      <w:pPr>
        <w:pStyle w:val="Heading2"/>
        <w:spacing w:after="80" w:before="240"/>
      </w:pPr>
      <w:r>
        <w:rPr>
          <w:rFonts w:ascii="Calibri" w:cs="Calibri" w:eastAsia="Calibri" w:hAnsi="Calibri"/>
          <w:b/>
          <w:bCs/>
          <w:color w:val="1F3A8C"/>
          <w:sz w:val="30"/>
          <w:szCs w:val="30"/>
        </w:rPr>
        <w:t xml:space="preserve">10.4 CREATE DOMAIN</w:t>
      </w:r>
    </w:p>
    <w:p>
      <w:pPr>
        <w:shd w:fill="F5F5F5" w:val="clear"/>
        <w:spacing w:after="80" w:before="80"/>
        <w:ind w:left="360"/>
      </w:pPr>
      <w:r>
        <w:rPr>
          <w:rFonts w:ascii="Courier New" w:cs="Courier New" w:eastAsia="Courier New" w:hAnsi="Courier New"/>
          <w:color w:val="1A237E"/>
          <w:sz w:val="18"/>
          <w:szCs w:val="18"/>
        </w:rPr>
        <w:t xml:space="preserve">CREATE DOMAIN SSN_TYPE AS CHAR(9);
-- Use: SSN SSN_TYPE NOT NULL  (instead of SSN CHAR(9) NOT NULL)</w:t>
      </w:r>
    </w:p>
    <w:p>
      <w:pPr>
        <w:pStyle w:val="Heading2"/>
        <w:spacing w:after="80" w:before="240"/>
      </w:pPr>
      <w:r>
        <w:rPr>
          <w:rFonts w:ascii="Calibri" w:cs="Calibri" w:eastAsia="Calibri" w:hAnsi="Calibri"/>
          <w:b/>
          <w:bCs/>
          <w:color w:val="1F3A8C"/>
          <w:sz w:val="30"/>
          <w:szCs w:val="30"/>
        </w:rPr>
        <w:t xml:space="preserve">10.5 Constraints in SQL</w:t>
      </w:r>
    </w:p>
    <w:p>
      <w:pPr>
        <w:pStyle w:val="Heading3"/>
        <w:spacing w:after="60" w:before="180"/>
      </w:pPr>
      <w:r>
        <w:rPr>
          <w:rFonts w:ascii="Calibri" w:cs="Calibri" w:eastAsia="Calibri" w:hAnsi="Calibri"/>
          <w:b/>
          <w:bCs/>
          <w:color w:val="333333"/>
          <w:sz w:val="26"/>
          <w:szCs w:val="26"/>
        </w:rPr>
        <w:t xml:space="preserve">Attribute-Level:</w:t>
      </w:r>
    </w:p>
    <w:p>
      <w:pPr>
        <w:shd w:fill="F5F5F5" w:val="clear"/>
        <w:spacing w:after="80" w:before="80"/>
        <w:ind w:left="360"/>
      </w:pPr>
      <w:r>
        <w:rPr>
          <w:rFonts w:ascii="Courier New" w:cs="Courier New" w:eastAsia="Courier New" w:hAnsi="Courier New"/>
          <w:color w:val="1A237E"/>
          <w:sz w:val="18"/>
          <w:szCs w:val="18"/>
        </w:rPr>
        <w:t xml:space="preserve">NOT NULL                    -- value cannot be null
DEFAULT 1                   -- default value
CHECK (DNUMBER &gt; 0 AND DNUMBER &lt; 21)  -- domain restriction</w:t>
      </w:r>
    </w:p>
    <w:p>
      <w:pPr>
        <w:pStyle w:val="Heading3"/>
        <w:spacing w:after="60" w:before="180"/>
      </w:pPr>
      <w:r>
        <w:rPr>
          <w:rFonts w:ascii="Calibri" w:cs="Calibri" w:eastAsia="Calibri" w:hAnsi="Calibri"/>
          <w:b/>
          <w:bCs/>
          <w:color w:val="333333"/>
          <w:sz w:val="26"/>
          <w:szCs w:val="26"/>
        </w:rPr>
        <w:t xml:space="preserve">Table-Level:</w:t>
      </w:r>
    </w:p>
    <w:p>
      <w:pPr>
        <w:shd w:fill="F5F5F5" w:val="clear"/>
        <w:spacing w:after="80" w:before="80"/>
        <w:ind w:left="360"/>
      </w:pPr>
      <w:r>
        <w:rPr>
          <w:rFonts w:ascii="Courier New" w:cs="Courier New" w:eastAsia="Courier New" w:hAnsi="Courier New"/>
          <w:color w:val="1A237E"/>
          <w:sz w:val="18"/>
          <w:szCs w:val="18"/>
        </w:rPr>
        <w:t xml:space="preserve">PRIMARY KEY (DNUMBER, DLOCATION)      -- composite primary key
UNIQUE (DNAME)                        -- alternate key
FOREIGN KEY (DNO) REFERENCES DEPARTMENT(DNUMBER)</w:t>
      </w:r>
    </w:p>
    <w:p>
      <w:pPr>
        <w:pStyle w:val="Heading3"/>
        <w:spacing w:after="60" w:before="180"/>
      </w:pPr>
      <w:r>
        <w:rPr>
          <w:rFonts w:ascii="Calibri" w:cs="Calibri" w:eastAsia="Calibri" w:hAnsi="Calibri"/>
          <w:b/>
          <w:bCs/>
          <w:color w:val="333333"/>
          <w:sz w:val="26"/>
          <w:szCs w:val="26"/>
        </w:rPr>
        <w:t xml:space="preserve">Referential Action Options:</w:t>
      </w:r>
    </w:p>
    <w:p>
      <w:pPr>
        <w:shd w:fill="F5F5F5" w:val="clear"/>
        <w:spacing w:after="80" w:before="80"/>
        <w:ind w:left="360"/>
      </w:pPr>
      <w:r>
        <w:rPr>
          <w:rFonts w:ascii="Courier New" w:cs="Courier New" w:eastAsia="Courier New" w:hAnsi="Courier New"/>
          <w:color w:val="1A237E"/>
          <w:sz w:val="18"/>
          <w:szCs w:val="18"/>
        </w:rPr>
        <w:t xml:space="preserve">ON DELETE SET NULL
ON DELETE SET DEFAULT
ON DELETE CASCADE
ON UPDATE CASCADE</w:t>
      </w:r>
    </w:p>
    <w:p>
      <w:pPr>
        <w:pStyle w:val="Heading3"/>
        <w:spacing w:after="60" w:before="180"/>
      </w:pPr>
      <w:r>
        <w:rPr>
          <w:rFonts w:ascii="Calibri" w:cs="Calibri" w:eastAsia="Calibri" w:hAnsi="Calibri"/>
          <w:b/>
          <w:bCs/>
          <w:color w:val="333333"/>
          <w:sz w:val="26"/>
          <w:szCs w:val="26"/>
        </w:rPr>
        <w:t xml:space="preserve">Tuple-Level CHECK:</w:t>
      </w:r>
    </w:p>
    <w:p>
      <w:pPr>
        <w:shd w:fill="F5F5F5" w:val="clear"/>
        <w:spacing w:after="80" w:before="80"/>
        <w:ind w:left="360"/>
      </w:pPr>
      <w:r>
        <w:rPr>
          <w:rFonts w:ascii="Courier New" w:cs="Courier New" w:eastAsia="Courier New" w:hAnsi="Courier New"/>
          <w:color w:val="1A237E"/>
          <w:sz w:val="18"/>
          <w:szCs w:val="18"/>
        </w:rPr>
        <w:t xml:space="preserve">CHECK (DEPT_CREATE_DATE &lt; MGRSTARTDATE)  -- at end of CREATE TABLE</w:t>
      </w:r>
    </w:p>
    <w:p>
      <w:pPr>
        <w:pStyle w:val="Heading3"/>
        <w:spacing w:after="60" w:before="180"/>
      </w:pPr>
      <w:r>
        <w:rPr>
          <w:rFonts w:ascii="Calibri" w:cs="Calibri" w:eastAsia="Calibri" w:hAnsi="Calibri"/>
          <w:b/>
          <w:bCs/>
          <w:color w:val="333333"/>
          <w:sz w:val="26"/>
          <w:szCs w:val="26"/>
        </w:rPr>
        <w:t xml:space="preserve">Named Constraints:</w:t>
      </w:r>
    </w:p>
    <w:p>
      <w:pPr>
        <w:shd w:fill="F5F5F5" w:val="clear"/>
        <w:spacing w:after="80" w:before="80"/>
        <w:ind w:left="360"/>
      </w:pPr>
      <w:r>
        <w:rPr>
          <w:rFonts w:ascii="Courier New" w:cs="Courier New" w:eastAsia="Courier New" w:hAnsi="Courier New"/>
          <w:color w:val="1A237E"/>
          <w:sz w:val="18"/>
          <w:szCs w:val="18"/>
        </w:rPr>
        <w:t xml:space="preserve">CONSTRAINT DEPTPK PRIMARY KEY(DNUMBER)   -- name allows drop/modify later</w:t>
      </w:r>
    </w:p>
    <w:p>
      <w:pPr>
        <w:pStyle w:val="Heading2"/>
        <w:spacing w:after="80" w:before="240"/>
      </w:pPr>
      <w:r>
        <w:rPr>
          <w:rFonts w:ascii="Calibri" w:cs="Calibri" w:eastAsia="Calibri" w:hAnsi="Calibri"/>
          <w:b/>
          <w:bCs/>
          <w:color w:val="1F3A8C"/>
          <w:sz w:val="30"/>
          <w:szCs w:val="30"/>
        </w:rPr>
        <w:t xml:space="preserve">10.6 Schema Change — DROP &amp; ALTER</w:t>
      </w:r>
    </w:p>
    <w:p>
      <w:pPr>
        <w:shd w:fill="F5F5F5" w:val="clear"/>
        <w:spacing w:after="80" w:before="80"/>
        <w:ind w:left="360"/>
      </w:pPr>
      <w:r>
        <w:rPr>
          <w:rFonts w:ascii="Courier New" w:cs="Courier New" w:eastAsia="Courier New" w:hAnsi="Courier New"/>
          <w:color w:val="1A237E"/>
          <w:sz w:val="18"/>
          <w:szCs w:val="18"/>
        </w:rPr>
        <w:t xml:space="preserve">-- DROP
DROP SCHEMA COMPANY CASCADE;      -- removes schema + all contents
DROP TABLE DEPENDENT CASCADE;     -- removes table + constraints/views referencing it
DROP TABLE EMPLOYEE RESTRICT;     -- fails if referenced elsewhere
-- ALTER TABLE
ALTER TABLE EMPLOYEE ADD JOB VARCHAR(12);
ALTER TABLE EMPLOYEE DROP ADDRESS CASCADE;
ALTER TABLE DEPARTMENT ALTER MGRSSN DROP DEFAULT;
ALTER TABLE DEPARTMENT ALTER MGRSSN SET DEFAULT '333445555';
ALTER TABLE EMPLOYEE DROP CONSTRAINT EMPSUPERFK CASCADE;</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11. Basic Queries in SQL</w:t>
      </w:r>
    </w:p>
    <w:p>
      <w:pPr>
        <w:pStyle w:val="Heading2"/>
        <w:spacing w:after="80" w:before="240"/>
      </w:pPr>
      <w:r>
        <w:rPr>
          <w:rFonts w:ascii="Calibri" w:cs="Calibri" w:eastAsia="Calibri" w:hAnsi="Calibri"/>
          <w:b/>
          <w:bCs/>
          <w:color w:val="1F3A8C"/>
          <w:sz w:val="30"/>
          <w:szCs w:val="30"/>
        </w:rPr>
        <w:t xml:space="preserve">11.1 SELECT-FROM-WHERE</w:t>
      </w:r>
    </w:p>
    <w:p>
      <w:pPr>
        <w:shd w:fill="F5F5F5" w:val="clear"/>
        <w:spacing w:after="80" w:before="80"/>
        <w:ind w:left="360"/>
      </w:pPr>
      <w:r>
        <w:rPr>
          <w:rFonts w:ascii="Courier New" w:cs="Courier New" w:eastAsia="Courier New" w:hAnsi="Courier New"/>
          <w:color w:val="1A237E"/>
          <w:sz w:val="18"/>
          <w:szCs w:val="18"/>
        </w:rPr>
        <w:t xml:space="preserve">SELECT &lt;attribute list&gt;
FROM &lt;table list&gt;
WHERE &lt;condition&gt;</w:t>
      </w:r>
    </w:p>
    <w:p>
      <w:pPr>
        <w:spacing w:after="60" w:before="60"/>
      </w:pPr>
      <w:r>
        <w:rPr>
          <w:rFonts w:ascii="Calibri" w:cs="Calibri" w:eastAsia="Calibri" w:hAnsi="Calibri"/>
          <w:b w:val="false"/>
          <w:bCs w:val="false"/>
          <w:color w:val="222222"/>
          <w:sz w:val="22"/>
          <w:szCs w:val="22"/>
        </w:rPr>
        <w:t xml:space="preserve">An SQL table is NOT a set — duplicate rows can exist. Logical comparison operators: =, &gt;, &lt;, &gt;=, &lt;=, &lt;&gt; (not equal).</w:t>
      </w:r>
    </w:p>
    <w:p>
      <w:pPr>
        <w:pStyle w:val="Heading2"/>
        <w:spacing w:after="80" w:before="240"/>
      </w:pPr>
      <w:r>
        <w:rPr>
          <w:rFonts w:ascii="Calibri" w:cs="Calibri" w:eastAsia="Calibri" w:hAnsi="Calibri"/>
          <w:b/>
          <w:bCs/>
          <w:color w:val="1F3A8C"/>
          <w:sz w:val="30"/>
          <w:szCs w:val="30"/>
        </w:rPr>
        <w:t xml:space="preserve">11.2 Example Queries</w:t>
      </w:r>
    </w:p>
    <w:p>
      <w:pPr>
        <w:pStyle w:val="Heading3"/>
        <w:spacing w:after="60" w:before="180"/>
      </w:pPr>
      <w:r>
        <w:rPr>
          <w:rFonts w:ascii="Calibri" w:cs="Calibri" w:eastAsia="Calibri" w:hAnsi="Calibri"/>
          <w:b/>
          <w:bCs/>
          <w:color w:val="333333"/>
          <w:sz w:val="26"/>
          <w:szCs w:val="26"/>
        </w:rPr>
        <w:t xml:space="preserve">Query 0 — Single table:</w:t>
      </w:r>
    </w:p>
    <w:p>
      <w:pPr>
        <w:shd w:fill="F5F5F5" w:val="clear"/>
        <w:spacing w:after="80" w:before="80"/>
        <w:ind w:left="360"/>
      </w:pPr>
      <w:r>
        <w:rPr>
          <w:rFonts w:ascii="Courier New" w:cs="Courier New" w:eastAsia="Courier New" w:hAnsi="Courier New"/>
          <w:color w:val="1A237E"/>
          <w:sz w:val="18"/>
          <w:szCs w:val="18"/>
        </w:rPr>
        <w:t xml:space="preserve">SELECT BDATE, ADDRESS FROM EMPLOYEE
WHERE FNAME='John' AND MINIT='B' AND LNAME='Smith';</w:t>
      </w:r>
    </w:p>
    <w:p>
      <w:pPr>
        <w:pStyle w:val="Heading3"/>
        <w:spacing w:after="60" w:before="180"/>
      </w:pPr>
      <w:r>
        <w:rPr>
          <w:rFonts w:ascii="Calibri" w:cs="Calibri" w:eastAsia="Calibri" w:hAnsi="Calibri"/>
          <w:b/>
          <w:bCs/>
          <w:color w:val="333333"/>
          <w:sz w:val="26"/>
          <w:szCs w:val="26"/>
        </w:rPr>
        <w:t xml:space="preserve">Query 1 — JOIN (two tables):</w:t>
      </w:r>
    </w:p>
    <w:p>
      <w:pPr>
        <w:shd w:fill="F5F5F5" w:val="clear"/>
        <w:spacing w:after="80" w:before="80"/>
        <w:ind w:left="360"/>
      </w:pPr>
      <w:r>
        <w:rPr>
          <w:rFonts w:ascii="Courier New" w:cs="Courier New" w:eastAsia="Courier New" w:hAnsi="Courier New"/>
          <w:color w:val="1A237E"/>
          <w:sz w:val="18"/>
          <w:szCs w:val="18"/>
        </w:rPr>
        <w:t xml:space="preserve">SELECT FNAME, LNAME, ADDRESS
FROM EMPLOYEE, DEPARTMENT
WHERE DNUMBER=DNO AND DNAME='Research';
-- DNUMBER=DNO is the join condition
-- DNAME='Research' is the selection condition</w:t>
      </w:r>
    </w:p>
    <w:p>
      <w:pPr>
        <w:pStyle w:val="Heading3"/>
        <w:spacing w:after="60" w:before="180"/>
      </w:pPr>
      <w:r>
        <w:rPr>
          <w:rFonts w:ascii="Calibri" w:cs="Calibri" w:eastAsia="Calibri" w:hAnsi="Calibri"/>
          <w:b/>
          <w:bCs/>
          <w:color w:val="333333"/>
          <w:sz w:val="26"/>
          <w:szCs w:val="26"/>
        </w:rPr>
        <w:t xml:space="preserve">Query 2 — Multi-table JOIN:</w:t>
      </w:r>
    </w:p>
    <w:p>
      <w:pPr>
        <w:shd w:fill="F5F5F5" w:val="clear"/>
        <w:spacing w:after="80" w:before="80"/>
        <w:ind w:left="360"/>
      </w:pPr>
      <w:r>
        <w:rPr>
          <w:rFonts w:ascii="Courier New" w:cs="Courier New" w:eastAsia="Courier New" w:hAnsi="Courier New"/>
          <w:color w:val="1A237E"/>
          <w:sz w:val="18"/>
          <w:szCs w:val="18"/>
        </w:rPr>
        <w:t xml:space="preserve">SELECT PNUMBER, DNUM, LNAME, BDATE, ADDRESS
FROM PROJECT, DEPARTMENT, EMPLOYEE
WHERE DNUM=DNUMBER AND MGRSSN=SSN AND PLOCATION='Stafford';</w:t>
      </w:r>
    </w:p>
    <w:p>
      <w:pPr>
        <w:pStyle w:val="Heading2"/>
        <w:spacing w:after="80" w:before="240"/>
      </w:pPr>
      <w:r>
        <w:rPr>
          <w:rFonts w:ascii="Calibri" w:cs="Calibri" w:eastAsia="Calibri" w:hAnsi="Calibri"/>
          <w:b/>
          <w:bCs/>
          <w:color w:val="1F3A8C"/>
          <w:sz w:val="30"/>
          <w:szCs w:val="30"/>
        </w:rPr>
        <w:t xml:space="preserve">11.3 Disambiguation &amp; Aliasing</w:t>
      </w:r>
    </w:p>
    <w:p>
      <w:pPr>
        <w:pStyle w:val="Heading3"/>
        <w:spacing w:after="60" w:before="180"/>
      </w:pPr>
      <w:r>
        <w:rPr>
          <w:rFonts w:ascii="Calibri" w:cs="Calibri" w:eastAsia="Calibri" w:hAnsi="Calibri"/>
          <w:b/>
          <w:bCs/>
          <w:color w:val="333333"/>
          <w:sz w:val="26"/>
          <w:szCs w:val="26"/>
        </w:rPr>
        <w:t xml:space="preserve">Qualifying Attribute Names:</w:t>
      </w:r>
    </w:p>
    <w:p>
      <w:pPr>
        <w:shd w:fill="F5F5F5" w:val="clear"/>
        <w:spacing w:after="80" w:before="80"/>
        <w:ind w:left="360"/>
      </w:pPr>
      <w:r>
        <w:rPr>
          <w:rFonts w:ascii="Courier New" w:cs="Courier New" w:eastAsia="Courier New" w:hAnsi="Courier New"/>
          <w:color w:val="1A237E"/>
          <w:sz w:val="18"/>
          <w:szCs w:val="18"/>
        </w:rPr>
        <w:t xml:space="preserve">SELECT FNAME, EMPLOYEE.NAME, ADDRESS
FROM EMPLOYEE, DEPARTMENT
WHERE DEPARTMENT.NAME='Research' AND EMPLOYEE.DNUMBER=DEPARTMENT.DNUMBER;</w:t>
      </w:r>
    </w:p>
    <w:p>
      <w:pPr>
        <w:pStyle w:val="Heading3"/>
        <w:spacing w:after="60" w:before="180"/>
      </w:pPr>
      <w:r>
        <w:rPr>
          <w:rFonts w:ascii="Calibri" w:cs="Calibri" w:eastAsia="Calibri" w:hAnsi="Calibri"/>
          <w:b/>
          <w:bCs/>
          <w:color w:val="333333"/>
          <w:sz w:val="26"/>
          <w:szCs w:val="26"/>
        </w:rPr>
        <w:t xml:space="preserve">Table Aliases (Tuple Variables):</w:t>
      </w:r>
    </w:p>
    <w:p>
      <w:pPr>
        <w:shd w:fill="F5F5F5" w:val="clear"/>
        <w:spacing w:after="80" w:before="80"/>
        <w:ind w:left="360"/>
      </w:pPr>
      <w:r>
        <w:rPr>
          <w:rFonts w:ascii="Courier New" w:cs="Courier New" w:eastAsia="Courier New" w:hAnsi="Courier New"/>
          <w:color w:val="1A237E"/>
          <w:sz w:val="18"/>
          <w:szCs w:val="18"/>
        </w:rPr>
        <w:t xml:space="preserve">-- Self-join: employee and their supervisor
SELECT E.FNAME, E.LNAME, S.FNAME, S.LNAME
FROM EMPLOYEE AS E, EMPLOYEE AS S
WHERE E.SUPERSSN=S.SSN;</w:t>
      </w:r>
    </w:p>
    <w:p>
      <w:pPr>
        <w:pStyle w:val="Heading2"/>
        <w:spacing w:after="80" w:before="240"/>
      </w:pPr>
      <w:r>
        <w:rPr>
          <w:rFonts w:ascii="Calibri" w:cs="Calibri" w:eastAsia="Calibri" w:hAnsi="Calibri"/>
          <w:b/>
          <w:bCs/>
          <w:color w:val="1F3A8C"/>
          <w:sz w:val="30"/>
          <w:szCs w:val="30"/>
        </w:rPr>
        <w:t xml:space="preserve">11.4 Special Clauses</w:t>
      </w:r>
    </w:p>
    <w:p>
      <w:pPr>
        <w:pStyle w:val="Heading3"/>
        <w:spacing w:after="60" w:before="180"/>
      </w:pPr>
      <w:r>
        <w:rPr>
          <w:rFonts w:ascii="Calibri" w:cs="Calibri" w:eastAsia="Calibri" w:hAnsi="Calibri"/>
          <w:b/>
          <w:bCs/>
          <w:color w:val="333333"/>
          <w:sz w:val="26"/>
          <w:szCs w:val="26"/>
        </w:rPr>
        <w:t xml:space="preserve">Wildcard (*):</w:t>
      </w:r>
    </w:p>
    <w:p>
      <w:pPr>
        <w:shd w:fill="F5F5F5" w:val="clear"/>
        <w:spacing w:after="80" w:before="80"/>
        <w:ind w:left="360"/>
      </w:pPr>
      <w:r>
        <w:rPr>
          <w:rFonts w:ascii="Courier New" w:cs="Courier New" w:eastAsia="Courier New" w:hAnsi="Courier New"/>
          <w:color w:val="1A237E"/>
          <w:sz w:val="18"/>
          <w:szCs w:val="18"/>
        </w:rPr>
        <w:t xml:space="preserve">SELECT * FROM EMPLOYEE WHERE DNO=5;   -- all columns</w:t>
      </w:r>
    </w:p>
    <w:p>
      <w:pPr>
        <w:pStyle w:val="Heading3"/>
        <w:spacing w:after="60" w:before="180"/>
      </w:pPr>
      <w:r>
        <w:rPr>
          <w:rFonts w:ascii="Calibri" w:cs="Calibri" w:eastAsia="Calibri" w:hAnsi="Calibri"/>
          <w:b/>
          <w:bCs/>
          <w:color w:val="333333"/>
          <w:sz w:val="26"/>
          <w:szCs w:val="26"/>
        </w:rPr>
        <w:t xml:space="preserve">DISTINCT:</w:t>
      </w:r>
    </w:p>
    <w:p>
      <w:pPr>
        <w:shd w:fill="F5F5F5" w:val="clear"/>
        <w:spacing w:after="80" w:before="80"/>
        <w:ind w:left="360"/>
      </w:pPr>
      <w:r>
        <w:rPr>
          <w:rFonts w:ascii="Courier New" w:cs="Courier New" w:eastAsia="Courier New" w:hAnsi="Courier New"/>
          <w:color w:val="1A237E"/>
          <w:sz w:val="18"/>
          <w:szCs w:val="18"/>
        </w:rPr>
        <w:t xml:space="preserve">SELECT DISTINCT SALARY FROM EMPLOYEE;  -- removes duplicate salary values</w:t>
      </w:r>
    </w:p>
    <w:p>
      <w:pPr>
        <w:pStyle w:val="Heading3"/>
        <w:spacing w:after="60" w:before="180"/>
      </w:pPr>
      <w:r>
        <w:rPr>
          <w:rFonts w:ascii="Calibri" w:cs="Calibri" w:eastAsia="Calibri" w:hAnsi="Calibri"/>
          <w:b/>
          <w:bCs/>
          <w:color w:val="333333"/>
          <w:sz w:val="26"/>
          <w:szCs w:val="26"/>
        </w:rPr>
        <w:t xml:space="preserve">ORDER BY:</w:t>
      </w:r>
    </w:p>
    <w:p>
      <w:pPr>
        <w:shd w:fill="F5F5F5" w:val="clear"/>
        <w:spacing w:after="80" w:before="80"/>
        <w:ind w:left="360"/>
      </w:pPr>
      <w:r>
        <w:rPr>
          <w:rFonts w:ascii="Courier New" w:cs="Courier New" w:eastAsia="Courier New" w:hAnsi="Courier New"/>
          <w:color w:val="1A237E"/>
          <w:sz w:val="18"/>
          <w:szCs w:val="18"/>
        </w:rPr>
        <w:t xml:space="preserve">SELECT DNAME, LNAME, FNAME, PNAME
FROM DEPARTMENT, EMPLOYEE, WORKS_ON, PROJECT
WHERE DNUMBER=DNO AND SSN=ESSN AND PNO=PNUMBER
ORDER BY DNAME, LNAME, FNAME;  -- ASC is default; use DESC for descending</w:t>
      </w:r>
    </w:p>
    <w:p>
      <w:pPr>
        <w:pStyle w:val="Heading3"/>
        <w:spacing w:after="60" w:before="180"/>
      </w:pPr>
      <w:r>
        <w:rPr>
          <w:rFonts w:ascii="Calibri" w:cs="Calibri" w:eastAsia="Calibri" w:hAnsi="Calibri"/>
          <w:b/>
          <w:bCs/>
          <w:color w:val="333333"/>
          <w:sz w:val="26"/>
          <w:szCs w:val="26"/>
        </w:rPr>
        <w:t xml:space="preserve">BETWEEN:</w:t>
      </w:r>
    </w:p>
    <w:p>
      <w:pPr>
        <w:shd w:fill="F5F5F5" w:val="clear"/>
        <w:spacing w:after="80" w:before="80"/>
        <w:ind w:left="360"/>
      </w:pPr>
      <w:r>
        <w:rPr>
          <w:rFonts w:ascii="Courier New" w:cs="Courier New" w:eastAsia="Courier New" w:hAnsi="Courier New"/>
          <w:color w:val="1A237E"/>
          <w:sz w:val="18"/>
          <w:szCs w:val="18"/>
        </w:rPr>
        <w:t xml:space="preserve">WHERE SALARY BETWEEN 30000 AND 40000  -- equivalent to &gt;= 30000 AND &lt;= 40000</w:t>
      </w:r>
    </w:p>
    <w:p>
      <w:pPr>
        <w:pStyle w:val="Heading3"/>
        <w:spacing w:after="60" w:before="180"/>
      </w:pPr>
      <w:r>
        <w:rPr>
          <w:rFonts w:ascii="Calibri" w:cs="Calibri" w:eastAsia="Calibri" w:hAnsi="Calibri"/>
          <w:b/>
          <w:bCs/>
          <w:color w:val="333333"/>
          <w:sz w:val="26"/>
          <w:szCs w:val="26"/>
        </w:rPr>
        <w:t xml:space="preserve">Arithmetic Operators:</w:t>
      </w:r>
    </w:p>
    <w:p>
      <w:pPr>
        <w:shd w:fill="F5F5F5" w:val="clear"/>
        <w:spacing w:after="80" w:before="80"/>
        <w:ind w:left="360"/>
      </w:pPr>
      <w:r>
        <w:rPr>
          <w:rFonts w:ascii="Courier New" w:cs="Courier New" w:eastAsia="Courier New" w:hAnsi="Courier New"/>
          <w:color w:val="1A237E"/>
          <w:sz w:val="18"/>
          <w:szCs w:val="18"/>
        </w:rPr>
        <w:t xml:space="preserve">SELECT FNAME, LNAME, 1.1 * SALARY AS INCREASED_SAL
FROM EMPLOYEE, WORKS_ON, PROJECT
WHERE SSN=ESSN AND PNO=PNUMBER AND PNAME='ProductX';</w:t>
      </w:r>
    </w:p>
    <w:p>
      <w:pPr>
        <w:pStyle w:val="Heading3"/>
        <w:spacing w:after="60" w:before="180"/>
      </w:pPr>
      <w:r>
        <w:rPr>
          <w:rFonts w:ascii="Calibri" w:cs="Calibri" w:eastAsia="Calibri" w:hAnsi="Calibri"/>
          <w:b/>
          <w:bCs/>
          <w:color w:val="333333"/>
          <w:sz w:val="26"/>
          <w:szCs w:val="26"/>
        </w:rPr>
        <w:t xml:space="preserve">LIKE (Pattern Matching):</w:t>
      </w:r>
    </w:p>
    <w:p>
      <w:pPr>
        <w:shd w:fill="F5F5F5" w:val="clear"/>
        <w:spacing w:after="80" w:before="80"/>
        <w:ind w:left="360"/>
      </w:pPr>
      <w:r>
        <w:rPr>
          <w:rFonts w:ascii="Courier New" w:cs="Courier New" w:eastAsia="Courier New" w:hAnsi="Courier New"/>
          <w:color w:val="1A237E"/>
          <w:sz w:val="18"/>
          <w:szCs w:val="18"/>
        </w:rPr>
        <w:t xml:space="preserve">-- % matches any sequence; _ matches single character
WHERE ADDRESS LIKE '%Houston%'     -- contains 'Houston'
WHERE BDATE LIKE '195_______'      -- born in 1950s (YYYY-MM-DD)</w:t>
      </w:r>
    </w:p>
    <w:p>
      <w:pPr>
        <w:pStyle w:val="Heading2"/>
        <w:spacing w:after="80" w:before="240"/>
      </w:pPr>
      <w:r>
        <w:rPr>
          <w:rFonts w:ascii="Calibri" w:cs="Calibri" w:eastAsia="Calibri" w:hAnsi="Calibri"/>
          <w:b/>
          <w:bCs/>
          <w:color w:val="1F3A8C"/>
          <w:sz w:val="30"/>
          <w:szCs w:val="30"/>
        </w:rPr>
        <w:t xml:space="preserve">11.5 Set Operations</w:t>
      </w:r>
    </w:p>
    <w:p>
      <w:pPr>
        <w:shd w:fill="F5F5F5" w:val="clear"/>
        <w:spacing w:after="80" w:before="80"/>
        <w:ind w:left="360"/>
      </w:pPr>
      <w:r>
        <w:rPr>
          <w:rFonts w:ascii="Courier New" w:cs="Courier New" w:eastAsia="Courier New" w:hAnsi="Courier New"/>
          <w:color w:val="1A237E"/>
          <w:sz w:val="18"/>
          <w:szCs w:val="18"/>
        </w:rPr>
        <w:t xml:space="preserve">(SELECT PNUMBER FROM PROJECT WHERE ...) UNION
(SELECT PNUMBER FROM PROJECT, DEPARTMENT WHERE ...)
-- Also: EXCEPT (set difference), INTERSECT (intersection)
-- UNION ALL, EXCEPT ALL, INTERSECT ALL  keep duplicates (multiset operations)</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12. Complex Queries</w:t>
      </w:r>
    </w:p>
    <w:p>
      <w:pPr>
        <w:pStyle w:val="Heading2"/>
        <w:spacing w:after="80" w:before="240"/>
      </w:pPr>
      <w:r>
        <w:rPr>
          <w:rFonts w:ascii="Calibri" w:cs="Calibri" w:eastAsia="Calibri" w:hAnsi="Calibri"/>
          <w:b/>
          <w:bCs/>
          <w:color w:val="1F3A8C"/>
          <w:sz w:val="30"/>
          <w:szCs w:val="30"/>
        </w:rPr>
        <w:t xml:space="preserve">12.1 NULL Values &amp; Three-Valued Logic</w:t>
      </w:r>
    </w:p>
    <w:p>
      <w:pPr>
        <w:spacing w:after="60" w:before="60"/>
      </w:pPr>
      <w:r>
        <w:rPr>
          <w:rFonts w:ascii="Calibri" w:cs="Calibri" w:eastAsia="Calibri" w:hAnsi="Calibri"/>
          <w:b w:val="false"/>
          <w:bCs w:val="false"/>
          <w:color w:val="222222"/>
          <w:sz w:val="22"/>
          <w:szCs w:val="22"/>
        </w:rPr>
        <w:t xml:space="preserve">SQL uses three truth values: TRUE, FALSE, UNKNOWN. Comparisons with NULL yield UNKNOWN. Use IS NULL or IS NOT NULL (not = NULL).</w:t>
      </w:r>
    </w:p>
    <w:p>
      <w:pPr>
        <w:shd w:fill="F5F5F5" w:val="clear"/>
        <w:spacing w:after="80" w:before="80"/>
        <w:ind w:left="360"/>
      </w:pPr>
      <w:r>
        <w:rPr>
          <w:rFonts w:ascii="Courier New" w:cs="Courier New" w:eastAsia="Courier New" w:hAnsi="Courier New"/>
          <w:color w:val="1A237E"/>
          <w:sz w:val="18"/>
          <w:szCs w:val="18"/>
        </w:rPr>
        <w:t xml:space="preserve">SELECT FNAME, LNAME FROM EMPLOYEE
WHERE SUPERSSN IS NULL;  -- employees with no supervisor</w:t>
      </w:r>
    </w:p>
    <w:p>
      <w:pPr>
        <w:pStyle w:val="Heading2"/>
        <w:spacing w:after="80" w:before="240"/>
      </w:pPr>
      <w:r>
        <w:rPr>
          <w:rFonts w:ascii="Calibri" w:cs="Calibri" w:eastAsia="Calibri" w:hAnsi="Calibri"/>
          <w:b/>
          <w:bCs/>
          <w:color w:val="1F3A8C"/>
          <w:sz w:val="30"/>
          <w:szCs w:val="30"/>
        </w:rPr>
        <w:t xml:space="preserve">12.2 Nested Queries (Subqueries)</w:t>
      </w:r>
    </w:p>
    <w:p>
      <w:pPr>
        <w:spacing w:after="60" w:before="60"/>
      </w:pPr>
      <w:r>
        <w:rPr>
          <w:rFonts w:ascii="Calibri" w:cs="Calibri" w:eastAsia="Calibri" w:hAnsi="Calibri"/>
          <w:b w:val="false"/>
          <w:bCs w:val="false"/>
          <w:color w:val="222222"/>
          <w:sz w:val="22"/>
          <w:szCs w:val="22"/>
        </w:rPr>
        <w:t xml:space="preserve">A nested query is a complete SELECT-FROM-WHERE block inside the WHERE clause of an outer query. The inner query runs first.</w:t>
      </w:r>
    </w:p>
    <w:p>
      <w:pPr>
        <w:pStyle w:val="Heading3"/>
        <w:spacing w:after="60" w:before="180"/>
      </w:pPr>
      <w:r>
        <w:rPr>
          <w:rFonts w:ascii="Calibri" w:cs="Calibri" w:eastAsia="Calibri" w:hAnsi="Calibri"/>
          <w:b/>
          <w:bCs/>
          <w:color w:val="333333"/>
          <w:sz w:val="26"/>
          <w:szCs w:val="26"/>
        </w:rPr>
        <w:t xml:space="preserve">Using IN operator:</w:t>
      </w:r>
    </w:p>
    <w:p>
      <w:pPr>
        <w:shd w:fill="F5F5F5" w:val="clear"/>
        <w:spacing w:after="80" w:before="80"/>
        <w:ind w:left="360"/>
      </w:pPr>
      <w:r>
        <w:rPr>
          <w:rFonts w:ascii="Courier New" w:cs="Courier New" w:eastAsia="Courier New" w:hAnsi="Courier New"/>
          <w:color w:val="1A237E"/>
          <w:sz w:val="18"/>
          <w:szCs w:val="18"/>
        </w:rPr>
        <w:t xml:space="preserve">SELECT DISTINCT PNUMBER FROM PROJECT
WHERE PNUMBER IN
  (SELECT PNUMBER FROM PROJECT, DEPARTMENT, EMPLOYEE
   WHERE DNUM=DNUMBER AND MGRSSN=SSN AND LNAME='Smith')
OR PNUMBER IN
  (SELECT PNO FROM WORKS_ON, EMPLOYEE
   WHERE ESSN=SSN AND LNAME='Smith');</w:t>
      </w:r>
    </w:p>
    <w:p>
      <w:pPr>
        <w:pStyle w:val="Heading3"/>
        <w:spacing w:after="60" w:before="180"/>
      </w:pPr>
      <w:r>
        <w:rPr>
          <w:rFonts w:ascii="Calibri" w:cs="Calibri" w:eastAsia="Calibri" w:hAnsi="Calibri"/>
          <w:b/>
          <w:bCs/>
          <w:color w:val="333333"/>
          <w:sz w:val="26"/>
          <w:szCs w:val="26"/>
        </w:rPr>
        <w:t xml:space="preserve">Using ANY / SOME / ALL:</w:t>
      </w:r>
    </w:p>
    <w:p>
      <w:pPr>
        <w:shd w:fill="F5F5F5" w:val="clear"/>
        <w:spacing w:after="80" w:before="80"/>
        <w:ind w:left="360"/>
      </w:pPr>
      <w:r>
        <w:rPr>
          <w:rFonts w:ascii="Courier New" w:cs="Courier New" w:eastAsia="Courier New" w:hAnsi="Courier New"/>
          <w:color w:val="1A237E"/>
          <w:sz w:val="18"/>
          <w:szCs w:val="18"/>
        </w:rPr>
        <w:t xml:space="preserve">-- Employees earning more than ALL dept-5 employees:
SELECT LNAME, FNAME FROM EMPLOYEE
WHERE SALARY &gt; ALL (SELECT SALARY FROM EMPLOYEE WHERE DNO=5);</w:t>
      </w:r>
    </w:p>
    <w:p>
      <w:pPr>
        <w:pStyle w:val="Heading2"/>
        <w:spacing w:after="80" w:before="240"/>
      </w:pPr>
      <w:r>
        <w:rPr>
          <w:rFonts w:ascii="Calibri" w:cs="Calibri" w:eastAsia="Calibri" w:hAnsi="Calibri"/>
          <w:b/>
          <w:bCs/>
          <w:color w:val="1F3A8C"/>
          <w:sz w:val="30"/>
          <w:szCs w:val="30"/>
        </w:rPr>
        <w:t xml:space="preserve">12.3 Correlated Nested Queries</w:t>
      </w:r>
    </w:p>
    <w:p>
      <w:pPr>
        <w:spacing w:after="60" w:before="60"/>
      </w:pPr>
      <w:r>
        <w:rPr>
          <w:rFonts w:ascii="Calibri" w:cs="Calibri" w:eastAsia="Calibri" w:hAnsi="Calibri"/>
          <w:b w:val="false"/>
          <w:bCs w:val="false"/>
          <w:color w:val="222222"/>
          <w:sz w:val="22"/>
          <w:szCs w:val="22"/>
        </w:rPr>
        <w:t xml:space="preserve">When the nested query references an attribute from the outer query, they are correlated. The inner query is evaluated once for each tuple in the outer query.</w:t>
      </w:r>
    </w:p>
    <w:p>
      <w:pPr>
        <w:shd w:fill="F5F5F5" w:val="clear"/>
        <w:spacing w:after="80" w:before="80"/>
        <w:ind w:left="360"/>
      </w:pPr>
      <w:r>
        <w:rPr>
          <w:rFonts w:ascii="Courier New" w:cs="Courier New" w:eastAsia="Courier New" w:hAnsi="Courier New"/>
          <w:color w:val="1A237E"/>
          <w:sz w:val="18"/>
          <w:szCs w:val="18"/>
        </w:rPr>
        <w:t xml:space="preserve">-- Employees with dependents of the same name and sex:
SELECT E.FNAME, E.LNAME FROM EMPLOYEE AS E
WHERE E.SSN IN
  (SELECT ESSN FROM DEPENDENT
   WHERE E.FNAME=DEPENDENT_NAME AND E.SEX=SEX);</w:t>
      </w:r>
    </w:p>
    <w:p>
      <w:pPr>
        <w:pStyle w:val="Heading2"/>
        <w:spacing w:after="80" w:before="240"/>
      </w:pPr>
      <w:r>
        <w:rPr>
          <w:rFonts w:ascii="Calibri" w:cs="Calibri" w:eastAsia="Calibri" w:hAnsi="Calibri"/>
          <w:b/>
          <w:bCs/>
          <w:color w:val="1F3A8C"/>
          <w:sz w:val="30"/>
          <w:szCs w:val="30"/>
        </w:rPr>
        <w:t xml:space="preserve">12.4 EXISTS and NOT EXISTS</w:t>
      </w:r>
    </w:p>
    <w:p>
      <w:pPr>
        <w:shd w:fill="F5F5F5" w:val="clear"/>
        <w:spacing w:after="80" w:before="80"/>
        <w:ind w:left="360"/>
      </w:pPr>
      <w:r>
        <w:rPr>
          <w:rFonts w:ascii="Courier New" w:cs="Courier New" w:eastAsia="Courier New" w:hAnsi="Courier New"/>
          <w:color w:val="1A237E"/>
          <w:sz w:val="18"/>
          <w:szCs w:val="18"/>
        </w:rPr>
        <w:t xml:space="preserve">-- Using EXISTS (returns TRUE if subquery result is non-empty):
SELECT E.FNAME, E.LNAME FROM EMPLOYEE AS E
WHERE EXISTS (SELECT * FROM DEPENDENT
              WHERE E.SSN=ESSN AND E.SEX=SEX
              AND E.FNAME=DEPENDENT_NAME);
-- Using NOT EXISTS (employees with no dependents):
SELECT FNAME, LNAME FROM EMPLOYEE
WHERE NOT EXISTS (SELECT * FROM DEPENDENT WHERE SSN=ESSN);
-- Managers with at least one dependent:
SELECT FNAME, LNAME FROM EMPLOYEE
WHERE EXISTS (SELECT * FROM DEPENDENT WHERE SSN=ESSN)
  AND EXISTS (SELECT * FROM DEPARTMENT WHERE SSN=MGRSSN);</w:t>
      </w:r>
    </w:p>
    <w:p>
      <w:pPr>
        <w:pStyle w:val="Heading2"/>
        <w:spacing w:after="80" w:before="240"/>
      </w:pPr>
      <w:r>
        <w:rPr>
          <w:rFonts w:ascii="Calibri" w:cs="Calibri" w:eastAsia="Calibri" w:hAnsi="Calibri"/>
          <w:b/>
          <w:bCs/>
          <w:color w:val="1F3A8C"/>
          <w:sz w:val="30"/>
          <w:szCs w:val="30"/>
        </w:rPr>
        <w:t xml:space="preserve">12.5 Renaming Output Attributes</w:t>
      </w:r>
    </w:p>
    <w:p>
      <w:pPr>
        <w:shd w:fill="F5F5F5" w:val="clear"/>
        <w:spacing w:after="80" w:before="80"/>
        <w:ind w:left="360"/>
      </w:pPr>
      <w:r>
        <w:rPr>
          <w:rFonts w:ascii="Courier New" w:cs="Courier New" w:eastAsia="Courier New" w:hAnsi="Courier New"/>
          <w:color w:val="1A237E"/>
          <w:sz w:val="18"/>
          <w:szCs w:val="18"/>
        </w:rPr>
        <w:t xml:space="preserve">SELECT E.LNAME AS EMPLOYEE_NAME, S.LNAME AS SUPERVISOR_NAME
FROM EMPLOYEE AS E, EMPLOYEE AS S
WHERE E.SUPERSSN=S.SSN;</w:t>
      </w:r>
    </w:p>
    <w:p>
      <w:pPr>
        <w:pStyle w:val="Heading2"/>
        <w:spacing w:after="80" w:before="240"/>
      </w:pPr>
      <w:r>
        <w:rPr>
          <w:rFonts w:ascii="Calibri" w:cs="Calibri" w:eastAsia="Calibri" w:hAnsi="Calibri"/>
          <w:b/>
          <w:bCs/>
          <w:color w:val="1F3A8C"/>
          <w:sz w:val="30"/>
          <w:szCs w:val="30"/>
        </w:rPr>
        <w:t xml:space="preserve">12.6 Joined Tables Syntax</w:t>
      </w:r>
    </w:p>
    <w:p>
      <w:pPr>
        <w:shd w:fill="F5F5F5" w:val="clear"/>
        <w:spacing w:after="80" w:before="80"/>
        <w:ind w:left="360"/>
      </w:pPr>
      <w:r>
        <w:rPr>
          <w:rFonts w:ascii="Courier New" w:cs="Courier New" w:eastAsia="Courier New" w:hAnsi="Courier New"/>
          <w:color w:val="1A237E"/>
          <w:sz w:val="18"/>
          <w:szCs w:val="18"/>
        </w:rPr>
        <w:t xml:space="preserve">-- JOIN keyword in FROM clause:
SELECT FNAME, LNAME, ADDRESS
FROM (EMPLOYEE JOIN DEPARTMENT ON DNO=DNUMBER)
WHERE DNAME='Research';
-- NATURAL JOIN:
SELECT FNAME, LNAME, ADDRESS
FROM (EMPLOYEE NATURAL JOIN
      (DEPARTMENT AS DEPT(DNAME, DNO, MSSN, MSDATE)))
WHERE DNAME='Research';
-- Multiple JOINs:
SELECT PNUMBER, DNUM, LNAME, ADDRESS, BDATE
FROM ((PROJECT JOIN DEPARTMENT ON DNUM=DNUMBER)
       JOIN EMPLOYEE ON MGRSSN=SSN)
WHERE PLOCATION='Stafford';</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13. Aggregate Functions</w:t>
      </w:r>
    </w:p>
    <w:p>
      <w:pPr>
        <w:spacing w:after="60" w:before="60"/>
      </w:pPr>
      <w:r>
        <w:rPr>
          <w:rFonts w:ascii="Calibri" w:cs="Calibri" w:eastAsia="Calibri" w:hAnsi="Calibri"/>
          <w:b w:val="false"/>
          <w:bCs w:val="false"/>
          <w:color w:val="222222"/>
          <w:sz w:val="22"/>
          <w:szCs w:val="22"/>
        </w:rPr>
        <w:t xml:space="preserve">COUNT, SUM, MAX, MIN, AVG — applied in SELECT clause or HAVING clause.</w:t>
      </w:r>
    </w:p>
    <w:p>
      <w:pPr>
        <w:shd w:fill="F5F5F5" w:val="clear"/>
        <w:spacing w:after="80" w:before="80"/>
        <w:ind w:left="360"/>
      </w:pPr>
      <w:r>
        <w:rPr>
          <w:rFonts w:ascii="Courier New" w:cs="Courier New" w:eastAsia="Courier New" w:hAnsi="Courier New"/>
          <w:color w:val="1A237E"/>
          <w:sz w:val="18"/>
          <w:szCs w:val="18"/>
        </w:rPr>
        <w:t xml:space="preserve">-- Basic aggregates:
SELECT SUM(SALARY), MAX(SALARY), MIN(SALARY), AVG(SALARY) FROM EMPLOYEE;
-- Count all tuples:
SELECT COUNT(*) FROM EMPLOYEE;
-- Count distinct values (NULLs excluded):
SELECT COUNT(DISTINCT SALARY) FROM EMPLOYEE;
-- Employees with 2+ dependents:
SELECT LNAME, FNAME FROM EMPLOYEE
WHERE (SELECT COUNT(*) FROM DEPENDENT WHERE SSN=ESSN) &gt;= 2;</w:t>
      </w:r>
    </w:p>
    <w:p>
      <w:pPr>
        <w:pStyle w:val="Heading2"/>
        <w:spacing w:after="80" w:before="240"/>
      </w:pPr>
      <w:r>
        <w:rPr>
          <w:rFonts w:ascii="Calibri" w:cs="Calibri" w:eastAsia="Calibri" w:hAnsi="Calibri"/>
          <w:b/>
          <w:bCs/>
          <w:color w:val="1F3A8C"/>
          <w:sz w:val="30"/>
          <w:szCs w:val="30"/>
        </w:rPr>
        <w:t xml:space="preserve">13.1 GROUP BY and HAVING</w:t>
      </w:r>
    </w:p>
    <w:p>
      <w:pPr>
        <w:shd w:fill="F5F5F5" w:val="clear"/>
        <w:spacing w:after="80" w:before="80"/>
        <w:ind w:left="360"/>
      </w:pPr>
      <w:r>
        <w:rPr>
          <w:rFonts w:ascii="Courier New" w:cs="Courier New" w:eastAsia="Courier New" w:hAnsi="Courier New"/>
          <w:color w:val="1A237E"/>
          <w:sz w:val="18"/>
          <w:szCs w:val="18"/>
        </w:rPr>
        <w:t xml:space="preserve">-- Group by department, count and average salary:
SELECT DNO, COUNT(*), AVG(SALARY)
FROM EMPLOYEE
GROUP BY DNO;
-- Projects with more than 2 employees:
SELECT PNUMBER, PNAME, COUNT(*)
FROM PROJECT, WORKS_ON
WHERE PNUMBER=PNO
GROUP BY PNUMBER, PNAME
HAVING COUNT(*) &gt; 2;
-- Complex: dept 5 employees on each project:
SELECT PNUMBER, PNAME, COUNT(*)
FROM PROJECT, WORKS_ON, EMPLOYEE
WHERE PNUMBER=PNO AND SSN=ESSN AND DNO=5
GROUP BY PNUMBER, PNAME;</w:t>
      </w:r>
    </w:p>
    <w:p>
      <w:pPr>
        <w:spacing w:after="60" w:before="60"/>
      </w:pPr>
      <w:r>
        <w:rPr>
          <w:rFonts w:ascii="Calibri" w:cs="Calibri" w:eastAsia="Calibri" w:hAnsi="Calibri"/>
          <w:b w:val="false"/>
          <w:bCs w:val="false"/>
          <w:color w:val="222222"/>
          <w:sz w:val="22"/>
          <w:szCs w:val="22"/>
        </w:rPr>
        <w:t xml:space="preserve">Rule: Grouping attributes must appear in the SELECT clause. HAVING filters groups (applied after GROUP BY), while WHERE filters rows (applied before GROUP BY).</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14. INSERT, DELETE, UPDATE</w:t>
      </w:r>
    </w:p>
    <w:p>
      <w:pPr>
        <w:pStyle w:val="Heading2"/>
        <w:spacing w:after="80" w:before="240"/>
      </w:pPr>
      <w:r>
        <w:rPr>
          <w:rFonts w:ascii="Calibri" w:cs="Calibri" w:eastAsia="Calibri" w:hAnsi="Calibri"/>
          <w:b/>
          <w:bCs/>
          <w:color w:val="1F3A8C"/>
          <w:sz w:val="30"/>
          <w:szCs w:val="30"/>
        </w:rPr>
        <w:t xml:space="preserve">14.1 INSERT</w:t>
      </w:r>
    </w:p>
    <w:p>
      <w:pPr>
        <w:shd w:fill="F5F5F5" w:val="clear"/>
        <w:spacing w:after="80" w:before="80"/>
        <w:ind w:left="360"/>
      </w:pPr>
      <w:r>
        <w:rPr>
          <w:rFonts w:ascii="Courier New" w:cs="Courier New" w:eastAsia="Courier New" w:hAnsi="Courier New"/>
          <w:color w:val="1A237E"/>
          <w:sz w:val="18"/>
          <w:szCs w:val="18"/>
        </w:rPr>
        <w:t xml:space="preserve">-- Standard insert (all attributes in order):
INSERT INTO EMPLOYEE
VALUES ('Richard','K','Marini','653298653','1962-12-30',
        '98 Oak Forest,Katy,TX','M',37000,'987654321',4);
-- Explicit attribute list (NULLs/defaults for omitted attributes):
INSERT INTO EMPLOYEE (FNAME, LNAME, DNO, SSN)
VALUES ('Richard','Marini',4,'653298653');
-- Insert result of a query:
INSERT INTO DEPTS_INFO (DEPT_NAME, NO_OF_EMPS, TOTAL_SAL)
  SELECT DNAME, COUNT(*), SUM(SALARY)
  FROM DEPARTMENT, EMPLOYEE
  WHERE DNUMBER=DNO
  GROUP BY DNAME;</w:t>
      </w:r>
    </w:p>
    <w:p>
      <w:pPr>
        <w:pStyle w:val="Heading2"/>
        <w:spacing w:after="80" w:before="240"/>
      </w:pPr>
      <w:r>
        <w:rPr>
          <w:rFonts w:ascii="Calibri" w:cs="Calibri" w:eastAsia="Calibri" w:hAnsi="Calibri"/>
          <w:b/>
          <w:bCs/>
          <w:color w:val="1F3A8C"/>
          <w:sz w:val="30"/>
          <w:szCs w:val="30"/>
        </w:rPr>
        <w:t xml:space="preserve">14.2 DELETE</w:t>
      </w:r>
    </w:p>
    <w:p>
      <w:pPr>
        <w:shd w:fill="F5F5F5" w:val="clear"/>
        <w:spacing w:after="80" w:before="80"/>
        <w:ind w:left="360"/>
      </w:pPr>
      <w:r>
        <w:rPr>
          <w:rFonts w:ascii="Courier New" w:cs="Courier New" w:eastAsia="Courier New" w:hAnsi="Courier New"/>
          <w:color w:val="1A237E"/>
          <w:sz w:val="18"/>
          <w:szCs w:val="18"/>
        </w:rPr>
        <w:t xml:space="preserve">DELETE FROM EMPLOYEE WHERE LNAME='Brown';
DELETE FROM EMPLOYEE WHERE SSN='123456789';
-- Using a subquery:
DELETE FROM EMPLOYEE
WHERE DNO IN (SELECT DNUMBER FROM DEPARTMENT WHERE DNAME='Research');
-- Delete all rows:
DELETE FROM EMPLOYEE;</w:t>
      </w:r>
    </w:p>
    <w:p>
      <w:pPr>
        <w:pStyle w:val="Heading2"/>
        <w:spacing w:after="80" w:before="240"/>
      </w:pPr>
      <w:r>
        <w:rPr>
          <w:rFonts w:ascii="Calibri" w:cs="Calibri" w:eastAsia="Calibri" w:hAnsi="Calibri"/>
          <w:b/>
          <w:bCs/>
          <w:color w:val="1F3A8C"/>
          <w:sz w:val="30"/>
          <w:szCs w:val="30"/>
        </w:rPr>
        <w:t xml:space="preserve">14.3 UPDATE</w:t>
      </w:r>
    </w:p>
    <w:p>
      <w:pPr>
        <w:shd w:fill="F5F5F5" w:val="clear"/>
        <w:spacing w:after="80" w:before="80"/>
        <w:ind w:left="360"/>
      </w:pPr>
      <w:r>
        <w:rPr>
          <w:rFonts w:ascii="Courier New" w:cs="Courier New" w:eastAsia="Courier New" w:hAnsi="Courier New"/>
          <w:color w:val="1A237E"/>
          <w:sz w:val="18"/>
          <w:szCs w:val="18"/>
        </w:rPr>
        <w:t xml:space="preserve">-- Update specific tuple:
UPDATE PROJECT SET PLOCATION='Bellaire', DNUM=5 WHERE PNUMBER=10;
-- Update multiple tuples:
UPDATE EMPLOYEE SET SALARY = SALARY * 1.1
WHERE DNO IN (SELECT DNUMBER FROM DEPARTMENT WHERE DNAME='Research');</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15. Views (Virtual Tables)</w:t>
      </w:r>
    </w:p>
    <w:p>
      <w:pPr>
        <w:spacing w:after="60" w:before="60"/>
      </w:pPr>
      <w:r>
        <w:rPr>
          <w:rFonts w:ascii="Calibri" w:cs="Calibri" w:eastAsia="Calibri" w:hAnsi="Calibri"/>
          <w:b w:val="false"/>
          <w:bCs w:val="false"/>
          <w:color w:val="222222"/>
          <w:sz w:val="22"/>
          <w:szCs w:val="22"/>
        </w:rPr>
        <w:t xml:space="preserve">A view is a named derived table based on other tables or views. It does not physically store data but is always logically up to date.</w:t>
      </w:r>
    </w:p>
    <w:p>
      <w:pPr>
        <w:pStyle w:val="Heading2"/>
        <w:spacing w:after="80" w:before="240"/>
      </w:pPr>
      <w:r>
        <w:rPr>
          <w:rFonts w:ascii="Calibri" w:cs="Calibri" w:eastAsia="Calibri" w:hAnsi="Calibri"/>
          <w:b/>
          <w:bCs/>
          <w:color w:val="1F3A8C"/>
          <w:sz w:val="30"/>
          <w:szCs w:val="30"/>
        </w:rPr>
        <w:t xml:space="preserve">15.1 Creating Views</w:t>
      </w:r>
    </w:p>
    <w:p>
      <w:pPr>
        <w:shd w:fill="F5F5F5" w:val="clear"/>
        <w:spacing w:after="80" w:before="80"/>
        <w:ind w:left="360"/>
      </w:pPr>
      <w:r>
        <w:rPr>
          <w:rFonts w:ascii="Courier New" w:cs="Courier New" w:eastAsia="Courier New" w:hAnsi="Courier New"/>
          <w:color w:val="1A237E"/>
          <w:sz w:val="18"/>
          <w:szCs w:val="18"/>
        </w:rPr>
        <w:t xml:space="preserve">-- Create a view joining EMPLOYEE, WORKS_ON, PROJECT:
CREATE VIEW WORKS_ON_INFO AS
  SELECT FNAME, LNAME, PNAME, HOURS
  FROM EMPLOYEE, WORKS_ON, PROJECT
  WHERE SSN=ESSN AND PNO=PNUMBER;
-- Query the view like a table:
SELECT FNAME, LNAME
FROM WORKS_ON_INFO
WHERE PNAME='ProductX';
-- Remove a view:
DROP VIEW WORKS_ON_INFO;</w:t>
      </w:r>
    </w:p>
    <w:p>
      <w:pPr>
        <w:spacing w:after="60" w:before="60"/>
      </w:pPr>
      <w:r>
        <w:rPr>
          <w:rFonts w:ascii="Calibri" w:cs="Calibri" w:eastAsia="Calibri" w:hAnsi="Calibri"/>
          <w:b w:val="false"/>
          <w:bCs w:val="false"/>
          <w:color w:val="222222"/>
          <w:sz w:val="22"/>
          <w:szCs w:val="22"/>
        </w:rPr>
        <w:t xml:space="preserve">Advantages: simplifies complex queries, provides a security mechanism (restrict user access to certain columns/rows), and can have different attribute names.</w:t>
      </w:r>
    </w:p>
    <w:p>
      <w:pPr>
        <w:pBdr>
          <w:bottom w:val="single" w:color="CCCCCC" w:sz="1" w:space="1"/>
        </w:pBdr>
        <w:spacing w:after="120" w:before="120"/>
      </w:pPr>
    </w:p>
    <w:p>
      <w:pPr>
        <w:pStyle w:val="Heading1"/>
        <w:pBdr>
          <w:bottom w:val="single" w:color="1F3A8C" w:sz="4" w:space="4"/>
        </w:pBdr>
        <w:spacing w:after="120" w:before="360"/>
      </w:pPr>
      <w:r>
        <w:rPr>
          <w:rFonts w:ascii="Calibri" w:cs="Calibri" w:eastAsia="Calibri" w:hAnsi="Calibri"/>
          <w:b/>
          <w:bCs/>
          <w:color w:val="1F3A8C"/>
          <w:sz w:val="40"/>
          <w:szCs w:val="40"/>
        </w:rPr>
        <w:t xml:space="preserve">16. Assertions and Triggers</w:t>
      </w:r>
    </w:p>
    <w:p>
      <w:pPr>
        <w:pStyle w:val="Heading2"/>
        <w:spacing w:after="80" w:before="240"/>
      </w:pPr>
      <w:r>
        <w:rPr>
          <w:rFonts w:ascii="Calibri" w:cs="Calibri" w:eastAsia="Calibri" w:hAnsi="Calibri"/>
          <w:b/>
          <w:bCs/>
          <w:color w:val="1F3A8C"/>
          <w:sz w:val="30"/>
          <w:szCs w:val="30"/>
        </w:rPr>
        <w:t xml:space="preserve">16.1 Assertions</w:t>
      </w:r>
    </w:p>
    <w:p>
      <w:pPr>
        <w:spacing w:after="60" w:before="60"/>
      </w:pPr>
      <w:r>
        <w:rPr>
          <w:rFonts w:ascii="Calibri" w:cs="Calibri" w:eastAsia="Calibri" w:hAnsi="Calibri"/>
          <w:b w:val="false"/>
          <w:bCs w:val="false"/>
          <w:color w:val="222222"/>
          <w:sz w:val="22"/>
          <w:szCs w:val="22"/>
        </w:rPr>
        <w:t xml:space="preserve">CREATE ASSERTION specifies additional constraints beyond built-in SQL constraints. The condition must always be TRUE.</w:t>
      </w:r>
    </w:p>
    <w:p>
      <w:pPr>
        <w:shd w:fill="F5F5F5" w:val="clear"/>
        <w:spacing w:after="80" w:before="80"/>
        <w:ind w:left="360"/>
      </w:pPr>
      <w:r>
        <w:rPr>
          <w:rFonts w:ascii="Courier New" w:cs="Courier New" w:eastAsia="Courier New" w:hAnsi="Courier New"/>
          <w:color w:val="1A237E"/>
          <w:sz w:val="18"/>
          <w:szCs w:val="18"/>
        </w:rPr>
        <w:t xml:space="preserve">-- Salary of employee must not exceed manager's salary:
CREATE ASSERTION SALARY_CONSTRAINT
CHECK (NOT EXISTS
  (SELECT * FROM EMPLOYEE E, EMPLOYEE M, DEPARTMENT D
   WHERE E.Salary &gt; M.Salary
     AND E.Dno=D.Dnumber
     AND D.Mgr_ssn=M.Ssn));
-- Sum of loans per customer must not exceed 100,000:
CREATE ASSERTION sumofloans
CHECK (100000 &gt;= ALL (
  SELECT customer_name, sum(amount)
  FROM borrower b, loan l
  WHERE b.loan_number=l.loan_number
  GROUP BY customer_name));</w:t>
      </w:r>
    </w:p>
    <w:p>
      <w:pPr>
        <w:pStyle w:val="Heading2"/>
        <w:spacing w:after="80" w:before="240"/>
      </w:pPr>
      <w:r>
        <w:rPr>
          <w:rFonts w:ascii="Calibri" w:cs="Calibri" w:eastAsia="Calibri" w:hAnsi="Calibri"/>
          <w:b/>
          <w:bCs/>
          <w:color w:val="1F3A8C"/>
          <w:sz w:val="30"/>
          <w:szCs w:val="30"/>
        </w:rPr>
        <w:t xml:space="preserve">16.2 Triggers</w:t>
      </w:r>
    </w:p>
    <w:p>
      <w:pPr>
        <w:spacing w:after="60" w:before="60"/>
      </w:pPr>
      <w:r>
        <w:rPr>
          <w:rFonts w:ascii="Calibri" w:cs="Calibri" w:eastAsia="Calibri" w:hAnsi="Calibri"/>
          <w:b w:val="false"/>
          <w:bCs w:val="false"/>
          <w:color w:val="222222"/>
          <w:sz w:val="22"/>
          <w:szCs w:val="22"/>
        </w:rPr>
        <w:t xml:space="preserve">A trigger executes automatically when a specified event occurs. It has three components: Event, Condition (optional), and Action.</w:t>
      </w:r>
    </w:p>
    <w:p>
      <w:pPr>
        <w:shd w:fill="F5F5F5" w:val="clear"/>
        <w:spacing w:after="80" w:before="80"/>
        <w:ind w:left="360"/>
      </w:pPr>
      <w:r>
        <w:rPr>
          <w:rFonts w:ascii="Courier New" w:cs="Courier New" w:eastAsia="Courier New" w:hAnsi="Courier New"/>
          <w:color w:val="1A237E"/>
          <w:sz w:val="18"/>
          <w:szCs w:val="18"/>
        </w:rPr>
        <w:t xml:space="preserve">-- General form:
CREATE TRIGGER &lt;name&gt;
BEFORE | AFTER &lt;event: INSERT | UPDATE | DELETE&gt;
[FOR EACH ROW | FOR EACH STATEMENT]
[WHEN (&lt;condition&gt;)]
&lt;action&gt;;
-- Example: Salary violation trigger:
CREATE TRIGGER SALARY_VIOLATION
BEFORE INSERT OR UPDATE OF SALARY, SUPERVISOR_SSN
ON EMPLOYEE
FOR EACH ROW
WHEN (NEW.SALARY &gt; (SELECT SALARY FROM EMPLOYEE
                   WHERE SSN=NEW.SUPERVISOR_SSN))
INFORM_SUPERVISOR(NEW.Supervisor_ssn, NEW.Ssn);</w:t>
      </w:r>
    </w:p>
    <w:p>
      <w:pPr>
        <w:pStyle w:val="Heading2"/>
        <w:spacing w:after="80" w:before="240"/>
      </w:pPr>
      <w:r>
        <w:rPr>
          <w:rFonts w:ascii="Calibri" w:cs="Calibri" w:eastAsia="Calibri" w:hAnsi="Calibri"/>
          <w:b/>
          <w:bCs/>
          <w:color w:val="1F3A8C"/>
          <w:sz w:val="30"/>
          <w:szCs w:val="30"/>
        </w:rPr>
        <w:t xml:space="preserve">16.3 Assertions vs. Triggers</w:t>
      </w:r>
    </w:p>
    <w:p>
      <w:pPr>
        <w:pStyle w:val="ListParagraph"/>
        <w:numPr>
          <w:ilvl w:val="0"/>
          <w:numId w:val="2"/>
        </w:numPr>
        <w:spacing w:after="40" w:before="40"/>
      </w:pPr>
      <w:r>
        <w:rPr>
          <w:rFonts w:ascii="Calibri" w:cs="Calibri" w:eastAsia="Calibri" w:hAnsi="Calibri"/>
          <w:sz w:val="22"/>
          <w:szCs w:val="22"/>
        </w:rPr>
        <w:t xml:space="preserve">Assertions: do not modify data; only check conditions; not linked to specific tables or events</w:t>
      </w:r>
    </w:p>
    <w:p>
      <w:pPr>
        <w:pStyle w:val="ListParagraph"/>
        <w:numPr>
          <w:ilvl w:val="0"/>
          <w:numId w:val="2"/>
        </w:numPr>
        <w:spacing w:after="40" w:before="40"/>
      </w:pPr>
      <w:r>
        <w:rPr>
          <w:rFonts w:ascii="Calibri" w:cs="Calibri" w:eastAsia="Calibri" w:hAnsi="Calibri"/>
          <w:sz w:val="22"/>
          <w:szCs w:val="22"/>
        </w:rPr>
        <w:t xml:space="preserve">Triggers: can check conditions AND modify data; linked to specific tables and events</w:t>
      </w:r>
    </w:p>
    <w:p>
      <w:pPr>
        <w:pStyle w:val="ListParagraph"/>
        <w:numPr>
          <w:ilvl w:val="0"/>
          <w:numId w:val="2"/>
        </w:numPr>
        <w:spacing w:after="40" w:before="40"/>
      </w:pPr>
      <w:r>
        <w:rPr>
          <w:rFonts w:ascii="Calibri" w:cs="Calibri" w:eastAsia="Calibri" w:hAnsi="Calibri"/>
          <w:sz w:val="22"/>
          <w:szCs w:val="22"/>
        </w:rPr>
        <w:t xml:space="preserve">All assertions can be implemented as triggers, but not vice versa</w:t>
      </w:r>
    </w:p>
    <w:p>
      <w:pPr>
        <w:pBdr>
          <w:bottom w:val="single" w:color="CCCCCC" w:sz="1" w:space="1"/>
        </w:pBdr>
        <w:spacing w:after="120" w:before="120"/>
      </w:pPr>
    </w:p>
    <w:p>
      <w:r>
        <w:br w:type="page"/>
      </w:r>
    </w:p>
    <w:p>
      <w:pPr>
        <w:shd w:fill="1F3A8C" w:val="clear"/>
        <w:spacing w:after="80" w:before="240"/>
      </w:pPr>
      <w:r>
        <w:rPr>
          <w:rFonts w:ascii="Calibri" w:cs="Calibri" w:eastAsia="Calibri" w:hAnsi="Calibri"/>
          <w:b/>
          <w:bCs/>
          <w:color w:val="FFFFFF"/>
          <w:sz w:val="44"/>
          <w:szCs w:val="44"/>
        </w:rPr>
        <w:t xml:space="preserve">  QUICK REFERENCE</w:t>
      </w:r>
    </w:p>
    <w:p>
      <w:pPr>
        <w:shd w:fill="D0D8F0" w:val="clear"/>
        <w:spacing w:after="200" w:before="0"/>
      </w:pPr>
      <w:r>
        <w:rPr>
          <w:rFonts w:ascii="Calibri" w:cs="Calibri" w:eastAsia="Calibri" w:hAnsi="Calibri"/>
          <w:color w:val="1F3A8C"/>
          <w:sz w:val="24"/>
          <w:szCs w:val="24"/>
        </w:rPr>
        <w:t xml:space="preserve">  Summary of Key Concepts &amp; Formulas</w:t>
      </w:r>
    </w:p>
    <w:p>
      <w:pPr>
        <w:pStyle w:val="Heading1"/>
        <w:pBdr>
          <w:bottom w:val="single" w:color="1F3A8C" w:sz="4" w:space="4"/>
        </w:pBdr>
        <w:spacing w:after="120" w:before="360"/>
      </w:pPr>
      <w:r>
        <w:rPr>
          <w:rFonts w:ascii="Calibri" w:cs="Calibri" w:eastAsia="Calibri" w:hAnsi="Calibri"/>
          <w:b/>
          <w:bCs/>
          <w:color w:val="1F3A8C"/>
          <w:sz w:val="40"/>
          <w:szCs w:val="40"/>
        </w:rPr>
        <w:t xml:space="preserve">17. Normal Forms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shd w:fill="1F3A8C" w:val="clear"/>
            <w:tcMar>
              <w:top w:type="dxa" w:w="80"/>
              <w:left w:type="dxa" w:w="120"/>
              <w:bottom w:type="dxa" w:w="80"/>
              <w:right w:type="dxa" w:w="120"/>
            </w:tcMar>
          </w:tcPr>
          <w:p>
            <w:r>
              <w:rPr>
                <w:rFonts w:ascii="Calibri" w:cs="Calibri" w:eastAsia="Calibri" w:hAnsi="Calibri"/>
                <w:b/>
                <w:bCs/>
                <w:color w:val="FFFFFF"/>
                <w:sz w:val="22"/>
                <w:szCs w:val="22"/>
              </w:rPr>
              <w:t xml:space="preserve">Normal Form</w:t>
            </w:r>
          </w:p>
        </w:tc>
        <w:tc>
          <w:tcPr>
            <w:tcW w:type="dxa" w:w="3680"/>
            <w:shd w:fill="1F3A8C" w:val="clear"/>
            <w:tcMar>
              <w:top w:type="dxa" w:w="80"/>
              <w:left w:type="dxa" w:w="120"/>
              <w:bottom w:type="dxa" w:w="80"/>
              <w:right w:type="dxa" w:w="120"/>
            </w:tcMar>
          </w:tcPr>
          <w:p>
            <w:r>
              <w:rPr>
                <w:rFonts w:ascii="Calibri" w:cs="Calibri" w:eastAsia="Calibri" w:hAnsi="Calibri"/>
                <w:b/>
                <w:bCs/>
                <w:color w:val="FFFFFF"/>
                <w:sz w:val="22"/>
                <w:szCs w:val="22"/>
              </w:rPr>
              <w:t xml:space="preserve">Requirement</w:t>
            </w:r>
          </w:p>
        </w:tc>
        <w:tc>
          <w:tcPr>
            <w:tcW w:type="dxa" w:w="3680"/>
            <w:shd w:fill="1F3A8C" w:val="clear"/>
            <w:tcMar>
              <w:top w:type="dxa" w:w="80"/>
              <w:left w:type="dxa" w:w="120"/>
              <w:bottom w:type="dxa" w:w="80"/>
              <w:right w:type="dxa" w:w="120"/>
            </w:tcMar>
          </w:tcPr>
          <w:p>
            <w:r>
              <w:rPr>
                <w:rFonts w:ascii="Calibri" w:cs="Calibri" w:eastAsia="Calibri" w:hAnsi="Calibri"/>
                <w:b/>
                <w:bCs/>
                <w:color w:val="FFFFFF"/>
                <w:sz w:val="22"/>
                <w:szCs w:val="22"/>
              </w:rPr>
              <w:t xml:space="preserve">How to Achieve</w:t>
            </w:r>
          </w:p>
        </w:tc>
      </w:tr>
      <w:tr>
        <w:tc>
          <w:tcPr>
            <w:tcW w:type="dxa" w:w="2000"/>
            <w:shd w:fill="EEF2FF" w:val="clear"/>
            <w:tcMar>
              <w:top w:type="dxa" w:w="80"/>
              <w:left w:type="dxa" w:w="120"/>
              <w:bottom w:type="dxa" w:w="80"/>
              <w:right w:type="dxa" w:w="120"/>
            </w:tcMar>
          </w:tcPr>
          <w:p>
            <w:r>
              <w:rPr>
                <w:rFonts w:ascii="Calibri" w:cs="Calibri" w:eastAsia="Calibri" w:hAnsi="Calibri"/>
                <w:b/>
                <w:bCs/>
                <w:color w:val="1F3A8C"/>
                <w:sz w:val="22"/>
                <w:szCs w:val="22"/>
              </w:rPr>
              <w:t xml:space="preserve">1NF</w:t>
            </w:r>
          </w:p>
        </w:tc>
        <w:tc>
          <w:tcPr>
            <w:tcW w:type="dxa" w:w="3680"/>
            <w:shd w:fill="EEF2FF" w:val="clear"/>
            <w:tcMar>
              <w:top w:type="dxa" w:w="80"/>
              <w:left w:type="dxa" w:w="120"/>
              <w:bottom w:type="dxa" w:w="80"/>
              <w:right w:type="dxa" w:w="120"/>
            </w:tcMar>
          </w:tcPr>
          <w:p>
            <w:r>
              <w:rPr>
                <w:rFonts w:ascii="Calibri" w:cs="Calibri" w:eastAsia="Calibri" w:hAnsi="Calibri"/>
                <w:sz w:val="20"/>
                <w:szCs w:val="20"/>
              </w:rPr>
              <w:t xml:space="preserve">All attribute values must be atomic (no multivalued or composite attributes)</w:t>
            </w:r>
          </w:p>
        </w:tc>
        <w:tc>
          <w:tcPr>
            <w:tcW w:type="dxa" w:w="3680"/>
            <w:shd w:fill="EEF2FF" w:val="clear"/>
            <w:tcMar>
              <w:top w:type="dxa" w:w="80"/>
              <w:left w:type="dxa" w:w="120"/>
              <w:bottom w:type="dxa" w:w="80"/>
              <w:right w:type="dxa" w:w="120"/>
            </w:tcMar>
          </w:tcPr>
          <w:p>
            <w:r>
              <w:rPr>
                <w:rFonts w:ascii="Calibri" w:cs="Calibri" w:eastAsia="Calibri" w:hAnsi="Calibri"/>
                <w:sz w:val="20"/>
                <w:szCs w:val="20"/>
              </w:rPr>
              <w:t xml:space="preserve">Move multivalued attributes to a separate relation</w:t>
            </w:r>
          </w:p>
        </w:tc>
      </w:tr>
      <w:tr>
        <w:tc>
          <w:tcPr>
            <w:tcW w:type="dxa" w:w="2000"/>
            <w:shd w:fill="FFFFFF" w:val="clear"/>
            <w:tcMar>
              <w:top w:type="dxa" w:w="80"/>
              <w:left w:type="dxa" w:w="120"/>
              <w:bottom w:type="dxa" w:w="80"/>
              <w:right w:type="dxa" w:w="120"/>
            </w:tcMar>
          </w:tcPr>
          <w:p>
            <w:r>
              <w:rPr>
                <w:rFonts w:ascii="Calibri" w:cs="Calibri" w:eastAsia="Calibri" w:hAnsi="Calibri"/>
                <w:b/>
                <w:bCs/>
                <w:color w:val="1F3A8C"/>
                <w:sz w:val="22"/>
                <w:szCs w:val="22"/>
              </w:rPr>
              <w:t xml:space="preserve">2NF</w:t>
            </w:r>
          </w:p>
        </w:tc>
        <w:tc>
          <w:tcPr>
            <w:tcW w:type="dxa" w:w="3680"/>
            <w:shd w:fill="FFFFFF" w:val="clear"/>
            <w:tcMar>
              <w:top w:type="dxa" w:w="80"/>
              <w:left w:type="dxa" w:w="120"/>
              <w:bottom w:type="dxa" w:w="80"/>
              <w:right w:type="dxa" w:w="120"/>
            </w:tcMar>
          </w:tcPr>
          <w:p>
            <w:r>
              <w:rPr>
                <w:rFonts w:ascii="Calibri" w:cs="Calibri" w:eastAsia="Calibri" w:hAnsi="Calibri"/>
                <w:sz w:val="20"/>
                <w:szCs w:val="20"/>
              </w:rPr>
              <w:t xml:space="preserve">In 1NF + no non-prime attribute has a partial dependency on any candidate key</w:t>
            </w:r>
          </w:p>
        </w:tc>
        <w:tc>
          <w:tcPr>
            <w:tcW w:type="dxa" w:w="3680"/>
            <w:shd w:fill="FFFFFF" w:val="clear"/>
            <w:tcMar>
              <w:top w:type="dxa" w:w="80"/>
              <w:left w:type="dxa" w:w="120"/>
              <w:bottom w:type="dxa" w:w="80"/>
              <w:right w:type="dxa" w:w="120"/>
            </w:tcMar>
          </w:tcPr>
          <w:p>
            <w:r>
              <w:rPr>
                <w:rFonts w:ascii="Calibri" w:cs="Calibri" w:eastAsia="Calibri" w:hAnsi="Calibri"/>
                <w:sz w:val="20"/>
                <w:szCs w:val="20"/>
              </w:rPr>
              <w:t xml:space="preserve">Remove partial dependencies; create new relations for each partial key</w:t>
            </w:r>
          </w:p>
        </w:tc>
      </w:tr>
      <w:tr>
        <w:tc>
          <w:tcPr>
            <w:tcW w:type="dxa" w:w="2000"/>
            <w:shd w:fill="EEF2FF" w:val="clear"/>
            <w:tcMar>
              <w:top w:type="dxa" w:w="80"/>
              <w:left w:type="dxa" w:w="120"/>
              <w:bottom w:type="dxa" w:w="80"/>
              <w:right w:type="dxa" w:w="120"/>
            </w:tcMar>
          </w:tcPr>
          <w:p>
            <w:r>
              <w:rPr>
                <w:rFonts w:ascii="Calibri" w:cs="Calibri" w:eastAsia="Calibri" w:hAnsi="Calibri"/>
                <w:b/>
                <w:bCs/>
                <w:color w:val="1F3A8C"/>
                <w:sz w:val="22"/>
                <w:szCs w:val="22"/>
              </w:rPr>
              <w:t xml:space="preserve">3NF</w:t>
            </w:r>
          </w:p>
        </w:tc>
        <w:tc>
          <w:tcPr>
            <w:tcW w:type="dxa" w:w="3680"/>
            <w:shd w:fill="EEF2FF" w:val="clear"/>
            <w:tcMar>
              <w:top w:type="dxa" w:w="80"/>
              <w:left w:type="dxa" w:w="120"/>
              <w:bottom w:type="dxa" w:w="80"/>
              <w:right w:type="dxa" w:w="120"/>
            </w:tcMar>
          </w:tcPr>
          <w:p>
            <w:r>
              <w:rPr>
                <w:rFonts w:ascii="Calibri" w:cs="Calibri" w:eastAsia="Calibri" w:hAnsi="Calibri"/>
                <w:sz w:val="20"/>
                <w:szCs w:val="20"/>
              </w:rPr>
              <w:t xml:space="preserve">In 2NF + no non-prime attribute has a transitive dependency on any candidate key</w:t>
            </w:r>
          </w:p>
        </w:tc>
        <w:tc>
          <w:tcPr>
            <w:tcW w:type="dxa" w:w="3680"/>
            <w:shd w:fill="EEF2FF" w:val="clear"/>
            <w:tcMar>
              <w:top w:type="dxa" w:w="80"/>
              <w:left w:type="dxa" w:w="120"/>
              <w:bottom w:type="dxa" w:w="80"/>
              <w:right w:type="dxa" w:w="120"/>
            </w:tcMar>
          </w:tcPr>
          <w:p>
            <w:r>
              <w:rPr>
                <w:rFonts w:ascii="Calibri" w:cs="Calibri" w:eastAsia="Calibri" w:hAnsi="Calibri"/>
                <w:sz w:val="20"/>
                <w:szCs w:val="20"/>
              </w:rPr>
              <w:t xml:space="preserve">Remove transitive dependencies; create new relations</w:t>
            </w:r>
          </w:p>
        </w:tc>
      </w:tr>
      <w:tr>
        <w:tc>
          <w:tcPr>
            <w:tcW w:type="dxa" w:w="2000"/>
            <w:shd w:fill="FFFFFF" w:val="clear"/>
            <w:tcMar>
              <w:top w:type="dxa" w:w="80"/>
              <w:left w:type="dxa" w:w="120"/>
              <w:bottom w:type="dxa" w:w="80"/>
              <w:right w:type="dxa" w:w="120"/>
            </w:tcMar>
          </w:tcPr>
          <w:p>
            <w:r>
              <w:rPr>
                <w:rFonts w:ascii="Calibri" w:cs="Calibri" w:eastAsia="Calibri" w:hAnsi="Calibri"/>
                <w:b/>
                <w:bCs/>
                <w:color w:val="1F3A8C"/>
                <w:sz w:val="22"/>
                <w:szCs w:val="22"/>
              </w:rPr>
              <w:t xml:space="preserve">BCNF</w:t>
            </w:r>
          </w:p>
        </w:tc>
        <w:tc>
          <w:tcPr>
            <w:tcW w:type="dxa" w:w="3680"/>
            <w:shd w:fill="FFFFFF" w:val="clear"/>
            <w:tcMar>
              <w:top w:type="dxa" w:w="80"/>
              <w:left w:type="dxa" w:w="120"/>
              <w:bottom w:type="dxa" w:w="80"/>
              <w:right w:type="dxa" w:w="120"/>
            </w:tcMar>
          </w:tcPr>
          <w:p>
            <w:r>
              <w:rPr>
                <w:rFonts w:ascii="Calibri" w:cs="Calibri" w:eastAsia="Calibri" w:hAnsi="Calibri"/>
                <w:sz w:val="20"/>
                <w:szCs w:val="20"/>
              </w:rPr>
              <w:t xml:space="preserve">Whenever X → A (nontrivial) holds, X must be a superkey of R</w:t>
            </w:r>
          </w:p>
        </w:tc>
        <w:tc>
          <w:tcPr>
            <w:tcW w:type="dxa" w:w="3680"/>
            <w:shd w:fill="FFFFFF" w:val="clear"/>
            <w:tcMar>
              <w:top w:type="dxa" w:w="80"/>
              <w:left w:type="dxa" w:w="120"/>
              <w:bottom w:type="dxa" w:w="80"/>
              <w:right w:type="dxa" w:w="120"/>
            </w:tcMar>
          </w:tcPr>
          <w:p>
            <w:r>
              <w:rPr>
                <w:rFonts w:ascii="Calibri" w:cs="Calibri" w:eastAsia="Calibri" w:hAnsi="Calibri"/>
                <w:sz w:val="20"/>
                <w:szCs w:val="20"/>
              </w:rPr>
              <w:t xml:space="preserve">Decompose; may lose some FD preservation</w:t>
            </w:r>
          </w:p>
        </w:tc>
      </w:tr>
    </w:tbl>
    <w:p>
      <w:pPr>
        <w:pStyle w:val="Heading1"/>
        <w:pBdr>
          <w:bottom w:val="single" w:color="1F3A8C" w:sz="4" w:space="4"/>
        </w:pBdr>
        <w:spacing w:after="120" w:before="360"/>
      </w:pPr>
      <w:r>
        <w:rPr>
          <w:rFonts w:ascii="Calibri" w:cs="Calibri" w:eastAsia="Calibri" w:hAnsi="Calibri"/>
          <w:b/>
          <w:bCs/>
          <w:color w:val="1F3A8C"/>
          <w:sz w:val="40"/>
          <w:szCs w:val="40"/>
        </w:rPr>
        <w:t xml:space="preserve">18. Relational Algebra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5280"/>
      </w:tblGrid>
      <w:tr>
        <w:tc>
          <w:tcPr>
            <w:tcW w:type="dxa" w:w="1800"/>
            <w:shd w:fill="2E7D32" w:val="clear"/>
            <w:tcMar>
              <w:top w:type="dxa" w:w="80"/>
              <w:left w:type="dxa" w:w="120"/>
              <w:bottom w:type="dxa" w:w="80"/>
              <w:right w:type="dxa" w:w="120"/>
            </w:tcMar>
          </w:tcPr>
          <w:p>
            <w:r>
              <w:rPr>
                <w:rFonts w:ascii="Calibri" w:cs="Calibri" w:eastAsia="Calibri" w:hAnsi="Calibri"/>
                <w:b/>
                <w:bCs/>
                <w:color w:val="FFFFFF"/>
                <w:sz w:val="22"/>
                <w:szCs w:val="22"/>
              </w:rPr>
              <w:t xml:space="preserve">Operation</w:t>
            </w:r>
          </w:p>
        </w:tc>
        <w:tc>
          <w:tcPr>
            <w:tcW w:type="dxa" w:w="2280"/>
            <w:shd w:fill="2E7D32" w:val="clear"/>
            <w:tcMar>
              <w:top w:type="dxa" w:w="80"/>
              <w:left w:type="dxa" w:w="120"/>
              <w:bottom w:type="dxa" w:w="80"/>
              <w:right w:type="dxa" w:w="120"/>
            </w:tcMar>
          </w:tcPr>
          <w:p>
            <w:r>
              <w:rPr>
                <w:rFonts w:ascii="Calibri" w:cs="Calibri" w:eastAsia="Calibri" w:hAnsi="Calibri"/>
                <w:b/>
                <w:bCs/>
                <w:color w:val="FFFFFF"/>
                <w:sz w:val="22"/>
                <w:szCs w:val="22"/>
              </w:rPr>
              <w:t xml:space="preserve">Symbol / Syntax</w:t>
            </w:r>
          </w:p>
        </w:tc>
        <w:tc>
          <w:tcPr>
            <w:tcW w:type="dxa" w:w="5280"/>
            <w:shd w:fill="2E7D32"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1800"/>
            <w:shd w:fill="E8F5E9" w:val="clear"/>
            <w:tcMar>
              <w:top w:type="dxa" w:w="80"/>
              <w:left w:type="dxa" w:w="120"/>
              <w:bottom w:type="dxa" w:w="80"/>
              <w:right w:type="dxa" w:w="120"/>
            </w:tcMar>
          </w:tcPr>
          <w:p>
            <w:r>
              <w:rPr>
                <w:rFonts w:ascii="Calibri" w:cs="Calibri" w:eastAsia="Calibri" w:hAnsi="Calibri"/>
                <w:b/>
                <w:bCs/>
                <w:color w:val="2E7D32"/>
                <w:sz w:val="20"/>
                <w:szCs w:val="20"/>
              </w:rPr>
              <w:t xml:space="preserve">SELECT</w:t>
            </w:r>
          </w:p>
        </w:tc>
        <w:tc>
          <w:tcPr>
            <w:tcW w:type="dxa" w:w="2280"/>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σ&lt;cond&gt;(R)</w:t>
            </w:r>
          </w:p>
        </w:tc>
        <w:tc>
          <w:tcPr>
            <w:tcW w:type="dxa" w:w="5280"/>
            <w:shd w:fill="E8F5E9" w:val="clear"/>
            <w:tcMar>
              <w:top w:type="dxa" w:w="80"/>
              <w:left w:type="dxa" w:w="120"/>
              <w:bottom w:type="dxa" w:w="80"/>
              <w:right w:type="dxa" w:w="120"/>
            </w:tcMar>
          </w:tcPr>
          <w:p>
            <w:r>
              <w:rPr>
                <w:rFonts w:ascii="Calibri" w:cs="Calibri" w:eastAsia="Calibri" w:hAnsi="Calibri"/>
                <w:sz w:val="20"/>
                <w:szCs w:val="20"/>
              </w:rPr>
              <w:t xml:space="preserve">Filters rows; same schema as R; number of tuples ≤ |R|</w:t>
            </w:r>
          </w:p>
        </w:tc>
      </w:tr>
      <w:tr>
        <w:tc>
          <w:tcPr>
            <w:tcW w:type="dxa" w:w="1800"/>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PROJECT</w:t>
            </w:r>
          </w:p>
        </w:tc>
        <w:tc>
          <w:tcPr>
            <w:tcW w:type="dxa" w:w="2280"/>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π&lt;attrs&gt;(R)</w:t>
            </w:r>
          </w:p>
        </w:tc>
        <w:tc>
          <w:tcPr>
            <w:tcW w:type="dxa" w:w="5280"/>
            <w:shd w:fill="FFFFFF" w:val="clear"/>
            <w:tcMar>
              <w:top w:type="dxa" w:w="80"/>
              <w:left w:type="dxa" w:w="120"/>
              <w:bottom w:type="dxa" w:w="80"/>
              <w:right w:type="dxa" w:w="120"/>
            </w:tcMar>
          </w:tcPr>
          <w:p>
            <w:r>
              <w:rPr>
                <w:rFonts w:ascii="Calibri" w:cs="Calibri" w:eastAsia="Calibri" w:hAnsi="Calibri"/>
                <w:sz w:val="20"/>
                <w:szCs w:val="20"/>
              </w:rPr>
              <w:t xml:space="preserve">Selects columns; removes duplicates; degree = |attrs|</w:t>
            </w:r>
          </w:p>
        </w:tc>
      </w:tr>
      <w:tr>
        <w:tc>
          <w:tcPr>
            <w:tcW w:type="dxa" w:w="1800"/>
            <w:shd w:fill="E8F5E9" w:val="clear"/>
            <w:tcMar>
              <w:top w:type="dxa" w:w="80"/>
              <w:left w:type="dxa" w:w="120"/>
              <w:bottom w:type="dxa" w:w="80"/>
              <w:right w:type="dxa" w:w="120"/>
            </w:tcMar>
          </w:tcPr>
          <w:p>
            <w:r>
              <w:rPr>
                <w:rFonts w:ascii="Calibri" w:cs="Calibri" w:eastAsia="Calibri" w:hAnsi="Calibri"/>
                <w:b/>
                <w:bCs/>
                <w:color w:val="2E7D32"/>
                <w:sz w:val="20"/>
                <w:szCs w:val="20"/>
              </w:rPr>
              <w:t xml:space="preserve">RENAME</w:t>
            </w:r>
          </w:p>
        </w:tc>
        <w:tc>
          <w:tcPr>
            <w:tcW w:type="dxa" w:w="2280"/>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ρ&lt;new&gt;(R)</w:t>
            </w:r>
          </w:p>
        </w:tc>
        <w:tc>
          <w:tcPr>
            <w:tcW w:type="dxa" w:w="5280"/>
            <w:shd w:fill="E8F5E9" w:val="clear"/>
            <w:tcMar>
              <w:top w:type="dxa" w:w="80"/>
              <w:left w:type="dxa" w:w="120"/>
              <w:bottom w:type="dxa" w:w="80"/>
              <w:right w:type="dxa" w:w="120"/>
            </w:tcMar>
          </w:tcPr>
          <w:p>
            <w:r>
              <w:rPr>
                <w:rFonts w:ascii="Calibri" w:cs="Calibri" w:eastAsia="Calibri" w:hAnsi="Calibri"/>
                <w:sz w:val="20"/>
                <w:szCs w:val="20"/>
              </w:rPr>
              <w:t xml:space="preserve">Renames relation or attributes</w:t>
            </w:r>
          </w:p>
        </w:tc>
      </w:tr>
      <w:tr>
        <w:tc>
          <w:tcPr>
            <w:tcW w:type="dxa" w:w="1800"/>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UNION</w:t>
            </w:r>
          </w:p>
        </w:tc>
        <w:tc>
          <w:tcPr>
            <w:tcW w:type="dxa" w:w="2280"/>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 ∪ S</w:t>
            </w:r>
          </w:p>
        </w:tc>
        <w:tc>
          <w:tcPr>
            <w:tcW w:type="dxa" w:w="5280"/>
            <w:shd w:fill="FFFFFF" w:val="clear"/>
            <w:tcMar>
              <w:top w:type="dxa" w:w="80"/>
              <w:left w:type="dxa" w:w="120"/>
              <w:bottom w:type="dxa" w:w="80"/>
              <w:right w:type="dxa" w:w="120"/>
            </w:tcMar>
          </w:tcPr>
          <w:p>
            <w:r>
              <w:rPr>
                <w:rFonts w:ascii="Calibri" w:cs="Calibri" w:eastAsia="Calibri" w:hAnsi="Calibri"/>
                <w:sz w:val="20"/>
                <w:szCs w:val="20"/>
              </w:rPr>
              <w:t xml:space="preserve">All tuples in R or S; requires type compatibility; removes duplicates</w:t>
            </w:r>
          </w:p>
        </w:tc>
      </w:tr>
      <w:tr>
        <w:tc>
          <w:tcPr>
            <w:tcW w:type="dxa" w:w="1800"/>
            <w:shd w:fill="E8F5E9" w:val="clear"/>
            <w:tcMar>
              <w:top w:type="dxa" w:w="80"/>
              <w:left w:type="dxa" w:w="120"/>
              <w:bottom w:type="dxa" w:w="80"/>
              <w:right w:type="dxa" w:w="120"/>
            </w:tcMar>
          </w:tcPr>
          <w:p>
            <w:r>
              <w:rPr>
                <w:rFonts w:ascii="Calibri" w:cs="Calibri" w:eastAsia="Calibri" w:hAnsi="Calibri"/>
                <w:b/>
                <w:bCs/>
                <w:color w:val="2E7D32"/>
                <w:sz w:val="20"/>
                <w:szCs w:val="20"/>
              </w:rPr>
              <w:t xml:space="preserve">INTERSECTION</w:t>
            </w:r>
          </w:p>
        </w:tc>
        <w:tc>
          <w:tcPr>
            <w:tcW w:type="dxa" w:w="2280"/>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R ∩ S</w:t>
            </w:r>
          </w:p>
        </w:tc>
        <w:tc>
          <w:tcPr>
            <w:tcW w:type="dxa" w:w="5280"/>
            <w:shd w:fill="E8F5E9" w:val="clear"/>
            <w:tcMar>
              <w:top w:type="dxa" w:w="80"/>
              <w:left w:type="dxa" w:w="120"/>
              <w:bottom w:type="dxa" w:w="80"/>
              <w:right w:type="dxa" w:w="120"/>
            </w:tcMar>
          </w:tcPr>
          <w:p>
            <w:r>
              <w:rPr>
                <w:rFonts w:ascii="Calibri" w:cs="Calibri" w:eastAsia="Calibri" w:hAnsi="Calibri"/>
                <w:sz w:val="20"/>
                <w:szCs w:val="20"/>
              </w:rPr>
              <w:t xml:space="preserve">Tuples in both R and S; type-compatible</w:t>
            </w:r>
          </w:p>
        </w:tc>
      </w:tr>
      <w:tr>
        <w:tc>
          <w:tcPr>
            <w:tcW w:type="dxa" w:w="1800"/>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DIFFERENCE</w:t>
            </w:r>
          </w:p>
        </w:tc>
        <w:tc>
          <w:tcPr>
            <w:tcW w:type="dxa" w:w="2280"/>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 – S</w:t>
            </w:r>
          </w:p>
        </w:tc>
        <w:tc>
          <w:tcPr>
            <w:tcW w:type="dxa" w:w="5280"/>
            <w:shd w:fill="FFFFFF" w:val="clear"/>
            <w:tcMar>
              <w:top w:type="dxa" w:w="80"/>
              <w:left w:type="dxa" w:w="120"/>
              <w:bottom w:type="dxa" w:w="80"/>
              <w:right w:type="dxa" w:w="120"/>
            </w:tcMar>
          </w:tcPr>
          <w:p>
            <w:r>
              <w:rPr>
                <w:rFonts w:ascii="Calibri" w:cs="Calibri" w:eastAsia="Calibri" w:hAnsi="Calibri"/>
                <w:sz w:val="20"/>
                <w:szCs w:val="20"/>
              </w:rPr>
              <w:t xml:space="preserve">Tuples in R but not S; not commutative</w:t>
            </w:r>
          </w:p>
        </w:tc>
      </w:tr>
      <w:tr>
        <w:tc>
          <w:tcPr>
            <w:tcW w:type="dxa" w:w="1800"/>
            <w:shd w:fill="E8F5E9" w:val="clear"/>
            <w:tcMar>
              <w:top w:type="dxa" w:w="80"/>
              <w:left w:type="dxa" w:w="120"/>
              <w:bottom w:type="dxa" w:w="80"/>
              <w:right w:type="dxa" w:w="120"/>
            </w:tcMar>
          </w:tcPr>
          <w:p>
            <w:r>
              <w:rPr>
                <w:rFonts w:ascii="Calibri" w:cs="Calibri" w:eastAsia="Calibri" w:hAnsi="Calibri"/>
                <w:b/>
                <w:bCs/>
                <w:color w:val="2E7D32"/>
                <w:sz w:val="20"/>
                <w:szCs w:val="20"/>
              </w:rPr>
              <w:t xml:space="preserve">CARTESIAN</w:t>
            </w:r>
          </w:p>
        </w:tc>
        <w:tc>
          <w:tcPr>
            <w:tcW w:type="dxa" w:w="2280"/>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R × S</w:t>
            </w:r>
          </w:p>
        </w:tc>
        <w:tc>
          <w:tcPr>
            <w:tcW w:type="dxa" w:w="5280"/>
            <w:shd w:fill="E8F5E9" w:val="clear"/>
            <w:tcMar>
              <w:top w:type="dxa" w:w="80"/>
              <w:left w:type="dxa" w:w="120"/>
              <w:bottom w:type="dxa" w:w="80"/>
              <w:right w:type="dxa" w:w="120"/>
            </w:tcMar>
          </w:tcPr>
          <w:p>
            <w:r>
              <w:rPr>
                <w:rFonts w:ascii="Calibri" w:cs="Calibri" w:eastAsia="Calibri" w:hAnsi="Calibri"/>
                <w:sz w:val="20"/>
                <w:szCs w:val="20"/>
              </w:rPr>
              <w:t xml:space="preserve">All combinations; result has n+m attributes; |result| = |R|×|S|</w:t>
            </w:r>
          </w:p>
        </w:tc>
      </w:tr>
      <w:tr>
        <w:tc>
          <w:tcPr>
            <w:tcW w:type="dxa" w:w="1800"/>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JOIN</w:t>
            </w:r>
          </w:p>
        </w:tc>
        <w:tc>
          <w:tcPr>
            <w:tcW w:type="dxa" w:w="2280"/>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 ⋈c S</w:t>
            </w:r>
          </w:p>
        </w:tc>
        <w:tc>
          <w:tcPr>
            <w:tcW w:type="dxa" w:w="5280"/>
            <w:shd w:fill="FFFFFF" w:val="clear"/>
            <w:tcMar>
              <w:top w:type="dxa" w:w="80"/>
              <w:left w:type="dxa" w:w="120"/>
              <w:bottom w:type="dxa" w:w="80"/>
              <w:right w:type="dxa" w:w="120"/>
            </w:tcMar>
          </w:tcPr>
          <w:p>
            <w:r>
              <w:rPr>
                <w:rFonts w:ascii="Calibri" w:cs="Calibri" w:eastAsia="Calibri" w:hAnsi="Calibri"/>
                <w:sz w:val="20"/>
                <w:szCs w:val="20"/>
              </w:rPr>
              <w:t xml:space="preserve">SELECT(c) applied to CARTESIAN PRODUCT; only matching tuples</w:t>
            </w:r>
          </w:p>
        </w:tc>
      </w:tr>
      <w:tr>
        <w:tc>
          <w:tcPr>
            <w:tcW w:type="dxa" w:w="1800"/>
            <w:shd w:fill="E8F5E9" w:val="clear"/>
            <w:tcMar>
              <w:top w:type="dxa" w:w="80"/>
              <w:left w:type="dxa" w:w="120"/>
              <w:bottom w:type="dxa" w:w="80"/>
              <w:right w:type="dxa" w:w="120"/>
            </w:tcMar>
          </w:tcPr>
          <w:p>
            <w:r>
              <w:rPr>
                <w:rFonts w:ascii="Calibri" w:cs="Calibri" w:eastAsia="Calibri" w:hAnsi="Calibri"/>
                <w:b/>
                <w:bCs/>
                <w:color w:val="2E7D32"/>
                <w:sz w:val="20"/>
                <w:szCs w:val="20"/>
              </w:rPr>
              <w:t xml:space="preserve">NATURAL JOIN</w:t>
            </w:r>
          </w:p>
        </w:tc>
        <w:tc>
          <w:tcPr>
            <w:tcW w:type="dxa" w:w="2280"/>
            <w:shd w:fill="E8F5E9" w:val="clear"/>
            <w:tcMar>
              <w:top w:type="dxa" w:w="80"/>
              <w:left w:type="dxa" w:w="120"/>
              <w:bottom w:type="dxa" w:w="80"/>
              <w:right w:type="dxa" w:w="120"/>
            </w:tcMar>
          </w:tcPr>
          <w:p>
            <w:r>
              <w:rPr>
                <w:rFonts w:ascii="Courier New" w:cs="Courier New" w:eastAsia="Courier New" w:hAnsi="Courier New"/>
                <w:color w:val="1A237E"/>
                <w:sz w:val="18"/>
                <w:szCs w:val="18"/>
              </w:rPr>
              <w:t xml:space="preserve">R * S</w:t>
            </w:r>
          </w:p>
        </w:tc>
        <w:tc>
          <w:tcPr>
            <w:tcW w:type="dxa" w:w="5280"/>
            <w:shd w:fill="E8F5E9" w:val="clear"/>
            <w:tcMar>
              <w:top w:type="dxa" w:w="80"/>
              <w:left w:type="dxa" w:w="120"/>
              <w:bottom w:type="dxa" w:w="80"/>
              <w:right w:type="dxa" w:w="120"/>
            </w:tcMar>
          </w:tcPr>
          <w:p>
            <w:r>
              <w:rPr>
                <w:rFonts w:ascii="Calibri" w:cs="Calibri" w:eastAsia="Calibri" w:hAnsi="Calibri"/>
                <w:sz w:val="20"/>
                <w:szCs w:val="20"/>
              </w:rPr>
              <w:t xml:space="preserve">EQUIJOIN + removes duplicate join attribute(s)</w:t>
            </w:r>
          </w:p>
        </w:tc>
      </w:tr>
      <w:tr>
        <w:tc>
          <w:tcPr>
            <w:tcW w:type="dxa" w:w="1800"/>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DIVISION</w:t>
            </w:r>
          </w:p>
        </w:tc>
        <w:tc>
          <w:tcPr>
            <w:tcW w:type="dxa" w:w="2280"/>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 ÷ S</w:t>
            </w:r>
          </w:p>
        </w:tc>
        <w:tc>
          <w:tcPr>
            <w:tcW w:type="dxa" w:w="5280"/>
            <w:shd w:fill="FFFFFF" w:val="clear"/>
            <w:tcMar>
              <w:top w:type="dxa" w:w="80"/>
              <w:left w:type="dxa" w:w="120"/>
              <w:bottom w:type="dxa" w:w="80"/>
              <w:right w:type="dxa" w:w="120"/>
            </w:tcMar>
          </w:tcPr>
          <w:p>
            <w:r>
              <w:rPr>
                <w:rFonts w:ascii="Calibri" w:cs="Calibri" w:eastAsia="Calibri" w:hAnsi="Calibri"/>
                <w:sz w:val="20"/>
                <w:szCs w:val="20"/>
              </w:rPr>
              <w:t xml:space="preserve">'For all' semantics; result Y = Z – X where X = attrs(S), Z = attrs(R)</w:t>
            </w:r>
          </w:p>
        </w:tc>
      </w:tr>
    </w:tbl>
    <w:p>
      <w:pPr>
        <w:pStyle w:val="Heading1"/>
        <w:pBdr>
          <w:bottom w:val="single" w:color="1F3A8C" w:sz="4" w:space="4"/>
        </w:pBdr>
        <w:spacing w:after="120" w:before="360"/>
      </w:pPr>
      <w:r>
        <w:rPr>
          <w:rFonts w:ascii="Calibri" w:cs="Calibri" w:eastAsia="Calibri" w:hAnsi="Calibri"/>
          <w:b/>
          <w:bCs/>
          <w:color w:val="1F3A8C"/>
          <w:sz w:val="40"/>
          <w:szCs w:val="40"/>
        </w:rPr>
        <w:t xml:space="preserve">19. SQL Command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shd w:fill="B71C1C" w:val="clear"/>
            <w:tcMar>
              <w:top w:type="dxa" w:w="80"/>
              <w:left w:type="dxa" w:w="120"/>
              <w:bottom w:type="dxa" w:w="80"/>
              <w:right w:type="dxa" w:w="120"/>
            </w:tcMar>
          </w:tcPr>
          <w:p>
            <w:r>
              <w:rPr>
                <w:rFonts w:ascii="Calibri" w:cs="Calibri" w:eastAsia="Calibri" w:hAnsi="Calibri"/>
                <w:b/>
                <w:bCs/>
                <w:color w:val="FFFFFF"/>
                <w:sz w:val="22"/>
                <w:szCs w:val="22"/>
              </w:rPr>
              <w:t xml:space="preserve">Category</w:t>
            </w:r>
          </w:p>
        </w:tc>
        <w:tc>
          <w:tcPr>
            <w:tcW w:type="dxa" w:w="7360"/>
            <w:shd w:fill="B71C1C" w:val="clear"/>
            <w:tcMar>
              <w:top w:type="dxa" w:w="80"/>
              <w:left w:type="dxa" w:w="120"/>
              <w:bottom w:type="dxa" w:w="80"/>
              <w:right w:type="dxa" w:w="120"/>
            </w:tcMar>
          </w:tcPr>
          <w:p>
            <w:r>
              <w:rPr>
                <w:rFonts w:ascii="Calibri" w:cs="Calibri" w:eastAsia="Calibri" w:hAnsi="Calibri"/>
                <w:b/>
                <w:bCs/>
                <w:color w:val="FFFFFF"/>
                <w:sz w:val="22"/>
                <w:szCs w:val="22"/>
              </w:rPr>
              <w:t xml:space="preserve">Commands</w:t>
            </w:r>
          </w:p>
        </w:tc>
      </w:tr>
      <w:tr>
        <w:tc>
          <w:tcPr>
            <w:tcW w:type="dxa" w:w="2000"/>
            <w:shd w:fill="FFEBEE" w:val="clear"/>
            <w:tcMar>
              <w:top w:type="dxa" w:w="80"/>
              <w:left w:type="dxa" w:w="120"/>
              <w:bottom w:type="dxa" w:w="80"/>
              <w:right w:type="dxa" w:w="120"/>
            </w:tcMar>
          </w:tcPr>
          <w:p>
            <w:r>
              <w:rPr>
                <w:rFonts w:ascii="Calibri" w:cs="Calibri" w:eastAsia="Calibri" w:hAnsi="Calibri"/>
                <w:b/>
                <w:bCs/>
                <w:color w:val="B71C1C"/>
                <w:sz w:val="20"/>
                <w:szCs w:val="20"/>
              </w:rPr>
              <w:t xml:space="preserve">DDL</w:t>
            </w:r>
          </w:p>
        </w:tc>
        <w:tc>
          <w:tcPr>
            <w:tcW w:type="dxa" w:w="7360"/>
            <w:shd w:fill="FFEBEE" w:val="clear"/>
            <w:tcMar>
              <w:top w:type="dxa" w:w="80"/>
              <w:left w:type="dxa" w:w="120"/>
              <w:bottom w:type="dxa" w:w="80"/>
              <w:right w:type="dxa" w:w="120"/>
            </w:tcMar>
          </w:tcPr>
          <w:p>
            <w:r>
              <w:rPr>
                <w:rFonts w:ascii="Calibri" w:cs="Calibri" w:eastAsia="Calibri" w:hAnsi="Calibri"/>
                <w:sz w:val="20"/>
                <w:szCs w:val="20"/>
              </w:rPr>
              <w:t xml:space="preserve">CREATE SCHEMA, CREATE TABLE, CREATE DOMAIN, CREATE VIEW, CREATE ASSERTION, CREATE TRIGGER, ALTER TABLE, DROP TABLE, DROP SCHEMA</w:t>
            </w:r>
          </w:p>
        </w:tc>
      </w:tr>
      <w:tr>
        <w:tc>
          <w:tcPr>
            <w:tcW w:type="dxa" w:w="2000"/>
            <w:shd w:fill="FFFFFF" w:val="clear"/>
            <w:tcMar>
              <w:top w:type="dxa" w:w="80"/>
              <w:left w:type="dxa" w:w="120"/>
              <w:bottom w:type="dxa" w:w="80"/>
              <w:right w:type="dxa" w:w="120"/>
            </w:tcMar>
          </w:tcPr>
          <w:p>
            <w:r>
              <w:rPr>
                <w:rFonts w:ascii="Calibri" w:cs="Calibri" w:eastAsia="Calibri" w:hAnsi="Calibri"/>
                <w:b/>
                <w:bCs/>
                <w:color w:val="B71C1C"/>
                <w:sz w:val="20"/>
                <w:szCs w:val="20"/>
              </w:rPr>
              <w:t xml:space="preserve">DML — Query</w:t>
            </w:r>
          </w:p>
        </w:tc>
        <w:tc>
          <w:tcPr>
            <w:tcW w:type="dxa" w:w="7360"/>
            <w:shd w:fill="FFFFFF" w:val="clear"/>
            <w:tcMar>
              <w:top w:type="dxa" w:w="80"/>
              <w:left w:type="dxa" w:w="120"/>
              <w:bottom w:type="dxa" w:w="80"/>
              <w:right w:type="dxa" w:w="120"/>
            </w:tcMar>
          </w:tcPr>
          <w:p>
            <w:r>
              <w:rPr>
                <w:rFonts w:ascii="Calibri" w:cs="Calibri" w:eastAsia="Calibri" w:hAnsi="Calibri"/>
                <w:sz w:val="20"/>
                <w:szCs w:val="20"/>
              </w:rPr>
              <w:t xml:space="preserve">SELECT ... FROM ... WHERE ... GROUP BY ... HAVING ... ORDER BY</w:t>
            </w:r>
          </w:p>
        </w:tc>
      </w:tr>
      <w:tr>
        <w:tc>
          <w:tcPr>
            <w:tcW w:type="dxa" w:w="2000"/>
            <w:shd w:fill="FFEBEE" w:val="clear"/>
            <w:tcMar>
              <w:top w:type="dxa" w:w="80"/>
              <w:left w:type="dxa" w:w="120"/>
              <w:bottom w:type="dxa" w:w="80"/>
              <w:right w:type="dxa" w:w="120"/>
            </w:tcMar>
          </w:tcPr>
          <w:p>
            <w:r>
              <w:rPr>
                <w:rFonts w:ascii="Calibri" w:cs="Calibri" w:eastAsia="Calibri" w:hAnsi="Calibri"/>
                <w:b/>
                <w:bCs/>
                <w:color w:val="B71C1C"/>
                <w:sz w:val="20"/>
                <w:szCs w:val="20"/>
              </w:rPr>
              <w:t xml:space="preserve">DML — Modify</w:t>
            </w:r>
          </w:p>
        </w:tc>
        <w:tc>
          <w:tcPr>
            <w:tcW w:type="dxa" w:w="7360"/>
            <w:shd w:fill="FFEBEE" w:val="clear"/>
            <w:tcMar>
              <w:top w:type="dxa" w:w="80"/>
              <w:left w:type="dxa" w:w="120"/>
              <w:bottom w:type="dxa" w:w="80"/>
              <w:right w:type="dxa" w:w="120"/>
            </w:tcMar>
          </w:tcPr>
          <w:p>
            <w:r>
              <w:rPr>
                <w:rFonts w:ascii="Calibri" w:cs="Calibri" w:eastAsia="Calibri" w:hAnsi="Calibri"/>
                <w:sz w:val="20"/>
                <w:szCs w:val="20"/>
              </w:rPr>
              <w:t xml:space="preserve">INSERT INTO, DELETE FROM, UPDATE ... SET</w:t>
            </w:r>
          </w:p>
        </w:tc>
      </w:tr>
      <w:tr>
        <w:tc>
          <w:tcPr>
            <w:tcW w:type="dxa" w:w="2000"/>
            <w:shd w:fill="FFFFFF" w:val="clear"/>
            <w:tcMar>
              <w:top w:type="dxa" w:w="80"/>
              <w:left w:type="dxa" w:w="120"/>
              <w:bottom w:type="dxa" w:w="80"/>
              <w:right w:type="dxa" w:w="120"/>
            </w:tcMar>
          </w:tcPr>
          <w:p>
            <w:r>
              <w:rPr>
                <w:rFonts w:ascii="Calibri" w:cs="Calibri" w:eastAsia="Calibri" w:hAnsi="Calibri"/>
                <w:b/>
                <w:bCs/>
                <w:color w:val="B71C1C"/>
                <w:sz w:val="20"/>
                <w:szCs w:val="20"/>
              </w:rPr>
              <w:t xml:space="preserve">Constraints</w:t>
            </w:r>
          </w:p>
        </w:tc>
        <w:tc>
          <w:tcPr>
            <w:tcW w:type="dxa" w:w="7360"/>
            <w:shd w:fill="FFFFFF" w:val="clear"/>
            <w:tcMar>
              <w:top w:type="dxa" w:w="80"/>
              <w:left w:type="dxa" w:w="120"/>
              <w:bottom w:type="dxa" w:w="80"/>
              <w:right w:type="dxa" w:w="120"/>
            </w:tcMar>
          </w:tcPr>
          <w:p>
            <w:r>
              <w:rPr>
                <w:rFonts w:ascii="Calibri" w:cs="Calibri" w:eastAsia="Calibri" w:hAnsi="Calibri"/>
                <w:sz w:val="20"/>
                <w:szCs w:val="20"/>
              </w:rPr>
              <w:t xml:space="preserve">NOT NULL, DEFAULT, CHECK, PRIMARY KEY, UNIQUE, FOREIGN KEY, ON DELETE/UPDATE CASCADE/SET NULL/SET DEFAULT</w:t>
            </w:r>
          </w:p>
        </w:tc>
      </w:tr>
      <w:tr>
        <w:tc>
          <w:tcPr>
            <w:tcW w:type="dxa" w:w="2000"/>
            <w:shd w:fill="FFEBEE" w:val="clear"/>
            <w:tcMar>
              <w:top w:type="dxa" w:w="80"/>
              <w:left w:type="dxa" w:w="120"/>
              <w:bottom w:type="dxa" w:w="80"/>
              <w:right w:type="dxa" w:w="120"/>
            </w:tcMar>
          </w:tcPr>
          <w:p>
            <w:r>
              <w:rPr>
                <w:rFonts w:ascii="Calibri" w:cs="Calibri" w:eastAsia="Calibri" w:hAnsi="Calibri"/>
                <w:b/>
                <w:bCs/>
                <w:color w:val="B71C1C"/>
                <w:sz w:val="20"/>
                <w:szCs w:val="20"/>
              </w:rPr>
              <w:t xml:space="preserve">Subqueries</w:t>
            </w:r>
          </w:p>
        </w:tc>
        <w:tc>
          <w:tcPr>
            <w:tcW w:type="dxa" w:w="7360"/>
            <w:shd w:fill="FFEBEE" w:val="clear"/>
            <w:tcMar>
              <w:top w:type="dxa" w:w="80"/>
              <w:left w:type="dxa" w:w="120"/>
              <w:bottom w:type="dxa" w:w="80"/>
              <w:right w:type="dxa" w:w="120"/>
            </w:tcMar>
          </w:tcPr>
          <w:p>
            <w:r>
              <w:rPr>
                <w:rFonts w:ascii="Calibri" w:cs="Calibri" w:eastAsia="Calibri" w:hAnsi="Calibri"/>
                <w:sz w:val="20"/>
                <w:szCs w:val="20"/>
              </w:rPr>
              <w:t xml:space="preserve">IN, NOT IN, ANY, ALL, EXISTS, NOT EXISTS, correlated subqueries</w:t>
            </w:r>
          </w:p>
        </w:tc>
      </w:tr>
      <w:tr>
        <w:tc>
          <w:tcPr>
            <w:tcW w:type="dxa" w:w="2000"/>
            <w:shd w:fill="FFFFFF" w:val="clear"/>
            <w:tcMar>
              <w:top w:type="dxa" w:w="80"/>
              <w:left w:type="dxa" w:w="120"/>
              <w:bottom w:type="dxa" w:w="80"/>
              <w:right w:type="dxa" w:w="120"/>
            </w:tcMar>
          </w:tcPr>
          <w:p>
            <w:r>
              <w:rPr>
                <w:rFonts w:ascii="Calibri" w:cs="Calibri" w:eastAsia="Calibri" w:hAnsi="Calibri"/>
                <w:b/>
                <w:bCs/>
                <w:color w:val="B71C1C"/>
                <w:sz w:val="20"/>
                <w:szCs w:val="20"/>
              </w:rPr>
              <w:t xml:space="preserve">Set Ops</w:t>
            </w:r>
          </w:p>
        </w:tc>
        <w:tc>
          <w:tcPr>
            <w:tcW w:type="dxa" w:w="7360"/>
            <w:shd w:fill="FFFFFF" w:val="clear"/>
            <w:tcMar>
              <w:top w:type="dxa" w:w="80"/>
              <w:left w:type="dxa" w:w="120"/>
              <w:bottom w:type="dxa" w:w="80"/>
              <w:right w:type="dxa" w:w="120"/>
            </w:tcMar>
          </w:tcPr>
          <w:p>
            <w:r>
              <w:rPr>
                <w:rFonts w:ascii="Calibri" w:cs="Calibri" w:eastAsia="Calibri" w:hAnsi="Calibri"/>
                <w:sz w:val="20"/>
                <w:szCs w:val="20"/>
              </w:rPr>
              <w:t xml:space="preserve">UNION, EXCEPT, INTERSECT (set); UNION ALL, EXCEPT ALL, INTERSECT ALL (multiset)</w:t>
            </w:r>
          </w:p>
        </w:tc>
      </w:tr>
      <w:tr>
        <w:tc>
          <w:tcPr>
            <w:tcW w:type="dxa" w:w="2000"/>
            <w:shd w:fill="FFEBEE" w:val="clear"/>
            <w:tcMar>
              <w:top w:type="dxa" w:w="80"/>
              <w:left w:type="dxa" w:w="120"/>
              <w:bottom w:type="dxa" w:w="80"/>
              <w:right w:type="dxa" w:w="120"/>
            </w:tcMar>
          </w:tcPr>
          <w:p>
            <w:r>
              <w:rPr>
                <w:rFonts w:ascii="Calibri" w:cs="Calibri" w:eastAsia="Calibri" w:hAnsi="Calibri"/>
                <w:b/>
                <w:bCs/>
                <w:color w:val="B71C1C"/>
                <w:sz w:val="20"/>
                <w:szCs w:val="20"/>
              </w:rPr>
              <w:t xml:space="preserve">Aggregates</w:t>
            </w:r>
          </w:p>
        </w:tc>
        <w:tc>
          <w:tcPr>
            <w:tcW w:type="dxa" w:w="7360"/>
            <w:shd w:fill="FFEBEE" w:val="clear"/>
            <w:tcMar>
              <w:top w:type="dxa" w:w="80"/>
              <w:left w:type="dxa" w:w="120"/>
              <w:bottom w:type="dxa" w:w="80"/>
              <w:right w:type="dxa" w:w="120"/>
            </w:tcMar>
          </w:tcPr>
          <w:p>
            <w:r>
              <w:rPr>
                <w:rFonts w:ascii="Calibri" w:cs="Calibri" w:eastAsia="Calibri" w:hAnsi="Calibri"/>
                <w:sz w:val="20"/>
                <w:szCs w:val="20"/>
              </w:rPr>
              <w:t xml:space="preserve">COUNT, SUM, AVG, MAX, MIN — use with GROUP BY and HAVING</w:t>
            </w:r>
          </w:p>
        </w:tc>
      </w:tr>
      <w:tr>
        <w:tc>
          <w:tcPr>
            <w:tcW w:type="dxa" w:w="2000"/>
            <w:shd w:fill="FFFFFF" w:val="clear"/>
            <w:tcMar>
              <w:top w:type="dxa" w:w="80"/>
              <w:left w:type="dxa" w:w="120"/>
              <w:bottom w:type="dxa" w:w="80"/>
              <w:right w:type="dxa" w:w="120"/>
            </w:tcMar>
          </w:tcPr>
          <w:p>
            <w:r>
              <w:rPr>
                <w:rFonts w:ascii="Calibri" w:cs="Calibri" w:eastAsia="Calibri" w:hAnsi="Calibri"/>
                <w:b/>
                <w:bCs/>
                <w:color w:val="B71C1C"/>
                <w:sz w:val="20"/>
                <w:szCs w:val="20"/>
              </w:rPr>
              <w:t xml:space="preserve">Joins</w:t>
            </w:r>
          </w:p>
        </w:tc>
        <w:tc>
          <w:tcPr>
            <w:tcW w:type="dxa" w:w="7360"/>
            <w:shd w:fill="FFFFFF" w:val="clear"/>
            <w:tcMar>
              <w:top w:type="dxa" w:w="80"/>
              <w:left w:type="dxa" w:w="120"/>
              <w:bottom w:type="dxa" w:w="80"/>
              <w:right w:type="dxa" w:w="120"/>
            </w:tcMar>
          </w:tcPr>
          <w:p>
            <w:r>
              <w:rPr>
                <w:rFonts w:ascii="Calibri" w:cs="Calibri" w:eastAsia="Calibri" w:hAnsi="Calibri"/>
                <w:sz w:val="20"/>
                <w:szCs w:val="20"/>
              </w:rPr>
              <w:t xml:space="preserve">INNER JOIN ON, NATURAL JOIN, LEFT/RIGHT/FULL OUTER JOIN</w:t>
            </w:r>
          </w:p>
        </w:tc>
      </w:tr>
    </w:tbl>
    <w:p>
      <w:pPr>
        <w:spacing w:before="600"/>
      </w:pPr>
    </w:p>
    <w:p>
      <w:pPr>
        <w:shd w:fill="1F3A8C" w:val="clear"/>
        <w:spacing w:before="200"/>
        <w:jc w:val="center"/>
      </w:pPr>
      <w:r>
        <w:rPr>
          <w:rFonts w:ascii="Calibri" w:cs="Calibri" w:eastAsia="Calibri" w:hAnsi="Calibri"/>
          <w:b/>
          <w:bCs/>
          <w:color w:val="FFFFFF"/>
          <w:sz w:val="28"/>
          <w:szCs w:val="28"/>
        </w:rPr>
        <w:t xml:space="preserve">  End of Database Systems Study Guide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8C"/>
      <w:sz w:val="40"/>
      <w:szCs w:val="40"/>
    </w:rPr>
  </w:style>
  <w:style w:type="paragraph" w:styleId="Heading2">
    <w:name w:val="Heading 2"/>
    <w:basedOn w:val="Normal"/>
    <w:next w:val="Normal"/>
    <w:qFormat/>
    <w:pPr>
      <w:spacing w:after="80" w:before="240"/>
      <w:outlineLvl w:val="1"/>
    </w:pPr>
    <w:rPr>
      <w:rFonts w:ascii="Calibri" w:cs="Calibri" w:eastAsia="Calibri" w:hAnsi="Calibri"/>
      <w:b/>
      <w:bCs/>
      <w:color w:val="1F3A8C"/>
      <w:sz w:val="30"/>
      <w:szCs w:val="30"/>
    </w:rPr>
  </w:style>
  <w:style w:type="paragraph" w:styleId="Heading3">
    <w:name w:val="Heading 3"/>
    <w:basedOn w:val="Normal"/>
    <w:next w:val="Normal"/>
    <w:qFormat/>
    <w:pPr>
      <w:spacing w:after="60" w:before="18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2026-04-02T19:15:16.391Z</dcterms:created>
  <dcterms:modified xsi:type="dcterms:W3CDTF">2026-04-02T19:15:16.392Z</dcterms:modified>
</cp:coreProperties>
</file>

<file path=docProps/custom.xml><?xml version="1.0" encoding="utf-8"?>
<Properties xmlns="http://schemas.openxmlformats.org/officeDocument/2006/custom-properties" xmlns:vt="http://schemas.openxmlformats.org/officeDocument/2006/docPropsVTypes"/>
</file>