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u w:val="single"/>
          <w:lang w:val="en-US"/>
        </w:rPr>
      </w:pPr>
      <w:r>
        <w:rPr>
          <w:rFonts w:hint="default"/>
          <w:color w:val="FF0000"/>
          <w:u w:val="single"/>
          <w:lang w:val="en-US"/>
        </w:rPr>
        <w:t>Report:(ArcGIS Pro 3.1.0)</w:t>
      </w:r>
    </w:p>
    <w:p/>
    <w:p>
      <w:pPr>
        <w:rPr>
          <w:rFonts w:hint="default" w:ascii="Arial Black" w:hAnsi="Arial Black" w:cs="Arial Black"/>
          <w:lang w:val="en-US"/>
        </w:rPr>
      </w:pPr>
      <w:r>
        <w:rPr>
          <w:rFonts w:hint="default" w:ascii="Arial Black" w:hAnsi="Arial Black" w:cs="Arial Black"/>
          <w:lang w:val="en-US"/>
        </w:rPr>
        <w:t>Introduing ArcGis Pro</w:t>
      </w:r>
    </w:p>
    <w:p>
      <w:pPr>
        <w:pStyle w:val="7"/>
        <w:keepNext w:val="0"/>
        <w:keepLines w:val="0"/>
        <w:widowControl/>
        <w:suppressLineNumbers w:val="0"/>
        <w:shd w:val="clear" w:fill="FFFFFF"/>
        <w:spacing w:before="0" w:beforeAutospacing="0"/>
        <w:ind w:left="0" w:firstLine="0"/>
        <w:rPr>
          <w:rFonts w:hint="eastAsia" w:ascii="Microsoft YaHei Light" w:hAnsi="Microsoft YaHei Light" w:eastAsia="Microsoft YaHei Light" w:cs="Microsoft YaHei Light"/>
          <w:i w:val="0"/>
          <w:iCs w:val="0"/>
          <w:caps w:val="0"/>
          <w:color w:val="4C4C4C"/>
          <w:spacing w:val="0"/>
          <w:sz w:val="20"/>
          <w:szCs w:val="20"/>
        </w:rPr>
      </w:pPr>
      <w:r>
        <w:rPr>
          <w:rFonts w:hint="default"/>
          <w:sz w:val="20"/>
          <w:szCs w:val="20"/>
          <w:lang w:val="en-US"/>
        </w:rPr>
        <w:t xml:space="preserve"> </w:t>
      </w:r>
      <w:r>
        <w:rPr>
          <w:rFonts w:hint="eastAsia" w:ascii="Microsoft YaHei Light" w:hAnsi="Microsoft YaHei Light" w:eastAsia="Microsoft YaHei Light" w:cs="Microsoft YaHei Light"/>
          <w:sz w:val="20"/>
          <w:szCs w:val="20"/>
          <w:lang w:val="en-US"/>
        </w:rPr>
        <w:t xml:space="preserve"> </w:t>
      </w:r>
      <w:r>
        <w:rPr>
          <w:rFonts w:hint="eastAsia" w:ascii="Microsoft YaHei Light" w:hAnsi="Microsoft YaHei Light" w:eastAsia="Microsoft YaHei Light" w:cs="Microsoft YaHei Light"/>
          <w:i w:val="0"/>
          <w:iCs w:val="0"/>
          <w:caps w:val="0"/>
          <w:color w:val="4C4C4C"/>
          <w:spacing w:val="0"/>
          <w:sz w:val="20"/>
          <w:szCs w:val="20"/>
          <w:shd w:val="clear" w:fill="FFFFFF"/>
        </w:rPr>
        <w:t>ArcGIS Pro is a </w:t>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fldChar w:fldCharType="begin"/>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instrText xml:space="preserve"> HYPERLINK "https://pro.arcgis.com/en/pro-app/3.1/get-started/get-started.htm" \l "ESRI_SECTION2_335876A5D5E84C26B243AD7FA5E5B02D" </w:instrText>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fldChar w:fldCharType="separate"/>
      </w:r>
      <w:r>
        <w:rPr>
          <w:rStyle w:val="6"/>
          <w:rFonts w:hint="eastAsia" w:ascii="Microsoft YaHei Light" w:hAnsi="Microsoft YaHei Light" w:eastAsia="Microsoft YaHei Light" w:cs="Microsoft YaHei Light"/>
          <w:i w:val="0"/>
          <w:iCs w:val="0"/>
          <w:caps w:val="0"/>
          <w:color w:val="0076BC"/>
          <w:spacing w:val="0"/>
          <w:sz w:val="20"/>
          <w:szCs w:val="20"/>
          <w:u w:val="none"/>
          <w:shd w:val="clear" w:fill="FFFFFF"/>
        </w:rPr>
        <w:t>ribbon-based application</w:t>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fldChar w:fldCharType="end"/>
      </w:r>
      <w:r>
        <w:rPr>
          <w:rFonts w:hint="eastAsia" w:ascii="Microsoft YaHei Light" w:hAnsi="Microsoft YaHei Light" w:eastAsia="Microsoft YaHei Light" w:cs="Microsoft YaHei Light"/>
          <w:i w:val="0"/>
          <w:iCs w:val="0"/>
          <w:caps w:val="0"/>
          <w:color w:val="4C4C4C"/>
          <w:spacing w:val="0"/>
          <w:sz w:val="20"/>
          <w:szCs w:val="20"/>
          <w:shd w:val="clear" w:fill="FFFFFF"/>
        </w:rPr>
        <w:t>. Many commands are available from the ribbon at the top of the ArcGIS Pro window; more advanced or specialized functionality is found on panes (dockable windows) that can be opened as needed.</w:t>
      </w:r>
    </w:p>
    <w:p>
      <w:pPr>
        <w:pStyle w:val="7"/>
        <w:keepNext w:val="0"/>
        <w:keepLines w:val="0"/>
        <w:widowControl/>
        <w:suppressLineNumbers w:val="0"/>
        <w:shd w:val="clear" w:fill="FFFFFF"/>
        <w:spacing w:before="0" w:beforeAutospacing="0"/>
        <w:ind w:left="0" w:firstLine="0"/>
        <w:rPr>
          <w:rFonts w:hint="eastAsia" w:ascii="Microsoft YaHei Light" w:hAnsi="Microsoft YaHei Light" w:eastAsia="Microsoft YaHei Light" w:cs="Microsoft YaHei Light"/>
          <w:i w:val="0"/>
          <w:iCs w:val="0"/>
          <w:caps w:val="0"/>
          <w:color w:val="4C4C4C"/>
          <w:spacing w:val="0"/>
          <w:sz w:val="20"/>
          <w:szCs w:val="20"/>
          <w:shd w:val="clear" w:fill="FFFFFF"/>
        </w:rPr>
      </w:pPr>
      <w:r>
        <w:rPr>
          <w:rFonts w:hint="eastAsia" w:ascii="Microsoft YaHei Light" w:hAnsi="Microsoft YaHei Light" w:eastAsia="Microsoft YaHei Light" w:cs="Microsoft YaHei Light"/>
          <w:i w:val="0"/>
          <w:iCs w:val="0"/>
          <w:caps w:val="0"/>
          <w:color w:val="4C4C4C"/>
          <w:spacing w:val="0"/>
          <w:sz w:val="20"/>
          <w:szCs w:val="20"/>
          <w:shd w:val="clear" w:fill="FFFFFF"/>
        </w:rPr>
        <w:t>ArcGIS Pro allows you to store multiple items, such as maps, layouts, tables, and charts, in a single project and work with them as needed. The application also responds contextually to your work. Tabs on the ribbon change depending on the type of item you're working with.</w:t>
      </w:r>
    </w:p>
    <w:p>
      <w:pPr>
        <w:keepNext w:val="0"/>
        <w:keepLines w:val="0"/>
        <w:widowControl/>
        <w:numPr>
          <w:ilvl w:val="0"/>
          <w:numId w:val="1"/>
        </w:numPr>
        <w:suppressLineNumbers w:val="0"/>
        <w:spacing w:before="0" w:beforeAutospacing="1" w:after="0" w:afterAutospacing="1"/>
        <w:ind w:left="720" w:hanging="360"/>
        <w:rPr>
          <w:rFonts w:hint="eastAsia" w:ascii="Microsoft YaHei Light" w:hAnsi="Microsoft YaHei Light" w:eastAsia="Microsoft YaHei Light" w:cs="Microsoft YaHei Light"/>
          <w:sz w:val="20"/>
          <w:szCs w:val="20"/>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Video length: 5:35</w:t>
      </w:r>
    </w:p>
    <w:p>
      <w:pPr>
        <w:keepNext w:val="0"/>
        <w:keepLines w:val="0"/>
        <w:widowControl/>
        <w:numPr>
          <w:ilvl w:val="0"/>
          <w:numId w:val="1"/>
        </w:numPr>
        <w:suppressLineNumbers w:val="0"/>
        <w:spacing w:before="0" w:beforeAutospacing="1" w:after="0" w:afterAutospacing="1"/>
        <w:ind w:left="720" w:hanging="360"/>
        <w:rPr>
          <w:rFonts w:hint="eastAsia" w:ascii="Microsoft YaHei Light" w:hAnsi="Microsoft YaHei Light" w:eastAsia="Microsoft YaHei Light" w:cs="Microsoft YaHei Light"/>
          <w:sz w:val="20"/>
          <w:szCs w:val="20"/>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This video was created with ArcGIS Pro 2.8.</w:t>
      </w:r>
    </w:p>
    <w:p>
      <w:pPr>
        <w:pStyle w:val="7"/>
        <w:keepNext w:val="0"/>
        <w:keepLines w:val="0"/>
        <w:widowControl/>
        <w:suppressLineNumbers w:val="0"/>
        <w:shd w:val="clear" w:fill="FFFFFF"/>
        <w:spacing w:before="0" w:beforeAutospacing="0"/>
        <w:ind w:left="0" w:firstLine="0"/>
        <w:rPr>
          <w:rFonts w:hint="eastAsia" w:ascii="Microsoft YaHei Light" w:hAnsi="Microsoft YaHei Light" w:eastAsia="Microsoft YaHei Light" w:cs="Microsoft YaHei Light"/>
          <w:i w:val="0"/>
          <w:iCs w:val="0"/>
          <w:caps w:val="0"/>
          <w:color w:val="4C4C4C"/>
          <w:spacing w:val="0"/>
          <w:sz w:val="20"/>
          <w:szCs w:val="20"/>
        </w:rPr>
      </w:pPr>
      <w:r>
        <w:rPr>
          <w:rFonts w:hint="eastAsia" w:ascii="Microsoft YaHei Light" w:hAnsi="Microsoft YaHei Light" w:eastAsia="Microsoft YaHei Light" w:cs="Microsoft YaHei Light"/>
          <w:i w:val="0"/>
          <w:iCs w:val="0"/>
          <w:caps w:val="0"/>
          <w:color w:val="4C4C4C"/>
          <w:spacing w:val="0"/>
          <w:sz w:val="20"/>
          <w:szCs w:val="20"/>
          <w:shd w:val="clear" w:fill="FFFFFF"/>
        </w:rPr>
        <w:t>In this tutorial, you'll explore the main components of the ArcGIS Pro user interface—the ribbon, views, and panes—and their interactions.</w:t>
      </w:r>
    </w:p>
    <w:p>
      <w:pPr>
        <w:keepNext w:val="0"/>
        <w:keepLines w:val="0"/>
        <w:widowControl/>
        <w:numPr>
          <w:ilvl w:val="0"/>
          <w:numId w:val="2"/>
        </w:numPr>
        <w:suppressLineNumbers w:val="0"/>
        <w:spacing w:before="0" w:beforeAutospacing="1" w:after="0" w:afterAutospacing="1"/>
        <w:ind w:left="720" w:hanging="360"/>
        <w:rPr>
          <w:rFonts w:hint="eastAsia" w:ascii="Microsoft YaHei Light" w:hAnsi="Microsoft YaHei Light" w:eastAsia="Microsoft YaHei Light" w:cs="Microsoft YaHei Light"/>
          <w:sz w:val="20"/>
          <w:szCs w:val="20"/>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Estimated time: 25 minutes</w:t>
      </w:r>
    </w:p>
    <w:p>
      <w:pPr>
        <w:keepNext w:val="0"/>
        <w:keepLines w:val="0"/>
        <w:widowControl/>
        <w:numPr>
          <w:ilvl w:val="0"/>
          <w:numId w:val="2"/>
        </w:numPr>
        <w:suppressLineNumbers w:val="0"/>
        <w:spacing w:before="0" w:beforeAutospacing="1" w:after="0" w:afterAutospacing="1"/>
        <w:ind w:left="720" w:hanging="360"/>
        <w:rPr>
          <w:rFonts w:hint="eastAsia" w:ascii="Microsoft YaHei Light" w:hAnsi="Microsoft YaHei Light" w:eastAsia="Microsoft YaHei Light" w:cs="Microsoft YaHei Light"/>
          <w:sz w:val="20"/>
          <w:szCs w:val="20"/>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Software requirements: ArcGIS Pro Basic</w:t>
      </w:r>
    </w:p>
    <w:p>
      <w:pPr>
        <w:pStyle w:val="3"/>
        <w:keepNext w:val="0"/>
        <w:keepLines w:val="0"/>
        <w:widowControl/>
        <w:numPr>
          <w:ilvl w:val="0"/>
          <w:numId w:val="3"/>
        </w:numPr>
        <w:suppressLineNumbers w:val="0"/>
        <w:pBdr>
          <w:top w:val="none" w:color="auto" w:sz="0" w:space="0"/>
        </w:pBdr>
        <w:shd w:val="clear" w:fill="FFFFFF"/>
        <w:ind w:left="420" w:leftChars="0" w:hanging="420" w:firstLineChars="0"/>
        <w:rPr>
          <w:rFonts w:hint="default" w:ascii="Arial Black" w:hAnsi="Arial Black" w:eastAsia="sans-serif" w:cs="Arial Black"/>
          <w:i w:val="0"/>
          <w:iCs w:val="0"/>
          <w:caps w:val="0"/>
          <w:color w:val="4C4C4C"/>
          <w:spacing w:val="0"/>
          <w:sz w:val="20"/>
          <w:szCs w:val="20"/>
        </w:rPr>
      </w:pPr>
      <w:r>
        <w:rPr>
          <w:rFonts w:hint="default" w:ascii="Arial Black" w:hAnsi="Arial Black" w:eastAsia="sans-serif" w:cs="Arial Black"/>
          <w:i w:val="0"/>
          <w:iCs w:val="0"/>
          <w:caps w:val="0"/>
          <w:color w:val="4C4C4C"/>
          <w:spacing w:val="0"/>
          <w:sz w:val="20"/>
          <w:szCs w:val="20"/>
          <w:shd w:val="clear" w:fill="FFFFFF"/>
        </w:rPr>
        <w:t>Open the project</w:t>
      </w:r>
    </w:p>
    <w:p>
      <w:pPr>
        <w:pStyle w:val="3"/>
        <w:keepNext w:val="0"/>
        <w:keepLines w:val="0"/>
        <w:widowControl/>
        <w:numPr>
          <w:ilvl w:val="0"/>
          <w:numId w:val="3"/>
        </w:numPr>
        <w:suppressLineNumbers w:val="0"/>
        <w:pBdr>
          <w:top w:val="none" w:color="auto" w:sz="0" w:space="0"/>
        </w:pBdr>
        <w:shd w:val="clear" w:fill="FFFFFF"/>
        <w:ind w:left="420" w:leftChars="0" w:hanging="420" w:firstLineChars="0"/>
        <w:rPr>
          <w:rFonts w:hint="default" w:ascii="Arial Black" w:hAnsi="Arial Black" w:eastAsia="sans-serif" w:cs="Arial Black"/>
          <w:i w:val="0"/>
          <w:iCs w:val="0"/>
          <w:caps w:val="0"/>
          <w:color w:val="4C4C4C"/>
          <w:spacing w:val="0"/>
          <w:sz w:val="20"/>
          <w:szCs w:val="20"/>
        </w:rPr>
      </w:pPr>
      <w:r>
        <w:rPr>
          <w:rFonts w:hint="default" w:ascii="Arial Black" w:hAnsi="Arial Black" w:eastAsia="sans-serif" w:cs="Arial Black"/>
          <w:i w:val="0"/>
          <w:iCs w:val="0"/>
          <w:caps w:val="0"/>
          <w:color w:val="4C4C4C"/>
          <w:spacing w:val="0"/>
          <w:sz w:val="20"/>
          <w:szCs w:val="20"/>
          <w:shd w:val="clear" w:fill="FFFFFF"/>
        </w:rPr>
        <w:t>Use tools on the ribbon</w:t>
      </w:r>
    </w:p>
    <w:p>
      <w:pPr>
        <w:pStyle w:val="3"/>
        <w:keepNext w:val="0"/>
        <w:keepLines w:val="0"/>
        <w:widowControl/>
        <w:numPr>
          <w:ilvl w:val="0"/>
          <w:numId w:val="3"/>
        </w:numPr>
        <w:suppressLineNumbers w:val="0"/>
        <w:pBdr>
          <w:top w:val="none" w:color="auto" w:sz="0" w:space="0"/>
        </w:pBdr>
        <w:shd w:val="clear" w:fill="FFFFFF"/>
        <w:ind w:left="420" w:leftChars="0" w:hanging="420" w:firstLineChars="0"/>
        <w:rPr>
          <w:rFonts w:hint="default" w:ascii="Arial Black" w:hAnsi="Arial Black" w:eastAsia="sans-serif" w:cs="Arial Black"/>
          <w:i w:val="0"/>
          <w:iCs w:val="0"/>
          <w:caps w:val="0"/>
          <w:color w:val="4C4C4C"/>
          <w:spacing w:val="0"/>
          <w:sz w:val="20"/>
          <w:szCs w:val="20"/>
        </w:rPr>
      </w:pPr>
      <w:r>
        <w:rPr>
          <w:rFonts w:hint="default" w:ascii="Arial Black" w:hAnsi="Arial Black" w:eastAsia="sans-serif" w:cs="Arial Black"/>
          <w:i w:val="0"/>
          <w:iCs w:val="0"/>
          <w:caps w:val="0"/>
          <w:color w:val="4C4C4C"/>
          <w:spacing w:val="0"/>
          <w:sz w:val="20"/>
          <w:szCs w:val="20"/>
          <w:shd w:val="clear" w:fill="FFFFFF"/>
        </w:rPr>
        <w:t>Open and dock panes</w:t>
      </w:r>
    </w:p>
    <w:p>
      <w:pPr>
        <w:pStyle w:val="3"/>
        <w:keepNext w:val="0"/>
        <w:keepLines w:val="0"/>
        <w:widowControl/>
        <w:numPr>
          <w:ilvl w:val="0"/>
          <w:numId w:val="3"/>
        </w:numPr>
        <w:suppressLineNumbers w:val="0"/>
        <w:pBdr>
          <w:top w:val="none" w:color="auto" w:sz="0" w:space="0"/>
        </w:pBdr>
        <w:shd w:val="clear" w:fill="FFFFFF"/>
        <w:ind w:left="420" w:leftChars="0" w:hanging="420" w:firstLineChars="0"/>
        <w:rPr>
          <w:rFonts w:hint="default" w:ascii="Arial Black" w:hAnsi="Arial Black" w:eastAsia="sans-serif" w:cs="Arial Black"/>
          <w:i w:val="0"/>
          <w:iCs w:val="0"/>
          <w:caps w:val="0"/>
          <w:color w:val="4C4C4C"/>
          <w:spacing w:val="0"/>
          <w:sz w:val="20"/>
          <w:szCs w:val="20"/>
        </w:rPr>
      </w:pPr>
      <w:r>
        <w:rPr>
          <w:rFonts w:hint="default" w:ascii="Arial Black" w:hAnsi="Arial Black" w:eastAsia="sans-serif" w:cs="Arial Black"/>
          <w:i w:val="0"/>
          <w:iCs w:val="0"/>
          <w:caps w:val="0"/>
          <w:color w:val="4C4C4C"/>
          <w:spacing w:val="0"/>
          <w:sz w:val="20"/>
          <w:szCs w:val="20"/>
          <w:shd w:val="clear" w:fill="FFFFFF"/>
        </w:rPr>
        <w:t>Explore views</w:t>
      </w:r>
    </w:p>
    <w:p>
      <w:pPr>
        <w:pStyle w:val="3"/>
        <w:keepNext w:val="0"/>
        <w:keepLines w:val="0"/>
        <w:widowControl/>
        <w:numPr>
          <w:ilvl w:val="0"/>
          <w:numId w:val="3"/>
        </w:numPr>
        <w:suppressLineNumbers w:val="0"/>
        <w:pBdr>
          <w:top w:val="none" w:color="auto" w:sz="0" w:space="0"/>
        </w:pBdr>
        <w:shd w:val="clear" w:fill="FFFFFF"/>
        <w:ind w:left="420" w:leftChars="0" w:hanging="420" w:firstLineChars="0"/>
        <w:rPr>
          <w:rFonts w:hint="default" w:ascii="Arial Black" w:hAnsi="Arial Black" w:eastAsia="sans-serif" w:cs="Arial Black"/>
          <w:i w:val="0"/>
          <w:iCs w:val="0"/>
          <w:caps w:val="0"/>
          <w:color w:val="4C4C4C"/>
          <w:spacing w:val="0"/>
          <w:sz w:val="20"/>
          <w:szCs w:val="20"/>
        </w:rPr>
      </w:pPr>
      <w:r>
        <w:rPr>
          <w:rFonts w:hint="default" w:ascii="Arial Black" w:hAnsi="Arial Black" w:eastAsia="sans-serif" w:cs="Arial Black"/>
          <w:i w:val="0"/>
          <w:iCs w:val="0"/>
          <w:caps w:val="0"/>
          <w:color w:val="4C4C4C"/>
          <w:spacing w:val="0"/>
          <w:sz w:val="20"/>
          <w:szCs w:val="20"/>
          <w:shd w:val="clear" w:fill="FFFFFF"/>
        </w:rPr>
        <w:t>Work with contextual tabs</w:t>
      </w:r>
    </w:p>
    <w:p>
      <w:pPr>
        <w:pStyle w:val="3"/>
        <w:keepNext w:val="0"/>
        <w:keepLines w:val="0"/>
        <w:widowControl/>
        <w:numPr>
          <w:ilvl w:val="0"/>
          <w:numId w:val="3"/>
        </w:numPr>
        <w:suppressLineNumbers w:val="0"/>
        <w:pBdr>
          <w:top w:val="none" w:color="auto" w:sz="0" w:space="0"/>
        </w:pBdr>
        <w:shd w:val="clear" w:fill="FFFFFF"/>
        <w:ind w:left="420" w:leftChars="0" w:hanging="420" w:firstLineChars="0"/>
        <w:rPr>
          <w:rFonts w:hint="default" w:ascii="Arial Black" w:hAnsi="Arial Black" w:eastAsia="sans-serif" w:cs="Arial Black"/>
          <w:i w:val="0"/>
          <w:iCs w:val="0"/>
          <w:caps w:val="0"/>
          <w:color w:val="4C4C4C"/>
          <w:spacing w:val="0"/>
          <w:sz w:val="20"/>
          <w:szCs w:val="20"/>
        </w:rPr>
      </w:pPr>
      <w:r>
        <w:rPr>
          <w:rFonts w:hint="default" w:ascii="Arial Black" w:hAnsi="Arial Black" w:eastAsia="sans-serif" w:cs="Arial Black"/>
          <w:i w:val="0"/>
          <w:iCs w:val="0"/>
          <w:caps w:val="0"/>
          <w:color w:val="4C4C4C"/>
          <w:spacing w:val="0"/>
          <w:sz w:val="20"/>
          <w:szCs w:val="20"/>
          <w:shd w:val="clear" w:fill="FFFFFF"/>
        </w:rPr>
        <w:t>Switch to dark theme</w:t>
      </w:r>
    </w:p>
    <w:p>
      <w:pPr>
        <w:rPr>
          <w:rFonts w:hint="default"/>
          <w:lang w:val="en-US"/>
        </w:rPr>
      </w:pPr>
      <w:r>
        <w:rPr>
          <w:rFonts w:hint="default" w:ascii="Arial Black" w:hAnsi="Arial Black" w:eastAsia="sans-serif" w:cs="Arial Black"/>
          <w:i w:val="0"/>
          <w:iCs w:val="0"/>
          <w:caps w:val="0"/>
          <w:color w:val="4C4C4C"/>
          <w:spacing w:val="0"/>
          <w:sz w:val="20"/>
          <w:szCs w:val="20"/>
          <w:shd w:val="clear" w:fill="FFFFFF"/>
          <w:lang w:val="en-US"/>
        </w:rPr>
        <w:t>----------------------------------------------------------------------------------------------------------------------------</w:t>
      </w:r>
    </w:p>
    <w:p>
      <w:pPr>
        <w:pStyle w:val="2"/>
        <w:keepNext w:val="0"/>
        <w:keepLines w:val="0"/>
        <w:widowControl/>
        <w:numPr>
          <w:ilvl w:val="0"/>
          <w:numId w:val="3"/>
        </w:numPr>
        <w:suppressLineNumbers w:val="0"/>
        <w:shd w:val="clear" w:fill="FFFFFF"/>
        <w:ind w:left="420" w:leftChars="0" w:hanging="420" w:firstLineChars="0"/>
        <w:rPr>
          <w:rFonts w:hint="default" w:ascii="Arial Black" w:hAnsi="Arial Black" w:eastAsia="sans-serif" w:cs="Arial Black"/>
          <w:b/>
          <w:bCs/>
          <w:i w:val="0"/>
          <w:iCs w:val="0"/>
          <w:caps w:val="0"/>
          <w:color w:val="4C4C4C"/>
          <w:spacing w:val="0"/>
          <w:sz w:val="20"/>
          <w:szCs w:val="20"/>
        </w:rPr>
      </w:pPr>
      <w:r>
        <w:rPr>
          <w:rFonts w:hint="default" w:ascii="Arial Black" w:hAnsi="Arial Black" w:eastAsia="sans-serif" w:cs="Arial Black"/>
          <w:b/>
          <w:bCs/>
          <w:i w:val="0"/>
          <w:iCs w:val="0"/>
          <w:caps w:val="0"/>
          <w:color w:val="4C4C4C"/>
          <w:spacing w:val="0"/>
          <w:sz w:val="20"/>
          <w:szCs w:val="20"/>
          <w:shd w:val="clear" w:fill="FFFFFF"/>
        </w:rPr>
        <w:t>Navigate maps and scenes</w:t>
      </w:r>
    </w:p>
    <w:p>
      <w:pPr>
        <w:numPr>
          <w:ilvl w:val="0"/>
          <w:numId w:val="3"/>
        </w:numPr>
        <w:ind w:left="420" w:leftChars="0" w:hanging="420" w:firstLineChars="0"/>
        <w:rPr>
          <w:rFonts w:hint="default"/>
          <w:lang w:val="en-US"/>
        </w:rPr>
      </w:pPr>
      <w:r>
        <w:rPr>
          <w:rFonts w:hint="default" w:ascii="Arial Black" w:hAnsi="Arial Black" w:eastAsia="sans-serif" w:cs="Arial Black"/>
          <w:b/>
          <w:bCs/>
          <w:i w:val="0"/>
          <w:iCs w:val="0"/>
          <w:caps w:val="0"/>
          <w:color w:val="4C4C4C"/>
          <w:spacing w:val="0"/>
          <w:sz w:val="20"/>
          <w:szCs w:val="20"/>
          <w:shd w:val="clear" w:fill="FFFFFF"/>
          <w:lang w:val="en-US"/>
        </w:rPr>
        <w:t>Create a project</w:t>
      </w:r>
    </w:p>
    <w:p>
      <w:pPr>
        <w:rPr>
          <w:rFonts w:hint="eastAsia" w:ascii="Microsoft YaHei Light" w:hAnsi="Microsoft YaHei Light" w:eastAsia="Microsoft YaHei Light" w:cs="Microsoft YaHei Light"/>
          <w:sz w:val="20"/>
          <w:szCs w:val="20"/>
          <w:lang w:val="en-US"/>
        </w:rPr>
      </w:pPr>
      <w:r>
        <w:rPr>
          <w:rFonts w:hint="default"/>
          <w:lang w:val="en-US"/>
        </w:rPr>
        <w:t xml:space="preserve">      </w:t>
      </w:r>
      <w:r>
        <w:rPr>
          <w:rFonts w:hint="eastAsia" w:ascii="Microsoft YaHei Light" w:hAnsi="Microsoft YaHei Light" w:eastAsia="Microsoft YaHei Light" w:cs="Microsoft YaHei Light"/>
          <w:sz w:val="20"/>
          <w:szCs w:val="20"/>
          <w:lang w:val="en-US"/>
        </w:rPr>
        <w:t xml:space="preserve">   </w:t>
      </w:r>
    </w:p>
    <w:p>
      <w:pPr>
        <w:rPr>
          <w:rFonts w:hint="eastAsia" w:ascii="Microsoft YaHei Light" w:hAnsi="Microsoft YaHei Light" w:eastAsia="Microsoft YaHei Light" w:cs="Microsoft YaHei Light"/>
          <w:sz w:val="20"/>
          <w:szCs w:val="20"/>
          <w:lang w:val="en-US"/>
        </w:rPr>
      </w:pPr>
      <w:r>
        <w:rPr>
          <w:rFonts w:hint="eastAsia" w:ascii="Microsoft YaHei Light" w:hAnsi="Microsoft YaHei Light" w:eastAsia="Microsoft YaHei Light" w:cs="Microsoft YaHei Light"/>
          <w:sz w:val="20"/>
          <w:szCs w:val="20"/>
          <w:lang w:val="en-US"/>
        </w:rPr>
        <w:t xml:space="preserve">          </w:t>
      </w:r>
      <w:r>
        <w:rPr>
          <w:rFonts w:hint="eastAsia" w:ascii="Microsoft YaHei Light" w:hAnsi="Microsoft YaHei Light" w:eastAsia="Microsoft YaHei Light" w:cs="Microsoft YaHei Light"/>
          <w:i w:val="0"/>
          <w:iCs w:val="0"/>
          <w:caps w:val="0"/>
          <w:color w:val="4C4C4C"/>
          <w:spacing w:val="0"/>
          <w:sz w:val="20"/>
          <w:szCs w:val="20"/>
          <w:shd w:val="clear" w:fill="FFFFFF"/>
        </w:rPr>
        <w:t>ArcGIS Pro helps you organize and manage the resources related to your work. To do this, it uses a project file (.aprx) as its default file type. An </w:t>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fldChar w:fldCharType="begin"/>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instrText xml:space="preserve"> HYPERLINK "https://pro.arcgis.com/en/pro-app/3.1/help/projects/what-is-a-project.htm" </w:instrText>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fldChar w:fldCharType="separate"/>
      </w:r>
      <w:r>
        <w:rPr>
          <w:rStyle w:val="6"/>
          <w:rFonts w:hint="eastAsia" w:ascii="Microsoft YaHei Light" w:hAnsi="Microsoft YaHei Light" w:eastAsia="Microsoft YaHei Light" w:cs="Microsoft YaHei Light"/>
          <w:i w:val="0"/>
          <w:iCs w:val="0"/>
          <w:caps w:val="0"/>
          <w:color w:val="0076BC"/>
          <w:spacing w:val="0"/>
          <w:sz w:val="20"/>
          <w:szCs w:val="20"/>
          <w:u w:val="none"/>
          <w:shd w:val="clear" w:fill="FFFFFF"/>
        </w:rPr>
        <w:t>ArcGIS Pro project</w:t>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fldChar w:fldCharType="end"/>
      </w:r>
      <w:r>
        <w:rPr>
          <w:rFonts w:hint="eastAsia" w:ascii="Microsoft YaHei Light" w:hAnsi="Microsoft YaHei Light" w:eastAsia="Microsoft YaHei Light" w:cs="Microsoft YaHei Light"/>
          <w:i w:val="0"/>
          <w:iCs w:val="0"/>
          <w:caps w:val="0"/>
          <w:color w:val="4C4C4C"/>
          <w:spacing w:val="0"/>
          <w:sz w:val="20"/>
          <w:szCs w:val="20"/>
          <w:shd w:val="clear" w:fill="FFFFFF"/>
        </w:rPr>
        <w:t> can contain maps, scenes, layouts, and other items. It can also contain connections to data stored in folders, databases, and servers. Maps, layers, and other GIS content can be added from portals such as your ArcGIS organization or </w:t>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fldChar w:fldCharType="begin"/>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instrText xml:space="preserve"> HYPERLINK "https://links.esri.com/living-atlas-home" \t "https://pro.arcgis.com/en/pro-app/latest/get-started/_blank" </w:instrText>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fldChar w:fldCharType="separate"/>
      </w:r>
      <w:r>
        <w:rPr>
          <w:rStyle w:val="6"/>
          <w:rFonts w:hint="eastAsia" w:ascii="Microsoft YaHei Light" w:hAnsi="Microsoft YaHei Light" w:eastAsia="Microsoft YaHei Light" w:cs="Microsoft YaHei Light"/>
          <w:i w:val="0"/>
          <w:iCs w:val="0"/>
          <w:caps w:val="0"/>
          <w:color w:val="0076BC"/>
          <w:spacing w:val="0"/>
          <w:sz w:val="20"/>
          <w:szCs w:val="20"/>
          <w:u w:val="none"/>
          <w:shd w:val="clear" w:fill="FFFFFF"/>
        </w:rPr>
        <w:t>ArcGIS Living Atlas of the World</w:t>
      </w:r>
      <w:r>
        <w:rPr>
          <w:rFonts w:hint="eastAsia" w:ascii="Microsoft YaHei Light" w:hAnsi="Microsoft YaHei Light" w:eastAsia="Microsoft YaHei Light" w:cs="Microsoft YaHei Light"/>
          <w:i w:val="0"/>
          <w:iCs w:val="0"/>
          <w:caps w:val="0"/>
          <w:color w:val="0076BC"/>
          <w:spacing w:val="0"/>
          <w:sz w:val="20"/>
          <w:szCs w:val="20"/>
          <w:u w:val="none"/>
          <w:shd w:val="clear" w:fill="FFFFFF"/>
        </w:rPr>
        <w:fldChar w:fldCharType="end"/>
      </w:r>
      <w:r>
        <w:rPr>
          <w:rFonts w:hint="eastAsia" w:ascii="Microsoft YaHei Light" w:hAnsi="Microsoft YaHei Light" w:eastAsia="Microsoft YaHei Light" w:cs="Microsoft YaHei Light"/>
          <w:i w:val="0"/>
          <w:iCs w:val="0"/>
          <w:caps w:val="0"/>
          <w:color w:val="4C4C4C"/>
          <w:spacing w:val="0"/>
          <w:sz w:val="20"/>
          <w:szCs w:val="20"/>
          <w:shd w:val="clear" w:fill="FFFFFF"/>
        </w:rPr>
        <w:t>. Content you create in ArcGIS Pro can be shared to your portal.</w:t>
      </w:r>
    </w:p>
    <w:p>
      <w:pPr>
        <w:pStyle w:val="3"/>
        <w:keepNext w:val="0"/>
        <w:keepLines w:val="0"/>
        <w:widowControl/>
        <w:numPr>
          <w:ilvl w:val="0"/>
          <w:numId w:val="4"/>
        </w:numPr>
        <w:suppressLineNumbers w:val="0"/>
        <w:pBdr>
          <w:top w:val="none" w:color="auto" w:sz="0" w:space="0"/>
        </w:pBdr>
        <w:shd w:val="clear" w:fill="FFFFFF"/>
        <w:ind w:left="425" w:leftChars="0" w:hanging="425" w:firstLineChars="0"/>
        <w:rPr>
          <w:rFonts w:hint="default" w:ascii="Segoe Print" w:hAnsi="Segoe Print" w:eastAsia="sans-serif" w:cs="Segoe Print"/>
          <w:i w:val="0"/>
          <w:iCs w:val="0"/>
          <w:caps w:val="0"/>
          <w:color w:val="4C4C4C"/>
          <w:spacing w:val="0"/>
          <w:sz w:val="16"/>
          <w:szCs w:val="16"/>
        </w:rPr>
      </w:pPr>
      <w:r>
        <w:rPr>
          <w:rFonts w:hint="default" w:ascii="Segoe Print" w:hAnsi="Segoe Print" w:eastAsia="sans-serif" w:cs="Segoe Print"/>
          <w:i w:val="0"/>
          <w:iCs w:val="0"/>
          <w:caps w:val="0"/>
          <w:color w:val="4C4C4C"/>
          <w:spacing w:val="0"/>
          <w:sz w:val="16"/>
          <w:szCs w:val="16"/>
          <w:shd w:val="clear" w:fill="FFFFFF"/>
        </w:rPr>
        <w:t>Create a project from a default template</w:t>
      </w:r>
    </w:p>
    <w:p>
      <w:pPr>
        <w:pStyle w:val="3"/>
        <w:keepNext w:val="0"/>
        <w:keepLines w:val="0"/>
        <w:widowControl/>
        <w:numPr>
          <w:ilvl w:val="0"/>
          <w:numId w:val="4"/>
        </w:numPr>
        <w:suppressLineNumbers w:val="0"/>
        <w:pBdr>
          <w:top w:val="none" w:color="auto" w:sz="0" w:space="0"/>
        </w:pBdr>
        <w:shd w:val="clear" w:fill="FFFFFF"/>
        <w:ind w:left="425" w:leftChars="0" w:hanging="425" w:firstLineChars="0"/>
        <w:outlineLvl w:val="1"/>
        <w:rPr>
          <w:rFonts w:hint="default" w:ascii="Segoe Print" w:hAnsi="Segoe Print" w:eastAsia="sans-serif" w:cs="Segoe Print"/>
          <w:i w:val="0"/>
          <w:iCs w:val="0"/>
          <w:caps w:val="0"/>
          <w:color w:val="4C4C4C"/>
          <w:spacing w:val="0"/>
          <w:sz w:val="16"/>
          <w:szCs w:val="16"/>
          <w:shd w:val="clear" w:fill="FFFFFF"/>
        </w:rPr>
      </w:pPr>
      <w:r>
        <w:rPr>
          <w:rFonts w:hint="default" w:ascii="Segoe Print" w:hAnsi="Segoe Print" w:eastAsia="sans-serif" w:cs="Segoe Print"/>
          <w:i w:val="0"/>
          <w:iCs w:val="0"/>
          <w:caps w:val="0"/>
          <w:color w:val="4C4C4C"/>
          <w:spacing w:val="0"/>
          <w:sz w:val="16"/>
          <w:szCs w:val="16"/>
          <w:shd w:val="clear" w:fill="FFFFFF"/>
        </w:rPr>
        <w:t>Locate the study area</w:t>
      </w:r>
    </w:p>
    <w:p>
      <w:pPr>
        <w:numPr>
          <w:ilvl w:val="0"/>
          <w:numId w:val="4"/>
        </w:numPr>
        <w:pBdr>
          <w:bottom w:val="single" w:color="auto" w:sz="4" w:space="0"/>
        </w:pBdr>
        <w:ind w:left="425" w:leftChars="0" w:hanging="425" w:firstLineChars="0"/>
        <w:rPr>
          <w:rFonts w:hint="default" w:ascii="Segoe Print" w:hAnsi="Segoe Print" w:cs="Segoe Print"/>
          <w:sz w:val="16"/>
          <w:szCs w:val="16"/>
          <w:lang w:val="en-US"/>
        </w:rPr>
      </w:pPr>
      <w:r>
        <w:rPr>
          <w:rFonts w:hint="default" w:ascii="Segoe Print" w:hAnsi="Segoe Print" w:eastAsia="sans-serif" w:cs="Segoe Print"/>
          <w:i w:val="0"/>
          <w:iCs w:val="0"/>
          <w:caps w:val="0"/>
          <w:color w:val="4C4C4C"/>
          <w:spacing w:val="0"/>
          <w:sz w:val="16"/>
          <w:szCs w:val="16"/>
          <w:shd w:val="clear" w:fill="FFFFFF"/>
          <w:lang w:val="en-US"/>
        </w:rPr>
        <w:t xml:space="preserve">finding a place </w:t>
      </w:r>
    </w:p>
    <w:p>
      <w:pPr>
        <w:numPr>
          <w:numId w:val="0"/>
        </w:numPr>
        <w:ind w:leftChars="0"/>
        <w:rPr>
          <w:rFonts w:hint="default" w:ascii="Arial Black" w:hAnsi="Arial Black" w:eastAsia="sans-serif" w:cs="Arial Black"/>
          <w:i w:val="0"/>
          <w:iCs w:val="0"/>
          <w:caps w:val="0"/>
          <w:color w:val="4C4C4C"/>
          <w:spacing w:val="0"/>
          <w:sz w:val="20"/>
          <w:szCs w:val="20"/>
          <w:shd w:val="clear" w:fill="FFFFFF"/>
          <w:lang w:val="en-US"/>
        </w:rPr>
      </w:pPr>
    </w:p>
    <w:p>
      <w:pPr>
        <w:numPr>
          <w:ilvl w:val="0"/>
          <w:numId w:val="5"/>
        </w:numPr>
        <w:ind w:left="420" w:leftChars="0" w:hanging="420" w:firstLineChars="0"/>
        <w:rPr>
          <w:rFonts w:hint="default"/>
          <w:b/>
          <w:bCs/>
          <w:sz w:val="24"/>
          <w:szCs w:val="24"/>
          <w:lang w:val="en-US"/>
        </w:rPr>
      </w:pPr>
      <w:r>
        <w:rPr>
          <w:rFonts w:hint="default"/>
          <w:b/>
          <w:bCs/>
          <w:sz w:val="24"/>
          <w:szCs w:val="24"/>
          <w:lang w:val="en-US"/>
        </w:rPr>
        <w:t>Add data to  a project</w:t>
      </w:r>
    </w:p>
    <w:p>
      <w:pPr>
        <w:numPr>
          <w:numId w:val="0"/>
        </w:numPr>
        <w:ind w:leftChars="0"/>
        <w:rPr>
          <w:rFonts w:hint="default" w:ascii="Calibri" w:hAnsi="Calibri" w:cs="Calibri"/>
          <w:b/>
          <w:bCs/>
          <w:sz w:val="24"/>
          <w:szCs w:val="24"/>
          <w:lang w:val="en-US"/>
        </w:rPr>
      </w:pPr>
      <w:r>
        <w:rPr>
          <w:rFonts w:hint="default"/>
          <w:b/>
          <w:bCs/>
          <w:sz w:val="24"/>
          <w:szCs w:val="24"/>
          <w:lang w:val="en-US"/>
        </w:rPr>
        <w:t xml:space="preserve">  </w:t>
      </w:r>
      <w:r>
        <w:rPr>
          <w:rFonts w:hint="default" w:ascii="Arial Black" w:hAnsi="Arial Black" w:cs="Arial Black"/>
          <w:b/>
          <w:bCs/>
          <w:sz w:val="24"/>
          <w:szCs w:val="24"/>
          <w:lang w:val="en-US"/>
        </w:rPr>
        <w:t xml:space="preserve">     </w:t>
      </w:r>
      <w:r>
        <w:rPr>
          <w:rFonts w:hint="eastAsia" w:ascii="Microsoft YaHei Light" w:hAnsi="Microsoft YaHei Light" w:eastAsia="Microsoft YaHei Light" w:cs="Microsoft YaHei Light"/>
          <w:i w:val="0"/>
          <w:iCs w:val="0"/>
          <w:caps w:val="0"/>
          <w:color w:val="4C4C4C"/>
          <w:spacing w:val="0"/>
          <w:sz w:val="20"/>
          <w:szCs w:val="20"/>
          <w:shd w:val="clear" w:fill="FFFFFF"/>
        </w:rPr>
        <w:t>With ArcGIS Pro, you can create maps and scenes by adding data from your computer, from a local network, or from a portal, such as your ArcGIS Online or ArcGIS Enterprise organization or ArcGIS Living Atlas of the World.</w:t>
      </w:r>
    </w:p>
    <w:p>
      <w:pPr>
        <w:keepNext w:val="0"/>
        <w:keepLines w:val="0"/>
        <w:widowControl/>
        <w:numPr>
          <w:ilvl w:val="0"/>
          <w:numId w:val="6"/>
        </w:numPr>
        <w:suppressLineNumbers w:val="0"/>
        <w:spacing w:before="0" w:beforeAutospacing="1" w:after="0" w:afterAutospacing="1"/>
        <w:ind w:left="720" w:hanging="360"/>
        <w:rPr>
          <w:rFonts w:hint="eastAsia" w:ascii="Microsoft YaHei Light" w:hAnsi="Microsoft YaHei Light" w:eastAsia="Microsoft YaHei Light" w:cs="Microsoft YaHei Light"/>
          <w:sz w:val="20"/>
          <w:szCs w:val="20"/>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Video length: 9:28.</w:t>
      </w:r>
    </w:p>
    <w:p>
      <w:pPr>
        <w:keepNext w:val="0"/>
        <w:keepLines w:val="0"/>
        <w:widowControl/>
        <w:numPr>
          <w:ilvl w:val="0"/>
          <w:numId w:val="6"/>
        </w:numPr>
        <w:suppressLineNumbers w:val="0"/>
        <w:spacing w:before="0" w:beforeAutospacing="1" w:after="0" w:afterAutospacing="1"/>
        <w:ind w:left="720" w:hanging="360"/>
        <w:rPr>
          <w:rFonts w:hint="eastAsia" w:ascii="Microsoft YaHei Light" w:hAnsi="Microsoft YaHei Light" w:eastAsia="Microsoft YaHei Light" w:cs="Microsoft YaHei Light"/>
          <w:sz w:val="20"/>
          <w:szCs w:val="20"/>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This video was created with ArcGIS Pro 2.8.</w:t>
      </w:r>
    </w:p>
    <w:p>
      <w:pPr>
        <w:pStyle w:val="7"/>
        <w:keepNext w:val="0"/>
        <w:keepLines w:val="0"/>
        <w:widowControl/>
        <w:suppressLineNumbers w:val="0"/>
        <w:shd w:val="clear" w:fill="FFFFFF"/>
        <w:spacing w:before="0" w:beforeAutospacing="0"/>
        <w:ind w:left="0" w:firstLine="0"/>
        <w:rPr>
          <w:rFonts w:hint="eastAsia" w:ascii="Microsoft YaHei Light" w:hAnsi="Microsoft YaHei Light" w:eastAsia="Microsoft YaHei Light" w:cs="Microsoft YaHei Light"/>
          <w:i w:val="0"/>
          <w:iCs w:val="0"/>
          <w:caps w:val="0"/>
          <w:color w:val="4C4C4C"/>
          <w:spacing w:val="0"/>
          <w:sz w:val="20"/>
          <w:szCs w:val="20"/>
        </w:rPr>
      </w:pPr>
      <w:r>
        <w:rPr>
          <w:rFonts w:hint="eastAsia" w:ascii="Microsoft YaHei Light" w:hAnsi="Microsoft YaHei Light" w:eastAsia="Microsoft YaHei Light" w:cs="Microsoft YaHei Light"/>
          <w:i w:val="0"/>
          <w:iCs w:val="0"/>
          <w:caps w:val="0"/>
          <w:color w:val="4C4C4C"/>
          <w:spacing w:val="0"/>
          <w:sz w:val="20"/>
          <w:szCs w:val="20"/>
          <w:shd w:val="clear" w:fill="FFFFFF"/>
        </w:rPr>
        <w:t>In this tutorial, you'll add data from ArcGIS Living Atlas, from the default geodatabase in your project, and from a local folder connection.</w:t>
      </w:r>
    </w:p>
    <w:p>
      <w:pPr>
        <w:keepNext w:val="0"/>
        <w:keepLines w:val="0"/>
        <w:widowControl/>
        <w:numPr>
          <w:ilvl w:val="0"/>
          <w:numId w:val="7"/>
        </w:numPr>
        <w:suppressLineNumbers w:val="0"/>
        <w:spacing w:before="0" w:beforeAutospacing="1" w:after="0" w:afterAutospacing="1"/>
        <w:ind w:left="720" w:hanging="360"/>
        <w:rPr>
          <w:rFonts w:hint="eastAsia" w:ascii="Microsoft YaHei Light" w:hAnsi="Microsoft YaHei Light" w:eastAsia="Microsoft YaHei Light" w:cs="Microsoft YaHei Light"/>
          <w:sz w:val="20"/>
          <w:szCs w:val="20"/>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Estimated time: 30 minutes</w:t>
      </w:r>
    </w:p>
    <w:p>
      <w:pPr>
        <w:keepNext w:val="0"/>
        <w:keepLines w:val="0"/>
        <w:widowControl/>
        <w:numPr>
          <w:ilvl w:val="0"/>
          <w:numId w:val="7"/>
        </w:numPr>
        <w:suppressLineNumbers w:val="0"/>
        <w:spacing w:before="0" w:beforeAutospacing="1" w:after="0" w:afterAutospacing="1"/>
        <w:ind w:left="720" w:hanging="360"/>
        <w:rPr>
          <w:rFonts w:hint="eastAsia" w:ascii="Microsoft YaHei Light" w:hAnsi="Microsoft YaHei Light" w:eastAsia="Microsoft YaHei Light" w:cs="Microsoft YaHei Light"/>
          <w:sz w:val="20"/>
          <w:szCs w:val="20"/>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Software requirements:</w:t>
      </w:r>
    </w:p>
    <w:p>
      <w:pPr>
        <w:keepNext w:val="0"/>
        <w:keepLines w:val="0"/>
        <w:widowControl/>
        <w:numPr>
          <w:ilvl w:val="1"/>
          <w:numId w:val="8"/>
        </w:numPr>
        <w:suppressLineNumbers w:val="0"/>
        <w:tabs>
          <w:tab w:val="left" w:pos="1440"/>
        </w:tabs>
        <w:spacing w:before="0" w:beforeAutospacing="1" w:after="0" w:afterAutospacing="1"/>
        <w:ind w:left="1440" w:hanging="360"/>
        <w:rPr>
          <w:rFonts w:hint="eastAsia" w:ascii="Microsoft YaHei Light" w:hAnsi="Microsoft YaHei Light" w:eastAsia="Microsoft YaHei Light" w:cs="Microsoft YaHei Light"/>
          <w:sz w:val="20"/>
          <w:szCs w:val="20"/>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ArcGIS Pro Basic</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Microsoft YaHei Light" w:hAnsi="Microsoft YaHei Light" w:eastAsia="Microsoft YaHei Light" w:cs="Microsoft YaHei Light"/>
          <w:sz w:val="20"/>
          <w:szCs w:val="20"/>
          <w:lang w:val="en-US"/>
        </w:rPr>
      </w:pPr>
      <w:r>
        <w:rPr>
          <w:rFonts w:hint="eastAsia" w:ascii="Microsoft YaHei Light" w:hAnsi="Microsoft YaHei Light" w:eastAsia="Microsoft YaHei Light" w:cs="Microsoft YaHei Light"/>
          <w:i w:val="0"/>
          <w:iCs w:val="0"/>
          <w:caps w:val="0"/>
          <w:color w:val="4C4C4C"/>
          <w:spacing w:val="0"/>
          <w:sz w:val="20"/>
          <w:szCs w:val="20"/>
          <w:bdr w:val="none" w:color="auto" w:sz="0" w:space="0"/>
          <w:shd w:val="clear" w:fill="FFFFFF"/>
        </w:rPr>
        <w:t>ArcGIS Online or ArcGIS Enterprise portal connection</w:t>
      </w:r>
    </w:p>
    <w:p>
      <w:pPr>
        <w:keepNext w:val="0"/>
        <w:keepLines w:val="0"/>
        <w:widowControl/>
        <w:numPr>
          <w:numId w:val="0"/>
        </w:numPr>
        <w:suppressLineNumbers w:val="0"/>
        <w:spacing w:before="0" w:beforeAutospacing="1" w:after="0" w:afterAutospacing="1"/>
        <w:rPr>
          <w:rFonts w:hint="default" w:ascii="Microsoft YaHei Light" w:hAnsi="Microsoft YaHei Light" w:eastAsia="Microsoft YaHei Light" w:cs="Microsoft YaHei Light"/>
          <w:sz w:val="20"/>
          <w:szCs w:val="20"/>
          <w:lang w:val="en-US"/>
        </w:rPr>
      </w:pPr>
      <w:r>
        <w:rPr>
          <w:rFonts w:hint="default" w:ascii="Microsoft YaHei Light" w:hAnsi="Microsoft YaHei Light" w:eastAsia="Microsoft YaHei Light" w:cs="Microsoft YaHei Light"/>
          <w:sz w:val="20"/>
          <w:szCs w:val="20"/>
          <w:lang w:val="en-US"/>
        </w:rPr>
        <w:t>------------------------------------------------------------------------------------------------</w:t>
      </w:r>
    </w:p>
    <w:p>
      <w:pPr>
        <w:numPr>
          <w:ilvl w:val="0"/>
          <w:numId w:val="9"/>
        </w:numPr>
        <w:ind w:left="420" w:leftChars="0" w:hanging="420" w:firstLineChars="0"/>
        <w:rPr>
          <w:rFonts w:hint="default" w:ascii="Arial Black" w:hAnsi="Arial Black" w:cs="Arial Black"/>
          <w:sz w:val="21"/>
          <w:szCs w:val="21"/>
          <w:lang w:val="en-US"/>
        </w:rPr>
      </w:pPr>
      <w:r>
        <w:rPr>
          <w:rFonts w:hint="default" w:ascii="Arial Black" w:hAnsi="Arial Black" w:cs="Arial Black"/>
          <w:sz w:val="21"/>
          <w:szCs w:val="21"/>
          <w:lang w:val="en-US"/>
        </w:rPr>
        <w:t>Create a polyon on map(source-Youtube vedio)</w:t>
      </w:r>
    </w:p>
    <w:p>
      <w:pPr>
        <w:numPr>
          <w:numId w:val="0"/>
        </w:numPr>
        <w:ind w:leftChars="0"/>
        <w:rPr>
          <w:rFonts w:hint="default" w:ascii="Arial Black" w:hAnsi="Arial Black" w:cs="Arial Black"/>
          <w:sz w:val="21"/>
          <w:szCs w:val="21"/>
          <w:lang w:val="en-US"/>
        </w:rPr>
      </w:pPr>
    </w:p>
    <w:p>
      <w:pPr>
        <w:numPr>
          <w:ilvl w:val="0"/>
          <w:numId w:val="9"/>
        </w:numPr>
        <w:pBdr>
          <w:bottom w:val="single" w:color="auto" w:sz="4" w:space="0"/>
        </w:pBdr>
        <w:ind w:left="420" w:leftChars="0" w:hanging="420" w:firstLineChars="0"/>
        <w:rPr>
          <w:rFonts w:hint="default" w:ascii="Arial Black" w:hAnsi="Arial Black" w:cs="Arial Black"/>
          <w:sz w:val="21"/>
          <w:szCs w:val="21"/>
          <w:lang w:val="en-US"/>
        </w:rPr>
      </w:pPr>
      <w:r>
        <w:rPr>
          <w:rFonts w:hint="default" w:ascii="Arial Black" w:hAnsi="Arial Black" w:cs="Arial Black"/>
          <w:sz w:val="21"/>
          <w:szCs w:val="21"/>
          <w:lang w:val="en-US"/>
        </w:rPr>
        <w:t>Create a point  on map(source -Youtube vedio)</w:t>
      </w:r>
    </w:p>
    <w:p>
      <w:pPr>
        <w:numPr>
          <w:numId w:val="0"/>
        </w:numPr>
        <w:pBdr>
          <w:bottom w:val="single" w:color="auto" w:sz="4" w:space="0"/>
        </w:pBdr>
        <w:ind w:leftChars="0"/>
        <w:rPr>
          <w:rFonts w:hint="default" w:ascii="Arial Black" w:hAnsi="Arial Black" w:cs="Arial Black"/>
          <w:sz w:val="21"/>
          <w:szCs w:val="21"/>
          <w:lang w:val="en-US"/>
        </w:rPr>
      </w:pPr>
    </w:p>
    <w:p>
      <w:pPr>
        <w:numPr>
          <w:ilvl w:val="0"/>
          <w:numId w:val="0"/>
        </w:numPr>
        <w:ind w:leftChars="0"/>
        <w:rPr>
          <w:rFonts w:hint="default" w:ascii="Arial Black" w:hAnsi="Arial Black" w:cs="Arial Black"/>
          <w:sz w:val="21"/>
          <w:szCs w:val="21"/>
          <w:lang w:val="en-US"/>
        </w:rPr>
      </w:pPr>
      <w:r>
        <w:rPr>
          <w:rFonts w:hint="default" w:ascii="Arial Black" w:hAnsi="Arial Black" w:cs="Arial Black"/>
          <w:sz w:val="21"/>
          <w:szCs w:val="21"/>
          <w:lang w:val="en-US"/>
        </w:rPr>
        <w:object>
          <v:shape id="_x0000_i1031" o:spt="75" type="#_x0000_t75" style="height:38.3pt;width:56.5pt;" o:ole="t" filled="f" o:preferrelative="t" stroked="f" coordsize="21600,21600">
            <v:path/>
            <v:fill on="f" focussize="0,0"/>
            <v:stroke on="f"/>
            <v:imagedata r:id="rId5" o:title=""/>
            <o:lock v:ext="edit" aspectratio="t"/>
            <w10:wrap type="none"/>
            <w10:anchorlock/>
          </v:shape>
          <o:OLEObject Type="Embed" ProgID="Package" ShapeID="_x0000_i1031" DrawAspect="Content" ObjectID="_1468075725" r:id="rId4">
            <o:LockedField>false</o:LockedField>
          </o:OLEObject>
        </w:object>
      </w:r>
      <w:r>
        <w:rPr>
          <w:rFonts w:hint="default" w:ascii="Arial Black" w:hAnsi="Arial Black" w:cs="Arial Black"/>
          <w:sz w:val="21"/>
          <w:szCs w:val="21"/>
          <w:lang w:val="en-US"/>
        </w:rPr>
        <w:object>
          <v:shape id="_x0000_i1029" o:spt="75" type="#_x0000_t75" style="height:38.3pt;width:82.5pt;" o:ole="t" filled="f" o:preferrelative="t" stroked="f" coordsize="21600,21600">
            <v:path/>
            <v:fill on="f" focussize="0,0"/>
            <v:stroke on="f"/>
            <v:imagedata r:id="rId7" o:title=""/>
            <o:lock v:ext="edit" aspectratio="t"/>
            <w10:wrap type="none"/>
            <w10:anchorlock/>
          </v:shape>
          <o:OLEObject Type="Embed" ProgID="Package" ShapeID="_x0000_i1029" DrawAspect="Content" ObjectID="_1468075726" r:id="rId6">
            <o:LockedField>false</o:LockedField>
          </o:OLEObject>
        </w:object>
      </w:r>
      <w:r>
        <w:rPr>
          <w:rFonts w:hint="default" w:ascii="Arial Black" w:hAnsi="Arial Black" w:cs="Arial Black"/>
          <w:sz w:val="21"/>
          <w:szCs w:val="21"/>
          <w:lang w:val="en-US"/>
        </w:rPr>
        <w:object>
          <v:shape id="_x0000_i1030" o:spt="75" type="#_x0000_t75" style="height:38.3pt;width:74.75pt;" o:ole="t" filled="f" o:preferrelative="t" stroked="f" coordsize="21600,21600">
            <v:path/>
            <v:fill on="f" focussize="0,0"/>
            <v:stroke on="f"/>
            <v:imagedata r:id="rId9" o:title=""/>
            <o:lock v:ext="edit" aspectratio="t"/>
            <w10:wrap type="none"/>
            <w10:anchorlock/>
          </v:shape>
          <o:OLEObject Type="Embed" ProgID="Package" ShapeID="_x0000_i1030" DrawAspect="Content" ObjectID="_1468075727" r:id="rId8">
            <o:LockedField>false</o:LockedField>
          </o:OLEObject>
        </w:object>
      </w:r>
    </w:p>
    <w:p>
      <w:pPr>
        <w:numPr>
          <w:ilvl w:val="0"/>
          <w:numId w:val="0"/>
        </w:numPr>
        <w:ind w:leftChars="0"/>
        <w:rPr>
          <w:rFonts w:hint="default" w:ascii="Arial Black" w:hAnsi="Arial Black" w:cs="Arial Black"/>
          <w:sz w:val="21"/>
          <w:szCs w:val="21"/>
          <w:lang w:val="en-US"/>
        </w:rPr>
      </w:pPr>
    </w:p>
    <w:p>
      <w:pPr>
        <w:numPr>
          <w:numId w:val="0"/>
        </w:numPr>
        <w:pBdr>
          <w:bottom w:val="single" w:color="auto" w:sz="4" w:space="0"/>
        </w:pBdr>
        <w:ind w:leftChars="0"/>
        <w:rPr>
          <w:rFonts w:hint="default" w:ascii="Arial Black" w:hAnsi="Arial Black" w:cs="Arial Black"/>
          <w:sz w:val="21"/>
          <w:szCs w:val="21"/>
          <w:lang w:val="en-US"/>
        </w:rPr>
      </w:pPr>
      <w:bookmarkStart w:id="0" w:name="_GoBack"/>
      <w:bookmarkEnd w:id="0"/>
    </w:p>
    <w:p>
      <w:pPr>
        <w:numPr>
          <w:numId w:val="0"/>
        </w:numPr>
        <w:ind w:leftChars="0"/>
        <w:rPr>
          <w:rFonts w:hint="default" w:ascii="Arial Black" w:hAnsi="Arial Black" w:cs="Arial Black"/>
          <w:sz w:val="21"/>
          <w:szCs w:val="21"/>
          <w:lang w:val="en-US"/>
        </w:rPr>
      </w:pPr>
    </w:p>
    <w:p>
      <w:pPr>
        <w:numPr>
          <w:numId w:val="0"/>
        </w:numPr>
        <w:ind w:leftChars="0"/>
        <w:rPr>
          <w:rFonts w:hint="default" w:ascii="Arial Black" w:hAnsi="Arial Black" w:cs="Arial Black"/>
          <w:sz w:val="21"/>
          <w:szCs w:val="21"/>
          <w:lang w:val="en-US"/>
        </w:rPr>
      </w:pPr>
      <w:r>
        <w:rPr>
          <w:rFonts w:hint="default" w:ascii="Arial Black" w:hAnsi="Arial Black" w:cs="Arial Black"/>
          <w:sz w:val="21"/>
          <w:szCs w:val="21"/>
          <w:lang w:val="en-US"/>
        </w:rPr>
        <w:t>We follow below link for study</w:t>
      </w:r>
    </w:p>
    <w:p>
      <w:pPr>
        <w:numPr>
          <w:numId w:val="0"/>
        </w:numPr>
        <w:ind w:leftChars="0"/>
        <w:rPr>
          <w:rFonts w:hint="default" w:ascii="Arial Black" w:hAnsi="Arial Black" w:cs="Arial Black"/>
          <w:sz w:val="21"/>
          <w:szCs w:val="21"/>
          <w:lang w:val="en-US"/>
        </w:rPr>
      </w:pPr>
    </w:p>
    <w:p>
      <w:pPr>
        <w:numPr>
          <w:numId w:val="0"/>
        </w:numPr>
        <w:ind w:leftChars="0"/>
        <w:rPr>
          <w:rFonts w:hint="default" w:ascii="Segoe Print" w:hAnsi="Segoe Print" w:cs="Segoe Print"/>
          <w:b/>
          <w:bCs/>
          <w:i/>
          <w:iCs/>
          <w:sz w:val="21"/>
          <w:szCs w:val="21"/>
          <w:lang w:val="en-US"/>
        </w:rPr>
      </w:pPr>
      <w:r>
        <w:rPr>
          <w:rFonts w:hint="default" w:ascii="Segoe Print" w:hAnsi="Segoe Print" w:cs="Segoe Print"/>
          <w:b/>
          <w:bCs/>
          <w:i/>
          <w:iCs/>
          <w:sz w:val="21"/>
          <w:szCs w:val="21"/>
          <w:lang w:val="en-US"/>
        </w:rPr>
        <w:t>Official documentation for ArcGIS pro(esri)</w:t>
      </w:r>
    </w:p>
    <w:p>
      <w:pPr>
        <w:keepNext w:val="0"/>
        <w:keepLines w:val="0"/>
        <w:widowControl/>
        <w:numPr>
          <w:numId w:val="0"/>
        </w:numPr>
        <w:suppressLineNumbers w:val="0"/>
        <w:tabs>
          <w:tab w:val="left" w:pos="720"/>
        </w:tabs>
        <w:spacing w:before="0" w:beforeAutospacing="1" w:after="0" w:afterAutospacing="1"/>
        <w:rPr>
          <w:rFonts w:hint="default" w:ascii="Arial" w:hAnsi="Arial"/>
          <w:sz w:val="15"/>
          <w:szCs w:val="15"/>
        </w:rPr>
      </w:pPr>
      <w:r>
        <w:rPr>
          <w:rFonts w:hint="default" w:ascii="Arial" w:hAnsi="Arial"/>
          <w:sz w:val="15"/>
          <w:szCs w:val="15"/>
        </w:rPr>
        <w:fldChar w:fldCharType="begin"/>
      </w:r>
      <w:r>
        <w:rPr>
          <w:rFonts w:hint="default" w:ascii="Arial" w:hAnsi="Arial"/>
          <w:sz w:val="15"/>
          <w:szCs w:val="15"/>
        </w:rPr>
        <w:instrText xml:space="preserve"> HYPERLINK "https://pro.arcgis.com/en/pro-app/latest/get-started/pro-quickstart-tutorials.htm" </w:instrText>
      </w:r>
      <w:r>
        <w:rPr>
          <w:rFonts w:hint="default" w:ascii="Arial" w:hAnsi="Arial"/>
          <w:sz w:val="15"/>
          <w:szCs w:val="15"/>
        </w:rPr>
        <w:fldChar w:fldCharType="separate"/>
      </w:r>
      <w:r>
        <w:rPr>
          <w:rStyle w:val="6"/>
          <w:rFonts w:hint="default" w:ascii="Arial" w:hAnsi="Arial"/>
          <w:sz w:val="15"/>
          <w:szCs w:val="15"/>
        </w:rPr>
        <w:t>https://pro.arcgis.com/en/pro-app/latest/get-started/pro-quickstart-tutorials.htm</w:t>
      </w:r>
      <w:r>
        <w:rPr>
          <w:rFonts w:hint="default" w:ascii="Arial" w:hAnsi="Arial"/>
          <w:sz w:val="15"/>
          <w:szCs w:val="15"/>
        </w:rPr>
        <w:fldChar w:fldCharType="end"/>
      </w:r>
    </w:p>
    <w:p>
      <w:pPr>
        <w:keepNext w:val="0"/>
        <w:keepLines w:val="0"/>
        <w:widowControl/>
        <w:numPr>
          <w:numId w:val="0"/>
        </w:numPr>
        <w:suppressLineNumbers w:val="0"/>
        <w:tabs>
          <w:tab w:val="left" w:pos="720"/>
        </w:tabs>
        <w:spacing w:before="0" w:beforeAutospacing="1" w:after="0" w:afterAutospacing="1"/>
        <w:rPr>
          <w:rFonts w:hint="default" w:ascii="Arial" w:hAnsi="Arial"/>
          <w:sz w:val="15"/>
          <w:szCs w:val="15"/>
        </w:rPr>
      </w:pPr>
      <w:r>
        <w:rPr>
          <w:rFonts w:hint="default" w:ascii="Arial" w:hAnsi="Arial"/>
          <w:sz w:val="15"/>
          <w:szCs w:val="15"/>
        </w:rPr>
        <w:fldChar w:fldCharType="begin"/>
      </w:r>
      <w:r>
        <w:rPr>
          <w:rFonts w:hint="default" w:ascii="Arial" w:hAnsi="Arial"/>
          <w:sz w:val="15"/>
          <w:szCs w:val="15"/>
        </w:rPr>
        <w:instrText xml:space="preserve"> HYPERLINK "https://www.esri.com/training/catalog/5b733d0c8659c25ea7013df9/arcgis-pro-fundamentals/" </w:instrText>
      </w:r>
      <w:r>
        <w:rPr>
          <w:rFonts w:hint="default" w:ascii="Arial" w:hAnsi="Arial"/>
          <w:sz w:val="15"/>
          <w:szCs w:val="15"/>
        </w:rPr>
        <w:fldChar w:fldCharType="separate"/>
      </w:r>
      <w:r>
        <w:rPr>
          <w:rStyle w:val="6"/>
          <w:rFonts w:hint="default" w:ascii="Arial" w:hAnsi="Arial"/>
          <w:sz w:val="15"/>
          <w:szCs w:val="15"/>
        </w:rPr>
        <w:t>https://www.esri.com/training/catalog/5b733d0c8659c25ea7013df9/arcgis-pro-fundamentals/</w:t>
      </w:r>
      <w:r>
        <w:rPr>
          <w:rFonts w:hint="default" w:ascii="Arial" w:hAnsi="Arial"/>
          <w:sz w:val="15"/>
          <w:szCs w:val="15"/>
        </w:rPr>
        <w:fldChar w:fldCharType="end"/>
      </w:r>
    </w:p>
    <w:p>
      <w:pPr>
        <w:keepNext w:val="0"/>
        <w:keepLines w:val="0"/>
        <w:widowControl/>
        <w:numPr>
          <w:numId w:val="0"/>
        </w:numPr>
        <w:suppressLineNumbers w:val="0"/>
        <w:tabs>
          <w:tab w:val="left" w:pos="720"/>
        </w:tabs>
        <w:spacing w:before="0" w:beforeAutospacing="1" w:after="0" w:afterAutospacing="1"/>
        <w:rPr>
          <w:rFonts w:hint="default" w:ascii="Arial" w:hAnsi="Arial"/>
          <w:sz w:val="15"/>
          <w:szCs w:val="15"/>
        </w:rPr>
      </w:pPr>
    </w:p>
    <w:p>
      <w:pPr>
        <w:pStyle w:val="7"/>
        <w:keepNext w:val="0"/>
        <w:keepLines w:val="0"/>
        <w:widowControl/>
        <w:suppressLineNumbers w:val="0"/>
        <w:shd w:val="clear" w:fill="FFFFFF"/>
        <w:spacing w:before="0" w:beforeAutospacing="0"/>
        <w:ind w:left="0" w:firstLine="0"/>
        <w:rPr>
          <w:rFonts w:hint="default" w:ascii="sans-serif" w:hAnsi="sans-serif" w:eastAsia="sans-serif" w:cs="sans-serif"/>
          <w:i w:val="0"/>
          <w:iCs w:val="0"/>
          <w:caps w:val="0"/>
          <w:color w:val="4C4C4C"/>
          <w:spacing w:val="0"/>
          <w:sz w:val="17"/>
          <w:szCs w:val="17"/>
          <w:shd w:val="clear" w:fill="FFFFFF"/>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Bahnschrift Light Semi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andara Light">
    <w:panose1 w:val="020E0502030303020204"/>
    <w:charset w:val="00"/>
    <w:family w:val="auto"/>
    <w:pitch w:val="default"/>
    <w:sig w:usb0="A00002FF" w:usb1="00000002" w:usb2="00000000" w:usb3="00000000" w:csb0="0000019F" w:csb1="00000000"/>
  </w:font>
  <w:font w:name="Microsoft YaHei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E2C87"/>
    <w:multiLevelType w:val="singleLevel"/>
    <w:tmpl w:val="AC2E2C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3AB02B"/>
    <w:multiLevelType w:val="singleLevel"/>
    <w:tmpl w:val="D43AB0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AECCFCC"/>
    <w:multiLevelType w:val="singleLevel"/>
    <w:tmpl w:val="0AECCFCC"/>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2BD2BA66"/>
    <w:multiLevelType w:val="multilevel"/>
    <w:tmpl w:val="2BD2BA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09016F"/>
    <w:multiLevelType w:val="singleLevel"/>
    <w:tmpl w:val="570901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C87D154"/>
    <w:multiLevelType w:val="multilevel"/>
    <w:tmpl w:val="6C87D1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8C190EE"/>
    <w:multiLevelType w:val="multilevel"/>
    <w:tmpl w:val="78C190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EBCB111"/>
    <w:multiLevelType w:val="multilevel"/>
    <w:tmpl w:val="7EBCB1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7"/>
  </w:num>
  <w:num w:numId="3">
    <w:abstractNumId w:val="0"/>
  </w:num>
  <w:num w:numId="4">
    <w:abstractNumId w:val="2"/>
  </w:num>
  <w:num w:numId="5">
    <w:abstractNumId w:val="4"/>
  </w:num>
  <w:num w:numId="6">
    <w:abstractNumId w:val="6"/>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C5AE4"/>
    <w:rsid w:val="45CC5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2023-05-19T10:58:00Z</dcterms:created>
  <dc:creator>1014</dc:creator>
  <cp:lastModifiedBy>1014</cp:lastModifiedBy>
  <dcterms:modified xsi:type="dcterms:W3CDTF">2023-05-19T12:02:58Z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A2C1BC23E2E744ACBC95268E78A0B3D3</vt:lpwstr>
  </property>
</Properties>
</file>