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E2407" w14:textId="0B184ACE" w:rsidR="005B43DD" w:rsidRPr="004A5CFD" w:rsidRDefault="008B2E62" w:rsidP="004A5CFD">
      <w:pPr>
        <w:jc w:val="right"/>
        <w:rPr>
          <w:i/>
          <w:iCs/>
        </w:rPr>
      </w:pPr>
      <w:r w:rsidRPr="004A5CFD">
        <w:rPr>
          <w:i/>
          <w:iCs/>
        </w:rPr>
        <w:t>IoT Bootcamp – Capstone Project Proposal</w:t>
      </w:r>
    </w:p>
    <w:p w14:paraId="4A8C86E9" w14:textId="48CFACB3" w:rsidR="008B2E62" w:rsidRPr="004A5CFD" w:rsidRDefault="008B2E62" w:rsidP="004A5CFD">
      <w:pPr>
        <w:jc w:val="right"/>
        <w:rPr>
          <w:i/>
          <w:iCs/>
        </w:rPr>
      </w:pPr>
      <w:r w:rsidRPr="004A5CFD">
        <w:rPr>
          <w:i/>
          <w:iCs/>
        </w:rPr>
        <w:t xml:space="preserve">Viola </w:t>
      </w:r>
      <w:proofErr w:type="spellStart"/>
      <w:r w:rsidRPr="004A5CFD">
        <w:rPr>
          <w:i/>
          <w:iCs/>
        </w:rPr>
        <w:t>Arduini</w:t>
      </w:r>
      <w:proofErr w:type="spellEnd"/>
    </w:p>
    <w:p w14:paraId="305159FB" w14:textId="77777777" w:rsidR="008B2E62" w:rsidRDefault="008B2E62"/>
    <w:p w14:paraId="7B66FDA2" w14:textId="119F6D5F" w:rsidR="004A5CFD" w:rsidRDefault="004A5CFD">
      <w:pPr>
        <w:rPr>
          <w:i/>
          <w:iCs/>
        </w:rPr>
      </w:pPr>
      <w:r w:rsidRPr="004A5CFD">
        <w:rPr>
          <w:b/>
          <w:bCs/>
        </w:rPr>
        <w:t>Title (tentative):</w:t>
      </w:r>
      <w:r>
        <w:t xml:space="preserve"> </w:t>
      </w:r>
      <w:r w:rsidRPr="003D35EC">
        <w:rPr>
          <w:i/>
          <w:iCs/>
        </w:rPr>
        <w:t xml:space="preserve">Closeness of relatedness might be a </w:t>
      </w:r>
      <w:proofErr w:type="gramStart"/>
      <w:r w:rsidRPr="003D35EC">
        <w:rPr>
          <w:i/>
          <w:iCs/>
        </w:rPr>
        <w:t>problem</w:t>
      </w:r>
      <w:proofErr w:type="gramEnd"/>
    </w:p>
    <w:p w14:paraId="5BF457F6" w14:textId="77777777" w:rsidR="004A5CFD" w:rsidRPr="004A5CFD" w:rsidRDefault="004A5CFD">
      <w:pPr>
        <w:rPr>
          <w:i/>
          <w:iCs/>
        </w:rPr>
      </w:pPr>
    </w:p>
    <w:p w14:paraId="6CE87A1D" w14:textId="47DF7280" w:rsidR="008B2E62" w:rsidRPr="004A5CFD" w:rsidRDefault="004A5CFD">
      <w:pPr>
        <w:rPr>
          <w:b/>
          <w:bCs/>
        </w:rPr>
      </w:pPr>
      <w:r w:rsidRPr="004A5CFD">
        <w:rPr>
          <w:b/>
          <w:bCs/>
        </w:rPr>
        <w:t>Concept:</w:t>
      </w:r>
    </w:p>
    <w:p w14:paraId="2E53A415" w14:textId="17D1C879" w:rsidR="008B2E62" w:rsidRDefault="002520F8">
      <w:r>
        <w:t xml:space="preserve">The installation </w:t>
      </w:r>
      <w:r w:rsidR="000A1619">
        <w:t>offer</w:t>
      </w:r>
      <w:r>
        <w:t>s a</w:t>
      </w:r>
      <w:r w:rsidR="008B2E62">
        <w:t xml:space="preserve"> point in space to </w:t>
      </w:r>
      <w:r>
        <w:t xml:space="preserve">perceive – </w:t>
      </w:r>
      <w:r>
        <w:t>at a human scale</w:t>
      </w:r>
      <w:r>
        <w:t>–</w:t>
      </w:r>
      <w:r w:rsidR="003D35EC">
        <w:t xml:space="preserve"> t</w:t>
      </w:r>
      <w:r>
        <w:t xml:space="preserve">wo major </w:t>
      </w:r>
      <w:r w:rsidR="003D35EC">
        <w:t>f</w:t>
      </w:r>
      <w:r w:rsidR="008B2E62">
        <w:t>lows that cross Albuquerque</w:t>
      </w:r>
      <w:r w:rsidR="003D35EC">
        <w:t xml:space="preserve">: the </w:t>
      </w:r>
      <w:r>
        <w:t>flowing</w:t>
      </w:r>
      <w:r w:rsidR="003D35EC">
        <w:t xml:space="preserve"> south</w:t>
      </w:r>
      <w:r>
        <w:t xml:space="preserve"> of the river</w:t>
      </w:r>
      <w:r w:rsidR="003D35EC">
        <w:t xml:space="preserve"> and the </w:t>
      </w:r>
      <w:r>
        <w:t xml:space="preserve">yearlong </w:t>
      </w:r>
      <w:r w:rsidR="003D35EC">
        <w:t>birds</w:t>
      </w:r>
      <w:r>
        <w:t>’</w:t>
      </w:r>
      <w:r w:rsidR="003D35EC">
        <w:t xml:space="preserve"> </w:t>
      </w:r>
      <w:r>
        <w:t>migrations</w:t>
      </w:r>
      <w:r w:rsidR="003D35EC">
        <w:t xml:space="preserve"> in </w:t>
      </w:r>
      <w:r w:rsidR="004A5CFD">
        <w:t>their planet-wide</w:t>
      </w:r>
      <w:r w:rsidR="003D35EC">
        <w:t xml:space="preserve"> breath</w:t>
      </w:r>
      <w:r w:rsidR="004A5CFD">
        <w:t>ing movements</w:t>
      </w:r>
      <w:r w:rsidR="003D35EC">
        <w:t xml:space="preserve">. </w:t>
      </w:r>
      <w:r>
        <w:t xml:space="preserve">Hidden to most of us as we are separated by the urban, artificial environments, these movements represent important indicators for ecological, climatic, and biological health of the land that host and sustain the city and beyond. </w:t>
      </w:r>
      <w:r w:rsidR="000A1619">
        <w:t>The installation represents a tool to immerse into these more-than-human movements, larger than us yet to which we belong to.</w:t>
      </w:r>
    </w:p>
    <w:p w14:paraId="229E9B9D" w14:textId="77777777" w:rsidR="004A5CFD" w:rsidRDefault="004A5CFD"/>
    <w:p w14:paraId="460CD60C" w14:textId="60E78BE7" w:rsidR="004A5CFD" w:rsidRPr="004A5CFD" w:rsidRDefault="004A5CFD">
      <w:pPr>
        <w:rPr>
          <w:b/>
          <w:bCs/>
        </w:rPr>
      </w:pPr>
      <w:r w:rsidRPr="004A5CFD">
        <w:rPr>
          <w:b/>
          <w:bCs/>
        </w:rPr>
        <w:t>Installation:</w:t>
      </w:r>
    </w:p>
    <w:p w14:paraId="568892E4" w14:textId="529B6786" w:rsidR="004A5CFD" w:rsidRDefault="002520F8">
      <w:r>
        <w:t xml:space="preserve">The </w:t>
      </w:r>
      <w:r w:rsidR="004A5CFD">
        <w:t xml:space="preserve">installation </w:t>
      </w:r>
      <w:r>
        <w:t xml:space="preserve">is everchanging and </w:t>
      </w:r>
      <w:r w:rsidR="004A5CFD">
        <w:t xml:space="preserve">composed of two main parts: </w:t>
      </w:r>
    </w:p>
    <w:p w14:paraId="289BFC42" w14:textId="403400CD" w:rsidR="004A5CFD" w:rsidRDefault="004A5CFD" w:rsidP="004A5CFD">
      <w:pPr>
        <w:pStyle w:val="ListParagraph"/>
        <w:numPr>
          <w:ilvl w:val="0"/>
          <w:numId w:val="1"/>
        </w:numPr>
      </w:pPr>
      <w:r>
        <w:t>a sculptural piece inspired by the scale of the</w:t>
      </w:r>
      <w:r w:rsidR="002520F8">
        <w:t xml:space="preserve"> </w:t>
      </w:r>
      <w:r>
        <w:t>silvery minnow</w:t>
      </w:r>
      <w:r w:rsidR="002520F8">
        <w:t>,</w:t>
      </w:r>
      <w:r>
        <w:t xml:space="preserve"> that opens and closes based on the Rio Grande water flow</w:t>
      </w:r>
      <w:r w:rsidR="000A1619">
        <w:t>. The installation is also inspired by the work of the UNM Turner Lab on the genetic diversity of the Rio Grande fishes and its relations to drought and river flow.</w:t>
      </w:r>
    </w:p>
    <w:p w14:paraId="3EFF7224" w14:textId="77777777" w:rsidR="000A1619" w:rsidRDefault="000A1619" w:rsidP="000A1619">
      <w:pPr>
        <w:pStyle w:val="ListParagraph"/>
      </w:pPr>
    </w:p>
    <w:p w14:paraId="46B63D08" w14:textId="699B106D" w:rsidR="004A5CFD" w:rsidRDefault="004A5CFD" w:rsidP="004A5CFD">
      <w:pPr>
        <w:pStyle w:val="ListParagraph"/>
        <w:numPr>
          <w:ilvl w:val="0"/>
          <w:numId w:val="1"/>
        </w:numPr>
      </w:pPr>
      <w:r>
        <w:t xml:space="preserve">a light installation made of </w:t>
      </w:r>
      <w:r w:rsidR="002520F8">
        <w:t xml:space="preserve">an </w:t>
      </w:r>
      <w:r>
        <w:t>LEDs</w:t>
      </w:r>
      <w:r w:rsidR="002520F8">
        <w:t xml:space="preserve"> floor </w:t>
      </w:r>
      <w:r>
        <w:t>that lights up based on the current birds’</w:t>
      </w:r>
      <w:r w:rsidR="000A1619">
        <w:t xml:space="preserve"> </w:t>
      </w:r>
      <w:r>
        <w:t xml:space="preserve">migration data in the region of Albuquerque. </w:t>
      </w:r>
    </w:p>
    <w:p w14:paraId="19138796" w14:textId="77777777" w:rsidR="004A5CFD" w:rsidRDefault="004A5CFD"/>
    <w:p w14:paraId="054DE0C2" w14:textId="270CFA63" w:rsidR="004A5CFD" w:rsidRPr="004A5CFD" w:rsidRDefault="004A5CFD">
      <w:pPr>
        <w:rPr>
          <w:b/>
          <w:bCs/>
        </w:rPr>
      </w:pPr>
      <w:r w:rsidRPr="004A5CFD">
        <w:rPr>
          <w:b/>
          <w:bCs/>
        </w:rPr>
        <w:t>Capabilities:</w:t>
      </w:r>
    </w:p>
    <w:p w14:paraId="27120D66" w14:textId="24257FD6" w:rsidR="004A5CFD" w:rsidRDefault="004A5CFD">
      <w:r>
        <w:t>Capturing real data from online repositories. Based on established thresholds</w:t>
      </w:r>
      <w:r w:rsidR="000A1619">
        <w:t xml:space="preserve"> and in close time</w:t>
      </w:r>
      <w:r>
        <w:t>, the servo motors move the sculpture to visualize different level of closeness and openness</w:t>
      </w:r>
      <w:r w:rsidR="000A1619">
        <w:t xml:space="preserve">. The </w:t>
      </w:r>
    </w:p>
    <w:p w14:paraId="7A485F71" w14:textId="22CCF96A" w:rsidR="004A5CFD" w:rsidRDefault="000A1619">
      <w:r>
        <w:t xml:space="preserve">LEDs are controlled as pixels in a larger map and animated through the processor. </w:t>
      </w:r>
    </w:p>
    <w:p w14:paraId="236E1514" w14:textId="77777777" w:rsidR="000A1619" w:rsidRDefault="000A1619"/>
    <w:p w14:paraId="352CFE67" w14:textId="5021F9BB" w:rsidR="004A5CFD" w:rsidRDefault="004A5CFD">
      <w:pPr>
        <w:rPr>
          <w:b/>
          <w:bCs/>
        </w:rPr>
      </w:pPr>
      <w:r w:rsidRPr="004A5CFD">
        <w:rPr>
          <w:b/>
          <w:bCs/>
        </w:rPr>
        <w:t>Questions:</w:t>
      </w:r>
    </w:p>
    <w:p w14:paraId="4D03DEE6" w14:textId="7A0AB034" w:rsidR="004A5CFD" w:rsidRDefault="004A5CFD">
      <w:r w:rsidRPr="004A5CFD">
        <w:t>Structural challenges</w:t>
      </w:r>
      <w:r>
        <w:t xml:space="preserve"> – what materials will ensure structural resilience but enough lightness for the servo motors?</w:t>
      </w:r>
    </w:p>
    <w:p w14:paraId="0DF1DB05" w14:textId="25D00838" w:rsidR="004A5CFD" w:rsidRDefault="004A5CFD">
      <w:r>
        <w:t>Capturing real time data – how can I create a code capable for real time change?</w:t>
      </w:r>
    </w:p>
    <w:p w14:paraId="2D37F0E8" w14:textId="605739AF" w:rsidR="002520F8" w:rsidRPr="004A5CFD" w:rsidRDefault="002520F8">
      <w:r>
        <w:t>Interaction between scales and light – how to enhance it and how to make LED visible during the day and the sculpture at night?</w:t>
      </w:r>
    </w:p>
    <w:p w14:paraId="40DF4AA4" w14:textId="77777777" w:rsidR="003D35EC" w:rsidRPr="004A5CFD" w:rsidRDefault="003D35EC"/>
    <w:p w14:paraId="5998654A" w14:textId="77777777" w:rsidR="004A5CFD" w:rsidRDefault="003D35EC">
      <w:r w:rsidRPr="004A5CFD">
        <w:rPr>
          <w:b/>
          <w:bCs/>
        </w:rPr>
        <w:t>Future:</w:t>
      </w:r>
      <w:r>
        <w:t xml:space="preserve"> </w:t>
      </w:r>
    </w:p>
    <w:p w14:paraId="6DCAA632" w14:textId="1D5F4DDD" w:rsidR="003D35EC" w:rsidRDefault="004A5CFD">
      <w:r>
        <w:t>Creating the temporary art installation for the City of Albuquerque in a larger, immersive scale. Additionally, a</w:t>
      </w:r>
      <w:r w:rsidR="003D35EC">
        <w:t xml:space="preserve">n interactive </w:t>
      </w:r>
      <w:r>
        <w:t xml:space="preserve">online </w:t>
      </w:r>
      <w:r w:rsidR="003D35EC">
        <w:t>archive</w:t>
      </w:r>
      <w:r>
        <w:t>/dashboard</w:t>
      </w:r>
      <w:r w:rsidR="003D35EC">
        <w:t xml:space="preserve"> for citizen</w:t>
      </w:r>
      <w:r>
        <w:t>s’</w:t>
      </w:r>
      <w:r w:rsidR="003D35EC">
        <w:t xml:space="preserve"> science and stories, </w:t>
      </w:r>
      <w:r>
        <w:t xml:space="preserve">in collaboration </w:t>
      </w:r>
      <w:r w:rsidR="003D35EC">
        <w:t>with education and environmental associations</w:t>
      </w:r>
      <w:r>
        <w:t xml:space="preserve"> and Valle de Oro Wildlife refuge. </w:t>
      </w:r>
    </w:p>
    <w:p w14:paraId="6C37B160" w14:textId="77777777" w:rsidR="003D35EC" w:rsidRDefault="003D35EC"/>
    <w:p w14:paraId="263BE21F" w14:textId="77777777" w:rsidR="003D35EC" w:rsidRDefault="003D35EC"/>
    <w:p w14:paraId="056C06D2" w14:textId="566B91AE" w:rsidR="003D35EC" w:rsidRDefault="004A5CFD">
      <w:r>
        <w:t>Reference website for data:</w:t>
      </w:r>
    </w:p>
    <w:p w14:paraId="60F1463A" w14:textId="7E98BFBC" w:rsidR="004A5CFD" w:rsidRDefault="004A5CFD">
      <w:hyperlink r:id="rId5" w:history="1">
        <w:r w:rsidRPr="00EB7C7F">
          <w:rPr>
            <w:rStyle w:val="Hyperlink"/>
          </w:rPr>
          <w:t>https://birdcast.info/migra</w:t>
        </w:r>
        <w:r w:rsidRPr="00EB7C7F">
          <w:rPr>
            <w:rStyle w:val="Hyperlink"/>
          </w:rPr>
          <w:t>t</w:t>
        </w:r>
        <w:r w:rsidRPr="00EB7C7F">
          <w:rPr>
            <w:rStyle w:val="Hyperlink"/>
          </w:rPr>
          <w:t>ion-tools/live-migration-maps/</w:t>
        </w:r>
      </w:hyperlink>
    </w:p>
    <w:p w14:paraId="35BCD58C" w14:textId="77777777" w:rsidR="004A5CFD" w:rsidRDefault="004A5CFD"/>
    <w:p w14:paraId="12C27AC1" w14:textId="3D5258CE" w:rsidR="004A5CFD" w:rsidRDefault="004A5CFD">
      <w:hyperlink r:id="rId6" w:history="1">
        <w:r w:rsidRPr="00EB7C7F">
          <w:rPr>
            <w:rStyle w:val="Hyperlink"/>
          </w:rPr>
          <w:t>https://waterdata.usgs.gov/monitoring-location/08330000/#parameterCode=00060&amp;period=P7D&amp;showMedian=true</w:t>
        </w:r>
      </w:hyperlink>
    </w:p>
    <w:p w14:paraId="6D3ADA0D" w14:textId="77777777" w:rsidR="004A5CFD" w:rsidRDefault="004A5CFD"/>
    <w:sectPr w:rsidR="004A5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1706AC"/>
    <w:multiLevelType w:val="hybridMultilevel"/>
    <w:tmpl w:val="61E28B5C"/>
    <w:lvl w:ilvl="0" w:tplc="81B6CC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6730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E62"/>
    <w:rsid w:val="000A1619"/>
    <w:rsid w:val="002520F8"/>
    <w:rsid w:val="002D0ED2"/>
    <w:rsid w:val="003822C4"/>
    <w:rsid w:val="003D35EC"/>
    <w:rsid w:val="004A5CFD"/>
    <w:rsid w:val="005B43DD"/>
    <w:rsid w:val="008B2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77AB38"/>
  <w15:docId w15:val="{BC140DBF-5A5E-6549-8CA4-08EA125B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5CFD"/>
    <w:rPr>
      <w:color w:val="0563C1" w:themeColor="hyperlink"/>
      <w:u w:val="single"/>
    </w:rPr>
  </w:style>
  <w:style w:type="character" w:styleId="UnresolvedMention">
    <w:name w:val="Unresolved Mention"/>
    <w:basedOn w:val="DefaultParagraphFont"/>
    <w:uiPriority w:val="99"/>
    <w:semiHidden/>
    <w:unhideWhenUsed/>
    <w:rsid w:val="004A5CFD"/>
    <w:rPr>
      <w:color w:val="605E5C"/>
      <w:shd w:val="clear" w:color="auto" w:fill="E1DFDD"/>
    </w:rPr>
  </w:style>
  <w:style w:type="paragraph" w:styleId="ListParagraph">
    <w:name w:val="List Paragraph"/>
    <w:basedOn w:val="Normal"/>
    <w:uiPriority w:val="34"/>
    <w:qFormat/>
    <w:rsid w:val="004A5CFD"/>
    <w:pPr>
      <w:ind w:left="720"/>
      <w:contextualSpacing/>
    </w:pPr>
  </w:style>
  <w:style w:type="character" w:styleId="FollowedHyperlink">
    <w:name w:val="FollowedHyperlink"/>
    <w:basedOn w:val="DefaultParagraphFont"/>
    <w:uiPriority w:val="99"/>
    <w:semiHidden/>
    <w:unhideWhenUsed/>
    <w:rsid w:val="000A161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terdata.usgs.gov/monitoring-location/08330000/#parameterCode=00060&amp;period=P7D&amp;showMedian=true" TargetMode="External"/><Relationship Id="rId5" Type="http://schemas.openxmlformats.org/officeDocument/2006/relationships/hyperlink" Target="https://birdcast.info/migration-tools/live-migration-ma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Viola Arduini</dc:creator>
  <cp:keywords/>
  <dc:description/>
  <cp:lastModifiedBy>Viola Arduini</cp:lastModifiedBy>
  <cp:revision>2</cp:revision>
  <dcterms:created xsi:type="dcterms:W3CDTF">2023-11-23T19:32:00Z</dcterms:created>
  <dcterms:modified xsi:type="dcterms:W3CDTF">2023-11-27T00:56:00Z</dcterms:modified>
</cp:coreProperties>
</file>