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BAB 4</w:t>
        <w:br/>
        <w:t>HASIL DAN PEMBAHASAN</w:t>
      </w:r>
    </w:p>
    <w:p>
      <w:r>
        <w:rPr>
          <w:b/>
          <w:sz w:val="24"/>
        </w:rPr>
        <w:t>4.1 Pelaksanaan Pelatihan Model YOLOv13n</w:t>
      </w:r>
    </w:p>
    <w:p>
      <w:r>
        <w:rPr>
          <w:b/>
          <w:sz w:val="24"/>
        </w:rPr>
        <w:t>4.1.1 Hasil Pra-Pemrosesan Dataset dan Pembagian Subset</w:t>
      </w:r>
    </w:p>
    <w:p>
      <w:pPr>
        <w:spacing w:line="360" w:lineRule="auto"/>
        <w:ind w:firstLine="720"/>
      </w:pPr>
      <w:r>
        <w:t>Pengembangan model deteksi emosi belajar mahasiswa berbasis YOLOv13n diawali dengan tahap pengolahan dataset gabungan (Master Combined Dataset). Dataset ini mengombinasikan 953 citra dari dataset publik Roboflow Universe dan 707 citra hard samples yang dikumpulkan dari hasil perekaman webcam saat mahasiswa melakukan aktivitas penyelesaian masalah pemrograman (coding exercise).</w:t>
      </w:r>
    </w:p>
    <w:p>
      <w:pPr>
        <w:spacing w:line="360" w:lineRule="auto"/>
        <w:ind w:firstLine="720"/>
      </w:pPr>
      <w:r>
        <w:t>Tabel 4.1 menyajikan komposisi akhir dataset berdasarkan empat kelas ekspresi afektif target: Engaged, Confusion, Frustration, dan Boredom.</w:t>
      </w:r>
    </w:p>
    <w:p>
      <w:pPr>
        <w:spacing w:line="360" w:lineRule="auto"/>
        <w:ind w:firstLine="720"/>
      </w:pPr>
      <w:r>
        <w:t>Tabel 4.1 Komposisi Dataset Penelitian per Kelas Emosi</w:t>
      </w:r>
    </w:p>
    <w:p>
      <w:pPr>
        <w:spacing w:line="360" w:lineRule="auto"/>
        <w:ind w:firstLine="720"/>
      </w:pPr>
      <w:r>
        <w:t>Dataset gabungan sebanyak 1.660 citra selanjutnya dibagi secara terstratifikasi (Stratified Random Sampling) dengan rasio 80% untuk data pelatihan (train), 10% untuk data validasi (validation), dan 10% untuk data pengujian (test). Pengacakan dikendalikan menggunakan random seed = 42 untuk memastikan reproducibility. Distribusi subset hasil pembagian disajikan pada Tabel 4.2.</w:t>
      </w:r>
    </w:p>
    <w:p>
      <w:pPr>
        <w:spacing w:line="360" w:lineRule="auto"/>
        <w:ind w:firstLine="720"/>
      </w:pPr>
      <w:r>
        <w:t>Tabel 4.2 Distribusi Pembagian Dataset Pembelajaran (Rasio 80:10:10)</w:t>
      </w:r>
    </w:p>
    <w:p>
      <w:pPr>
        <w:spacing w:line="360" w:lineRule="auto"/>
        <w:ind w:firstLine="720"/>
      </w:pPr>
      <w:r>
        <w:t>---</w:t>
      </w:r>
    </w:p>
    <w:p>
      <w:r>
        <w:rPr>
          <w:b/>
          <w:sz w:val="24"/>
        </w:rPr>
        <w:t>4.1.2 Proses Pelatihan dan Konvergensi Model</w:t>
      </w:r>
    </w:p>
    <w:p>
      <w:pPr>
        <w:spacing w:line="360" w:lineRule="auto"/>
        <w:ind w:firstLine="720"/>
      </w:pPr>
      <w:r>
        <w:t>Pelatihan model YOLOv13n dilaksanakan menggunakan akselerasi perangkat keras GPU NVIDIA GeForce RTX 4060 8GB dan RAM sistem 16GB pada lingkungan Python 3.11.9 dan framework PyTorch. Pelatihan diawali dengan memuat bobot prabayar (pretrained weights) `yolov13n.pt` dari dataset MS COCO, kemudian dilanjutkan dengan fine-tuning pada Master Combined Dataset.</w:t>
      </w:r>
    </w:p>
    <w:p>
      <w:pPr>
        <w:spacing w:line="360" w:lineRule="auto"/>
        <w:ind w:firstLine="720"/>
      </w:pPr>
      <w:r>
        <w:t>Hiperparameter pelatihan dikonfigurasi sebagai berikut:</w:t>
      </w:r>
    </w:p>
    <w:p>
      <w:pPr>
        <w:pStyle w:val="ListBullet"/>
        <w:spacing w:line="360" w:lineRule="auto"/>
      </w:pPr>
      <w:r>
        <w:t>Jumlah Epoch Maksimum: 150 Epoch</w:t>
      </w:r>
    </w:p>
    <w:p>
      <w:pPr>
        <w:pStyle w:val="ListBullet"/>
        <w:spacing w:line="360" w:lineRule="auto"/>
      </w:pPr>
      <w:r>
        <w:t>Resolusi Input (`imgsz`): $640 \times 640$ piksel</w:t>
      </w:r>
    </w:p>
    <w:p>
      <w:pPr>
        <w:pStyle w:val="ListBullet"/>
        <w:spacing w:line="360" w:lineRule="auto"/>
      </w:pPr>
      <w:r>
        <w:t>Ukuran Batch (`batch`): 16</w:t>
      </w:r>
    </w:p>
    <w:p>
      <w:pPr>
        <w:pStyle w:val="ListBullet"/>
        <w:spacing w:line="360" w:lineRule="auto"/>
      </w:pPr>
      <w:r>
        <w:t>Optimizer: AdamW ($lr_0 = 0.001$, $lrf = 0.01$, *weight decay* = 0.0005)</w:t>
      </w:r>
    </w:p>
    <w:p>
      <w:pPr>
        <w:pStyle w:val="ListBullet"/>
        <w:spacing w:line="360" w:lineRule="auto"/>
      </w:pPr>
      <w:r>
        <w:t>Mekanisme *Early Stopping*: `patience` = 25 epoch</w:t>
      </w:r>
    </w:p>
    <w:p>
      <w:pPr>
        <w:pStyle w:val="ListBullet"/>
        <w:spacing w:line="360" w:lineRule="auto"/>
      </w:pPr>
      <w:r>
        <w:t>Augmentasi Data *On-the-Fly*: HSV jitter ($h=0.015, s=0.7, v=0.4$), Rotasi ($\pm 10^\circ$), Translasi ($\pm 10\%$), Scaling ($\pm 50\%$), Horizontal Flip ($p=0.5$), Mosaic ($1.0$), Mixup ($0.1$), dan `close_mosaic` = 10 epoch.</w:t>
      </w:r>
    </w:p>
    <w:p>
      <w:pPr>
        <w:spacing w:line="360" w:lineRule="auto"/>
        <w:ind w:firstLine="720"/>
      </w:pPr>
      <w:r>
        <w:t>Proses pelatihan berlangsung selama 26 epoch sebelum dihentikan oleh mekanisme early stopping pada epoch ke-26 karena nilai validation loss tidak menunjukkan penurunan signifikan selama 25 epoch berturut-turut. Total waktu pelatihan yang dibutuhkan adalah 826,81 detik (~13,78 menit).</w:t>
      </w:r>
    </w:p>
    <w:p>
      <w:pPr>
        <w:spacing w:line="360" w:lineRule="auto"/>
        <w:ind w:firstLine="720"/>
      </w:pPr>
      <w:r>
        <w:t>Gambar 4.1 memperlihatkan kurva penurunan loss (box_loss, cls_loss, dfl_loss) dan peningkatan metrik evaluasi selama proses pelatihan.</w:t>
      </w:r>
    </w:p>
    <w:p>
      <w:pPr>
        <w:spacing w:line="360" w:lineRule="auto"/>
        <w:ind w:firstLine="720"/>
      </w:pPr>
      <w:r>
        <w:t>```</w:t>
      </w:r>
    </w:p>
    <w:p>
      <w:pPr>
        <w:spacing w:line="360" w:lineRule="auto"/>
        <w:ind w:firstLine="720"/>
      </w:pPr>
      <w:r>
        <w:t>[Grafik Perkembangan Loss dan Metrik Evaluasi YOLOv13n]</w:t>
      </w:r>
    </w:p>
    <w:p>
      <w:pPr>
        <w:spacing w:line="360" w:lineRule="auto"/>
        <w:ind w:firstLine="720"/>
      </w:pPr>
      <w:r>
        <w:t>(Sumber: runs/yolov13_master_combined_v2/results.png)</w:t>
      </w:r>
    </w:p>
    <w:p>
      <w:pPr>
        <w:spacing w:line="360" w:lineRule="auto"/>
        <w:ind w:firstLine="720"/>
      </w:pPr>
      <w:r>
        <w:t>```</w:t>
      </w:r>
    </w:p>
    <w:p>
      <w:pPr>
        <w:spacing w:line="360" w:lineRule="auto"/>
        <w:ind w:firstLine="720"/>
      </w:pPr>
      <w:r>
        <w:t>---</w:t>
      </w:r>
    </w:p>
    <w:p>
      <w:r>
        <w:rPr>
          <w:b/>
          <w:sz w:val="24"/>
        </w:rPr>
        <w:t>4.2 Hasil Evaluasi Kinerja Model YOLOv13n</w:t>
      </w:r>
    </w:p>
    <w:p>
      <w:r>
        <w:rPr>
          <w:b/>
          <w:sz w:val="24"/>
        </w:rPr>
        <w:t>4.2.1 Evaluasi Performa Deteksi (Precision, Recall, F1-Score, mAP@50, mAP@50-95)</w:t>
      </w:r>
    </w:p>
    <w:p>
      <w:pPr>
        <w:spacing w:line="360" w:lineRule="auto"/>
        <w:ind w:firstLine="720"/>
      </w:pPr>
      <w:r>
        <w:t>Evaluasi performa deteksi dilakukan terhadap data pengujian (test set) sebanyak 173 citra yang tidak pernah dilibatkan dalam proses pembaruan bobot model. Metrik evaluasi mencakup Precision (P), Recall (R), F1-score, mean Average Precision pada IoU 0,50 ($mAP@50$), dan mean Average Precision pada rentang IoU 0,50–0,95 ($mAP@50\text{-}95$).</w:t>
      </w:r>
    </w:p>
    <w:p>
      <w:pPr>
        <w:spacing w:line="360" w:lineRule="auto"/>
        <w:ind w:firstLine="720"/>
      </w:pPr>
      <w:r>
        <w:t>Tabel 4.3 menunjukkan hasil evaluasi kuantitatif model YOLOv13n untuk setiap kelas emosi serta nilai rata-rata keseluruhan (overall mean).</w:t>
      </w:r>
    </w:p>
    <w:p>
      <w:pPr>
        <w:spacing w:line="360" w:lineRule="auto"/>
        <w:ind w:firstLine="720"/>
      </w:pPr>
      <w:r>
        <w:t>Tabel 4.3 Hasil Evaluasi Performa Deteksi Model YOLOv13n pada Data Pengujian</w:t>
      </w:r>
    </w:p>
    <w:p>
      <w:pPr>
        <w:spacing w:line="360" w:lineRule="auto"/>
        <w:ind w:firstLine="720"/>
      </w:pPr>
      <w:r>
        <w:t>Berdasarkan Tabel 4.3, model YOLOv13n berhasil mencapai performa yang sangat tinggi dengan nilai $mAP@50$ sebesar 0,987 (98,70%) dan $mAP@50\text{-}95$ sebesar 0,951 (95,10%). Kelas Engaged memperoleh skor tertinggi ($mAP@50 = 0,994$), yang disebabkan oleh ketersediaan sampel yang lebih dominan serta pola ekspresi mata dan orientasi kepala yang relatif konsisten.</w:t>
      </w:r>
    </w:p>
    <w:p>
      <w:pPr>
        <w:spacing w:line="360" w:lineRule="auto"/>
        <w:ind w:firstLine="720"/>
      </w:pPr>
      <w:r>
        <w:t>---</w:t>
      </w:r>
    </w:p>
    <w:p>
      <w:r>
        <w:rPr>
          <w:b/>
          <w:sz w:val="24"/>
        </w:rPr>
        <w:t>4.2.2 Analisis Confusion Matrix dan Kesalahan Klasifikasi</w:t>
      </w:r>
    </w:p>
    <w:p>
      <w:pPr>
        <w:spacing w:line="360" w:lineRule="auto"/>
        <w:ind w:firstLine="720"/>
      </w:pPr>
      <w:r>
        <w:t>Untuk memahami pola kesalahan prediksi antar-kelas afektif, dilakukan analisis Confusion Matrix yang dinormalisasi pada data pengujian.</w:t>
      </w:r>
    </w:p>
    <w:p>
      <w:pPr>
        <w:spacing w:line="360" w:lineRule="auto"/>
        <w:ind w:firstLine="720"/>
      </w:pPr>
      <w:r>
        <w:t>```</w:t>
      </w:r>
    </w:p>
    <w:p>
      <w:pPr>
        <w:spacing w:line="360" w:lineRule="auto"/>
        <w:ind w:firstLine="720"/>
      </w:pPr>
      <w:r>
        <w:t>[Confusion Matrix Normalized YOLOv13n]</w:t>
      </w:r>
    </w:p>
    <w:p>
      <w:pPr>
        <w:spacing w:line="360" w:lineRule="auto"/>
        <w:ind w:firstLine="720"/>
      </w:pPr>
      <w:r>
        <w:t>(Sumber: runs/yolov13_master_combined_v2/confusion_matrix_normalized.png)</w:t>
      </w:r>
    </w:p>
    <w:p>
      <w:pPr>
        <w:spacing w:line="360" w:lineRule="auto"/>
        <w:ind w:firstLine="720"/>
      </w:pPr>
      <w:r>
        <w:t>```</w:t>
      </w:r>
    </w:p>
    <w:p>
      <w:pPr>
        <w:spacing w:line="360" w:lineRule="auto"/>
        <w:ind w:firstLine="720"/>
      </w:pPr>
      <w:r>
        <w:t>Tabel 4.4 Matriks Kebingungan (Confusion Matrix) Deteksi Emosi</w:t>
      </w:r>
    </w:p>
    <w:p>
      <w:pPr>
        <w:spacing w:line="360" w:lineRule="auto"/>
        <w:ind w:firstLine="720"/>
      </w:pPr>
      <w:r>
        <w:t>Temuan Utama Analisis Confusion Matrix:</w:t>
      </w:r>
    </w:p>
    <w:p>
      <w:pPr>
        <w:pStyle w:val="ListNumber"/>
        <w:spacing w:line="360" w:lineRule="auto"/>
      </w:pPr>
      <w:r>
        <w:t>Tingkat Akurasi Diagonal Utama: Seluruh kelas memiliki tingkat akurasi klasifikasi di atas 94% (Engaged: 98%, Frustration: 95%, Confusion: 94%, Boredom: 94%).</w:t>
      </w:r>
    </w:p>
    <w:p>
      <w:pPr>
        <w:pStyle w:val="ListNumber"/>
        <w:spacing w:line="360" w:lineRule="auto"/>
      </w:pPr>
      <w:r>
        <w:t>Kemiripan Visual *Confusion* vs *Frustration*: Terjadi misklasifikasi sebesar 3% antara *Confusion* dan *Frustration*. Hal ini wajar secara teoritis (*Control-Value Theory*) karena kedua emosi afektif tersebut sama-sama melibatkan kerutan alis (*brow furrowing*) dan ketegangan otot dahi.</w:t>
      </w:r>
    </w:p>
    <w:p>
      <w:pPr>
        <w:spacing w:line="360" w:lineRule="auto"/>
        <w:ind w:firstLine="720"/>
      </w:pPr>
      <w:r>
        <w:t>3. Misklasifikasi ke Background: Misklasifikasi ke latar belakang (background) sangat minim (0,00–0,01), menunjukkan bahwa modul deteksi wajah YOLOv13n mampu melokalisasi area wajah dengan presisi tinggi pada berbagai orientasi sudut kepala.</w:t>
      </w:r>
    </w:p>
    <w:p>
      <w:pPr>
        <w:spacing w:line="360" w:lineRule="auto"/>
        <w:ind w:firstLine="720"/>
      </w:pPr>
      <w:r>
        <w:t>---</w:t>
      </w:r>
    </w:p>
    <w:p>
      <w:r>
        <w:rPr>
          <w:b/>
          <w:sz w:val="24"/>
        </w:rPr>
        <w:t>4.2.3 Performa Pemrosesan Real-Time (Waktu Inferensi &amp; FPS)</w:t>
      </w:r>
    </w:p>
    <w:p>
      <w:pPr>
        <w:spacing w:line="360" w:lineRule="auto"/>
        <w:ind w:firstLine="720"/>
      </w:pPr>
      <w:r>
        <w:t>Pengujian latensi dan kecepatan pemrosesan dilakukan untuk memastikan bahwa model YOLOv13n memenuhi kriteria inferensi real-time ketika diintegrasikan dengan aplikasi web dan aliran video webcam ($640 \times 480$).</w:t>
      </w:r>
    </w:p>
    <w:p>
      <w:pPr>
        <w:spacing w:line="360" w:lineRule="auto"/>
        <w:ind w:firstLine="720"/>
      </w:pPr>
      <w:r>
        <w:t>Tabel 4.5 Pengujian Kecepatan Pemrosesan dan Latensi Model</w:t>
      </w:r>
    </w:p>
    <w:p>
      <w:pPr>
        <w:spacing w:line="360" w:lineRule="auto"/>
        <w:ind w:firstLine="720"/>
      </w:pPr>
      <w:r>
        <w:t>Hasil pengujian menunjukkan bahwa latensi inferensi murni YOLOv13n hanya sebesar 4,8 ms, dan latensi end-to-end sebesar 8,1 ms. Kecepatan ini setara dengan 123,4 FPS, yang jauh melampaui batas minimum kriteria real-time video standar (30 FPS).</w:t>
      </w:r>
    </w:p>
    <w:p>
      <w:pPr>
        <w:spacing w:line="360" w:lineRule="auto"/>
        <w:ind w:firstLine="720"/>
      </w:pPr>
      <w:r>
        <w:t>---</w:t>
      </w:r>
    </w:p>
    <w:p>
      <w:r>
        <w:rPr>
          <w:b/>
          <w:sz w:val="24"/>
        </w:rPr>
        <w:t>4.3 Hasil Penerapan Post-Processing Prediksi Real-Time</w:t>
      </w:r>
    </w:p>
    <w:p>
      <w:r>
        <w:rPr>
          <w:b/>
          <w:sz w:val="24"/>
        </w:rPr>
        <w:t>4.3.1 Penerapan Confidence Filtering dan Sliding-Window Smoothing</w:t>
      </w:r>
    </w:p>
    <w:p>
      <w:pPr>
        <w:spacing w:line="360" w:lineRule="auto"/>
        <w:ind w:firstLine="720"/>
      </w:pPr>
      <w:r>
        <w:t>Pada pengujian aliran video live webcam, prediksi mentah (raw frame-by-frame prediction) rentan mengalami fluktuasi cepat (flicker) yang disebabkan oleh kedipan mata, pergerakan kepala mendadak, atau perubahan intensitas cahaya ruangan.</w:t>
      </w:r>
    </w:p>
    <w:p>
      <w:pPr>
        <w:spacing w:line="360" w:lineRule="auto"/>
        <w:ind w:firstLine="720"/>
      </w:pPr>
      <w:r>
        <w:t>Untuk mengatasi permasalahan tersebut, diterapkan mekanisme post-processing dua lapis:</w:t>
      </w:r>
    </w:p>
    <w:p>
      <w:pPr>
        <w:pStyle w:val="ListNumber"/>
        <w:spacing w:line="360" w:lineRule="auto"/>
      </w:pPr>
      <w:r>
        <w:t>Sliding-Window Temporal Smoothing ($N = 10$ frame): Menyimpan 10 hasil prediksi frame terakhir ke dalam memori antrean (*deque buffer*). Kategori emosi dominan ditentukan berdasarkan mekanisme *voting majority* ($\text{Vote Ratio} \ge 0,40$).</w:t>
      </w:r>
    </w:p>
    <w:p>
      <w:pPr>
        <w:pStyle w:val="ListNumber"/>
        <w:spacing w:line="360" w:lineRule="auto"/>
      </w:pPr>
      <w:r>
        <w:t>Confidence Thresholding / Neutral Suppression ($Threshold = 0,40$): Apabila rata-rata nilai keyakinan (*average confidence*) dari kelas dominan berada di bawah ambang batas $0,40$, maka sistem menetapkan status emosi sementara sebagai `neutral`.</w:t>
      </w:r>
    </w:p>
    <w:p>
      <w:pPr>
        <w:spacing w:line="360" w:lineRule="auto"/>
        <w:ind w:firstLine="720"/>
      </w:pPr>
      <w:r>
        <w:t>---</w:t>
      </w:r>
    </w:p>
    <w:p>
      <w:r>
        <w:rPr>
          <w:b/>
          <w:sz w:val="24"/>
        </w:rPr>
        <w:t>4.3.2 Evaluasi Pengurangan Fluktuasi / Flicker Prediksi</w:t>
      </w:r>
    </w:p>
    <w:p>
      <w:pPr>
        <w:spacing w:line="360" w:lineRule="auto"/>
        <w:ind w:firstLine="720"/>
      </w:pPr>
      <w:r>
        <w:t>Pengujian efektivitas post-processing dilakukan dengan membandingkan prediksi mentah (raw) dan prediksi stabil (smoothed) pada rekaman video sesi belajar berdurasi 3 menit (5.400 frame).</w:t>
      </w:r>
    </w:p>
    <w:p>
      <w:pPr>
        <w:spacing w:line="360" w:lineRule="auto"/>
        <w:ind w:firstLine="720"/>
      </w:pPr>
      <w:r>
        <w:t>Tabel 4.6 Perbandingan Fluktuasi Label Sebelum dan Sesudah Post-Processing</w:t>
      </w:r>
    </w:p>
    <w:p>
      <w:pPr>
        <w:spacing w:line="360" w:lineRule="auto"/>
        <w:ind w:firstLine="720"/>
      </w:pPr>
      <w:r>
        <w:t>Catatan Penting: Sebagaimana dijelaskan pada batasan penelitian, penerapan post-processing membantu mengurangi perubahan label berdurasi singkat secara signifikan, meskipun fluktuasi kecil masih dapat ditemukan pada kondisi ekstrem (seperti wajah tertutup tangan secara penuh).</w:t>
      </w:r>
    </w:p>
    <w:p>
      <w:pPr>
        <w:spacing w:line="360" w:lineRule="auto"/>
        <w:ind w:firstLine="720"/>
      </w:pPr>
      <w:r>
        <w:t>---</w:t>
      </w:r>
    </w:p>
    <w:p>
      <w:r>
        <w:rPr>
          <w:b/>
          <w:sz w:val="24"/>
        </w:rPr>
        <w:t>4.4 Hasil Implementasi Aplikasi dan Dashboard Pemantauan</w:t>
      </w:r>
    </w:p>
    <w:p>
      <w:r>
        <w:rPr>
          <w:b/>
          <w:sz w:val="24"/>
        </w:rPr>
        <w:t>4.4.1 Integrasi Antarmuka Pembelajaran Interaktif (Interactive Coding Exercise)</w:t>
      </w:r>
    </w:p>
    <w:p>
      <w:pPr>
        <w:spacing w:line="360" w:lineRule="auto"/>
        <w:ind w:firstLine="720"/>
      </w:pPr>
      <w:r>
        <w:t>Model YOLOv13n yang telah dilatih diintegrasikan ke dalam aplikasi pembelajaran pemrograman berbasis Flask, SocketIO, dan JavaScript. Mahasiswa mengakses modul materi pemrograman dan mengerjakan soal latihan koding (W3Schools-style fill-in-the-blank exercise).</w:t>
      </w:r>
    </w:p>
    <w:p>
      <w:pPr>
        <w:spacing w:line="360" w:lineRule="auto"/>
        <w:ind w:firstLine="720"/>
      </w:pPr>
      <w:r>
        <w:t>Fitur utama antarmuka pembelajaran interaktif meliputi:</w:t>
      </w:r>
    </w:p>
    <w:p>
      <w:pPr>
        <w:pStyle w:val="ListNumber"/>
        <w:spacing w:line="360" w:lineRule="auto"/>
      </w:pPr>
      <w:r>
        <w:t>Editor Kode Interaktif: Memungkinkan mahasiswa mengetik dan menguji sintaksis kode secara langsung di peramban web.</w:t>
      </w:r>
    </w:p>
    <w:p>
      <w:pPr>
        <w:pStyle w:val="ListNumber"/>
        <w:spacing w:line="360" w:lineRule="auto"/>
      </w:pPr>
      <w:r>
        <w:t>Pemeriksaan Jawaban Otomatis: Evaluasi *real-time* terhadap kebenaran logika dan sintaksis kode.</w:t>
      </w:r>
    </w:p>
    <w:p>
      <w:pPr>
        <w:spacing w:line="360" w:lineRule="auto"/>
        <w:ind w:firstLine="720"/>
      </w:pPr>
      <w:r>
        <w:t>3. Streaming Webcam Latar Belakang: Pengambilan frame webcam secara berkelanjutan tanpa mengganggu responsivitas antarmuka editor koding.</w:t>
      </w:r>
    </w:p>
    <w:p>
      <w:pPr>
        <w:spacing w:line="360" w:lineRule="auto"/>
        <w:ind w:firstLine="720"/>
      </w:pPr>
      <w:r>
        <w:t>---</w:t>
      </w:r>
    </w:p>
    <w:p>
      <w:r>
        <w:rPr>
          <w:b/>
          <w:sz w:val="24"/>
        </w:rPr>
        <w:t>4.4.2 Dashboard Learning Analytics (Skor, Durasi, Distribusi Emosi, dan Timeline)</w:t>
      </w:r>
    </w:p>
    <w:p>
      <w:pPr>
        <w:spacing w:line="360" w:lineRule="auto"/>
        <w:ind w:firstLine="720"/>
      </w:pPr>
      <w:r>
        <w:t>Setelah mahasiswa menyelesaikan sesi latihan koding, sistem secara otomatis mengarahkan ke halaman Dashboard Learning Analytics. Dashboard ini menampilkan rangkuman komprehensif mengenai hasil belajar akademik dan dinamika emosi afektif.</w:t>
      </w:r>
    </w:p>
    <w:p>
      <w:pPr>
        <w:spacing w:line="360" w:lineRule="auto"/>
        <w:ind w:firstLine="720"/>
      </w:pPr>
      <w:r>
        <w:t>Komponen visualisasi yang disajikan pada dashboard meliputi:</w:t>
      </w:r>
    </w:p>
    <w:p>
      <w:pPr>
        <w:pStyle w:val="ListBullet"/>
        <w:spacing w:line="360" w:lineRule="auto"/>
      </w:pPr>
      <w:r>
        <w:t>Card Skor Latihan (*Total Score*): Menampilkan skor akhir pengerjaan koding (skala 0–100) dan jumlah soal yang berhasil diselesaikan dengan benar.</w:t>
      </w:r>
    </w:p>
    <w:p>
      <w:pPr>
        <w:pStyle w:val="ListBullet"/>
        <w:spacing w:line="360" w:lineRule="auto"/>
      </w:pPr>
      <w:r>
        <w:t>Card Durasi Sesi (*Total Time*): Menampilkan total waktu yang dihabiskan mahasiswa dalam sesi membaca modul dan mengerjakan latihan.</w:t>
      </w:r>
    </w:p>
    <w:p>
      <w:pPr>
        <w:pStyle w:val="ListBullet"/>
        <w:spacing w:line="360" w:lineRule="auto"/>
      </w:pPr>
      <w:r>
        <w:t>Card Emosi Dominan (*Dominant Emotion*): Menunjukkan emosi afektif yang paling sering muncul selama sesi pengerjaan beserta ikon visualnya.</w:t>
      </w:r>
    </w:p>
    <w:p>
      <w:pPr>
        <w:pStyle w:val="ListBullet"/>
        <w:spacing w:line="360" w:lineRule="auto"/>
      </w:pPr>
      <w:r>
        <w:t>Kartu Interpretasi Emosi Belajar: Menyajikan narasi interpretatif berbasis *Control-Value Theory* mengenai kondisi keterlibatan belajar mahasiswa.</w:t>
      </w:r>
    </w:p>
    <w:p>
      <w:pPr>
        <w:pStyle w:val="ListBullet"/>
        <w:spacing w:line="360" w:lineRule="auto"/>
      </w:pPr>
      <w:r>
        <w:t>Bar Chart Distribusi Emosi: Persentase kemunculan masing-masing kelas emosi (*Engaged*, *Confused*, *Bored*, *Frustrated*, dan *Neutral*).</w:t>
      </w:r>
    </w:p>
    <w:p>
      <w:pPr>
        <w:pStyle w:val="ListBullet"/>
        <w:spacing w:line="360" w:lineRule="auto"/>
      </w:pPr>
      <w:r>
        <w:t>Interactive Timeline Emosi: Kurva rangkaian waktu yang menggambarkan dinamika perubahan emosi mahasiswa dari detik awal hingga akhir sesi.</w:t>
      </w:r>
    </w:p>
    <w:p>
      <w:pPr>
        <w:spacing w:line="360" w:lineRule="auto"/>
        <w:ind w:firstLine="720"/>
      </w:pPr>
      <w:r>
        <w:t>---</w:t>
      </w:r>
    </w:p>
    <w:p>
      <w:r>
        <w:rPr>
          <w:b/>
          <w:sz w:val="24"/>
        </w:rPr>
        <w:t>4.5 Pengujian Sistem dan Fungsi Aplikasi</w:t>
      </w:r>
    </w:p>
    <w:p>
      <w:r>
        <w:rPr>
          <w:b/>
          <w:sz w:val="24"/>
        </w:rPr>
        <w:t>4.5.1 Pengujian Fungsional Sistem (Black-Box Testing)</w:t>
      </w:r>
    </w:p>
    <w:p>
      <w:pPr>
        <w:spacing w:line="360" w:lineRule="auto"/>
        <w:ind w:firstLine="720"/>
      </w:pPr>
      <w:r>
        <w:t>Pengujian fungsionalitas sistem dilakukan menggunakan metode Black-Box Testing untuk memastikan seluruh komponen perangkat lunak bekerja sesuai spesifikasi kebutuhan.</w:t>
      </w:r>
    </w:p>
    <w:p>
      <w:pPr>
        <w:spacing w:line="360" w:lineRule="auto"/>
        <w:ind w:firstLine="720"/>
      </w:pPr>
      <w:r>
        <w:t>Tabel 4.7 Hasil Pengujian Fungsionalitas Sistem (Black-Box Testing)</w:t>
      </w:r>
    </w:p>
    <w:p>
      <w:pPr>
        <w:spacing w:line="360" w:lineRule="auto"/>
        <w:ind w:firstLine="720"/>
      </w:pPr>
      <w:r>
        <w:t>---</w:t>
      </w:r>
    </w:p>
    <w:p>
      <w:r>
        <w:rPr>
          <w:b/>
          <w:sz w:val="24"/>
        </w:rPr>
        <w:t>4.5.2 Pengujian Performa Real-Time pada Lingkungan Laboratorium Komputer</w:t>
      </w:r>
    </w:p>
    <w:p>
      <w:pPr>
        <w:spacing w:line="360" w:lineRule="auto"/>
        <w:ind w:firstLine="720"/>
      </w:pPr>
      <w:r>
        <w:t>Pengujian performa sistem dilakukan pada lingkungan laboratorium komputer dengan mensimulasikan penggunaan webcam pada kondisi pencahayaan alami ruangan (250–400 lux).</w:t>
      </w:r>
    </w:p>
    <w:p>
      <w:pPr>
        <w:spacing w:line="360" w:lineRule="auto"/>
        <w:ind w:firstLine="720"/>
      </w:pPr>
      <w:r>
        <w:t>Hasil pengujian menunjukkan bahwa sistem mampu mempertahankan konsumsi sumber daya komputasi yang sangat efisien:</w:t>
      </w:r>
    </w:p>
    <w:p>
      <w:pPr>
        <w:pStyle w:val="ListBullet"/>
        <w:spacing w:line="360" w:lineRule="auto"/>
      </w:pPr>
      <w:r>
        <w:t>Penggunaan CPU Client/Browser: $\le 12\%$</w:t>
      </w:r>
    </w:p>
    <w:p>
      <w:pPr>
        <w:pStyle w:val="ListBullet"/>
        <w:spacing w:line="360" w:lineRule="auto"/>
      </w:pPr>
      <w:r>
        <w:t>Penggunaan VRAM GPU Server: 1,2 GB dari total 8 GB</w:t>
      </w:r>
    </w:p>
    <w:p>
      <w:pPr>
        <w:pStyle w:val="ListBullet"/>
        <w:spacing w:line="360" w:lineRule="auto"/>
      </w:pPr>
      <w:r>
        <w:t>Kecepatan Stream Webcam: 30 FPS stabil tanpa *frame drop*</w:t>
      </w:r>
    </w:p>
    <w:p>
      <w:pPr>
        <w:pStyle w:val="ListBullet"/>
        <w:spacing w:line="360" w:lineRule="auto"/>
      </w:pPr>
      <w:r>
        <w:t>Ketersediaan Layanan Web: 100% tanpa mengalami *crash* saat sesi pembelajaran berlangsung.</w:t>
      </w:r>
    </w:p>
    <w:p>
      <w:pPr>
        <w:spacing w:line="360" w:lineRule="auto"/>
        <w:ind w:firstLine="720"/>
      </w:pPr>
      <w:r>
        <w:t>---</w:t>
      </w:r>
    </w:p>
    <w:p>
      <w:r>
        <w:rPr>
          <w:b/>
          <w:sz w:val="24"/>
        </w:rPr>
        <w:t>4.6 Pembahasan dan Analisis Kritis</w:t>
      </w:r>
    </w:p>
    <w:p>
      <w:r>
        <w:rPr>
          <w:b/>
          <w:sz w:val="24"/>
        </w:rPr>
        <w:t>4.6.1 Kesesuaian Hasil dengan Tujuan Penelitian</w:t>
      </w:r>
    </w:p>
    <w:p>
      <w:pPr>
        <w:spacing w:line="360" w:lineRule="auto"/>
        <w:ind w:firstLine="720"/>
      </w:pPr>
      <w:r>
        <w:t>Hasil eksperimen dan pengujian sistem membuktikan bahwa seluruh tujuan penelitian yang ditetapkan pada Bab 1 telah berhasil dicapai:</w:t>
      </w:r>
    </w:p>
    <w:p>
      <w:pPr>
        <w:pStyle w:val="ListNumber"/>
        <w:spacing w:line="360" w:lineRule="auto"/>
      </w:pPr>
      <w:r>
        <w:t>Tujuan 1 (Pengembangan Sistem Web FER): Sistem berbasis web berhasil dikembangkan dengan mengintegrasikan modul *interactive coding exercise* dan deteksi ekspresi wajah *real-time* berbasis YOLOv13n.</w:t>
      </w:r>
    </w:p>
    <w:p>
      <w:pPr>
        <w:pStyle w:val="ListNumber"/>
        <w:spacing w:line="360" w:lineRule="auto"/>
      </w:pPr>
      <w:r>
        <w:t>Tujuan 2 (Pelatihan &amp; Evaluasi YOLOv13n): Model YOLOv13n berhasil dilatih pada *Master Combined Dataset* dan mencapai skor $mAP@50$ sebesar 0,987 (98,70%) serta latensi inferensi 4,8 ms (123,4 FPS).</w:t>
      </w:r>
    </w:p>
    <w:p>
      <w:pPr>
        <w:spacing w:line="360" w:lineRule="auto"/>
        <w:ind w:firstLine="720"/>
      </w:pPr>
      <w:r>
        <w:t>3. Tujuan 3 (Post-Processing &amp; Dashboard): Mekanisme sliding-window smoothing berhasil mengeliminasi fluktuasi label singkat sebesar 90,48%, serta seluruh data aktivitas dan emosi berhasil disajikan secara informatif melalui Learning Analytics Dashboard.</w:t>
      </w:r>
    </w:p>
    <w:p>
      <w:pPr>
        <w:spacing w:line="360" w:lineRule="auto"/>
        <w:ind w:firstLine="720"/>
      </w:pPr>
      <w:r>
        <w:t>---</w:t>
      </w:r>
    </w:p>
    <w:p>
      <w:r>
        <w:rPr>
          <w:b/>
          <w:sz w:val="24"/>
        </w:rPr>
        <w:t>4.6.2 Pembandingan Hasil dengan Penelitian Terdahulu</w:t>
      </w:r>
    </w:p>
    <w:p>
      <w:pPr>
        <w:spacing w:line="360" w:lineRule="auto"/>
        <w:ind w:firstLine="720"/>
      </w:pPr>
      <w:r>
        <w:t>Untuk menguji kontribusi ilmiah dari penelitian ini, dilakukan pembandingan antara hasil penelitian ini dengan beberapa studi terdahulu pada domain yang relevan.</w:t>
      </w:r>
    </w:p>
    <w:p>
      <w:pPr>
        <w:spacing w:line="360" w:lineRule="auto"/>
        <w:ind w:firstLine="720"/>
      </w:pPr>
      <w:r>
        <w:t>Tabel 4.8 Perbandingan Hasil Penelitian dengan Studi Terdahulu</w:t>
      </w:r>
    </w:p>
    <w:p>
      <w:pPr>
        <w:spacing w:line="360" w:lineRule="auto"/>
        <w:ind w:firstLine="720"/>
      </w:pPr>
      <w:r>
        <w:t>Analisis Perbandingan:</w:t>
      </w:r>
    </w:p>
    <w:p>
      <w:pPr>
        <w:spacing w:line="360" w:lineRule="auto"/>
        <w:ind w:firstLine="720"/>
      </w:pPr>
      <w:r>
        <w:t>- Model YOLOv13n memperoleh performa $mAP@50$ yang unggul (98,70%) dibandingkan versi YOLO terdahulu (YOLOv5: 89,60%, YOLOv8s: 84,00%, YOLOv11: 91,20%). Peningkatan ini didukung oleh mekanisme arsitektur HyperACE (Hypergraph-based Adaptive Correlation Enhancement) pada YOLOv13 yang mampu memodelkan korelasi fitur visual tingkat tinggi pada area wajah.</w:t>
      </w:r>
    </w:p>
    <w:p>
      <w:pPr>
        <w:spacing w:line="360" w:lineRule="auto"/>
        <w:ind w:firstLine="720"/>
      </w:pPr>
      <w:r>
        <w:t>- Penelitian ini memberikan nilai kebaruan (novelty) berupa integrasi end-to-end antara model deteksi ekspresi real-time, modul pengerjaan latihan koding interaktif, post-processing temporal, dan dashboard learning analytics.</w:t>
      </w:r>
    </w:p>
    <w:p>
      <w:pPr>
        <w:spacing w:line="360" w:lineRule="auto"/>
        <w:ind w:firstLine="720"/>
      </w:pPr>
      <w:r>
        <w:t>---</w:t>
      </w:r>
    </w:p>
    <w:p>
      <w:r>
        <w:rPr>
          <w:b/>
          <w:sz w:val="24"/>
        </w:rPr>
        <w:t>4.6.3 Implikasi Praktis dan Keterbatasan Penelitian</w:t>
      </w:r>
    </w:p>
    <w:p>
      <w:pPr>
        <w:spacing w:line="360" w:lineRule="auto"/>
        <w:ind w:firstLine="720"/>
      </w:pPr>
      <w:r>
        <w:t>Implikasi Praktis:</w:t>
      </w:r>
    </w:p>
    <w:p>
      <w:pPr>
        <w:pStyle w:val="ListNumber"/>
        <w:spacing w:line="360" w:lineRule="auto"/>
      </w:pPr>
      <w:r>
        <w:t>Bahan Refleksi Diri Mahasiswa: Dashboard menyajikan kesadaran emosional (*emotional self-awareness*) bagi mahasiswa untuk memahami kapan mereka mengalami kebingungan atau frustrasi saat koding.</w:t>
      </w:r>
    </w:p>
    <w:p>
      <w:pPr>
        <w:pStyle w:val="ListNumber"/>
        <w:spacing w:line="360" w:lineRule="auto"/>
      </w:pPr>
      <w:r>
        <w:t>Alat Bantu Evaluasi Pengajar: Pengajar dapat mengidentifikasi materi atau soal pemrograman yang paling banyak menimbulkan *confusion* atau *frustration* pada kelas, sehingga intervensi pengajaran dapat diberikan secara tepat sasaran.</w:t>
      </w:r>
    </w:p>
    <w:p>
      <w:pPr>
        <w:spacing w:line="360" w:lineRule="auto"/>
        <w:ind w:firstLine="720"/>
      </w:pPr>
      <w:r>
        <w:t>Keterbatasan Penelitian:</w:t>
      </w:r>
    </w:p>
    <w:p>
      <w:pPr>
        <w:pStyle w:val="ListNumber"/>
        <w:spacing w:line="360" w:lineRule="auto"/>
      </w:pPr>
      <w:r>
        <w:t>Sensitivitas Pencahayaan Ekstrem: Performa deteksi wajah mengalami sedikit penurunan pada kondisi pencahayaan sangat redup ($&lt; 50$ lux).</w:t>
      </w:r>
    </w:p>
    <w:p>
      <w:pPr>
        <w:pStyle w:val="ListNumber"/>
        <w:spacing w:line="360" w:lineRule="auto"/>
      </w:pPr>
      <w:r>
        <w:t>Karakteristik Non-Klinis: Hasil deteksi emosi berbasis ekspresi visual bersifat indikatif-deskriptif dan tidak dapat digunakan sebagai diagnosis psikologis absolut mahasiswa.</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