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FF9A0" w14:textId="77777777" w:rsidR="001D1475" w:rsidRDefault="001D1475">
      <w:pPr>
        <w:pBdr>
          <w:top w:val="nil"/>
          <w:left w:val="nil"/>
          <w:bottom w:val="nil"/>
          <w:right w:val="nil"/>
          <w:between w:val="nil"/>
        </w:pBdr>
        <w:spacing w:line="183" w:lineRule="auto"/>
        <w:ind w:left="9515"/>
        <w:jc w:val="both"/>
        <w:rPr>
          <w:color w:val="000000"/>
          <w:sz w:val="18"/>
          <w:szCs w:val="18"/>
        </w:rPr>
      </w:pPr>
    </w:p>
    <w:p w14:paraId="320FF9A1" w14:textId="77777777" w:rsidR="001D1475" w:rsidRDefault="001D1475">
      <w:pPr>
        <w:pBdr>
          <w:top w:val="nil"/>
          <w:left w:val="nil"/>
          <w:bottom w:val="nil"/>
          <w:right w:val="nil"/>
          <w:between w:val="nil"/>
        </w:pBdr>
        <w:jc w:val="both"/>
        <w:rPr>
          <w:rFonts w:ascii="Tahoma" w:eastAsia="Tahoma" w:hAnsi="Tahoma" w:cs="Tahoma"/>
          <w:color w:val="000000"/>
          <w:sz w:val="13"/>
          <w:szCs w:val="13"/>
        </w:rPr>
      </w:pPr>
    </w:p>
    <w:p w14:paraId="320FF9A2" w14:textId="77777777" w:rsidR="001D1475" w:rsidRDefault="00E94E1E">
      <w:pPr>
        <w:spacing w:before="423" w:line="242" w:lineRule="auto"/>
        <w:ind w:left="1871" w:right="2049"/>
        <w:jc w:val="both"/>
        <w:rPr>
          <w:sz w:val="48"/>
          <w:szCs w:val="48"/>
        </w:rPr>
      </w:pPr>
      <w:r>
        <w:rPr>
          <w:sz w:val="48"/>
          <w:szCs w:val="48"/>
        </w:rPr>
        <w:t>Enhancing Learning using Retrieval Augmented Generation: A Survey</w:t>
      </w:r>
    </w:p>
    <w:p w14:paraId="320FF9A3" w14:textId="77777777" w:rsidR="001D1475" w:rsidRDefault="001D1475">
      <w:pPr>
        <w:pBdr>
          <w:top w:val="nil"/>
          <w:left w:val="nil"/>
          <w:bottom w:val="nil"/>
          <w:right w:val="nil"/>
          <w:between w:val="nil"/>
        </w:pBdr>
        <w:jc w:val="both"/>
        <w:rPr>
          <w:i/>
          <w:color w:val="000000"/>
          <w:sz w:val="20"/>
          <w:szCs w:val="20"/>
        </w:rPr>
      </w:pPr>
    </w:p>
    <w:p w14:paraId="39372804" w14:textId="713B97B6" w:rsidR="008A7A3C" w:rsidRDefault="008A7A3C">
      <w:pPr>
        <w:pBdr>
          <w:top w:val="nil"/>
          <w:left w:val="nil"/>
          <w:bottom w:val="nil"/>
          <w:right w:val="nil"/>
          <w:between w:val="nil"/>
        </w:pBdr>
        <w:jc w:val="both"/>
        <w:rPr>
          <w:i/>
          <w:color w:val="000000"/>
          <w:sz w:val="20"/>
          <w:szCs w:val="20"/>
        </w:rPr>
      </w:pPr>
    </w:p>
    <w:p w14:paraId="016903B7" w14:textId="77777777" w:rsidR="00F95C20" w:rsidRDefault="00F95C20">
      <w:pPr>
        <w:pBdr>
          <w:top w:val="nil"/>
          <w:left w:val="nil"/>
          <w:bottom w:val="nil"/>
          <w:right w:val="nil"/>
          <w:between w:val="nil"/>
        </w:pBdr>
        <w:jc w:val="both"/>
        <w:rPr>
          <w:i/>
          <w:color w:val="000000"/>
          <w:sz w:val="20"/>
          <w:szCs w:val="20"/>
        </w:rPr>
      </w:pPr>
    </w:p>
    <w:p w14:paraId="320FF9A4" w14:textId="77777777" w:rsidR="001D1475" w:rsidRDefault="001D1475">
      <w:pPr>
        <w:pBdr>
          <w:top w:val="nil"/>
          <w:left w:val="nil"/>
          <w:bottom w:val="nil"/>
          <w:right w:val="nil"/>
          <w:between w:val="nil"/>
        </w:pBdr>
        <w:spacing w:before="54"/>
        <w:jc w:val="both"/>
        <w:rPr>
          <w:i/>
          <w:sz w:val="20"/>
          <w:szCs w:val="20"/>
        </w:rPr>
        <w:sectPr w:rsidR="001D1475">
          <w:headerReference w:type="default" r:id="rId8"/>
          <w:pgSz w:w="12240" w:h="15840"/>
          <w:pgMar w:top="660" w:right="500" w:bottom="280" w:left="680" w:header="464" w:footer="0" w:gutter="0"/>
          <w:pgNumType w:start="1"/>
          <w:cols w:space="720"/>
        </w:sectPr>
      </w:pPr>
    </w:p>
    <w:p w14:paraId="01E4F466" w14:textId="77777777" w:rsidR="00F95C20" w:rsidRPr="00F95C20" w:rsidRDefault="00F95C20" w:rsidP="00F95C20">
      <w:pPr>
        <w:autoSpaceDE w:val="0"/>
        <w:autoSpaceDN w:val="0"/>
        <w:spacing w:before="97"/>
        <w:ind w:left="743"/>
        <w:jc w:val="center"/>
        <w:outlineLvl w:val="0"/>
        <w:rPr>
          <w:lang w:eastAsia="en-US"/>
        </w:rPr>
      </w:pPr>
      <w:r w:rsidRPr="00F95C20">
        <w:rPr>
          <w:lang w:eastAsia="en-US"/>
        </w:rPr>
        <w:t>Kashish</w:t>
      </w:r>
      <w:r w:rsidRPr="00F95C20">
        <w:rPr>
          <w:spacing w:val="13"/>
          <w:lang w:eastAsia="en-US"/>
        </w:rPr>
        <w:t xml:space="preserve"> </w:t>
      </w:r>
      <w:r w:rsidRPr="00F95C20">
        <w:rPr>
          <w:spacing w:val="-2"/>
          <w:lang w:eastAsia="en-US"/>
        </w:rPr>
        <w:t>Mahajan</w:t>
      </w:r>
    </w:p>
    <w:p w14:paraId="4780A21B" w14:textId="77777777" w:rsidR="00F95C20" w:rsidRPr="00F95C20" w:rsidRDefault="00F95C20" w:rsidP="00F95C20">
      <w:pPr>
        <w:autoSpaceDE w:val="0"/>
        <w:autoSpaceDN w:val="0"/>
        <w:spacing w:before="15"/>
        <w:ind w:left="669"/>
        <w:jc w:val="center"/>
        <w:rPr>
          <w:i/>
          <w:sz w:val="20"/>
          <w:lang w:eastAsia="en-US"/>
        </w:rPr>
      </w:pPr>
      <w:r w:rsidRPr="00F95C20">
        <w:rPr>
          <w:i/>
          <w:sz w:val="20"/>
          <w:lang w:eastAsia="en-US"/>
        </w:rPr>
        <w:t>Computer</w:t>
      </w:r>
      <w:r w:rsidRPr="00F95C20">
        <w:rPr>
          <w:i/>
          <w:spacing w:val="11"/>
          <w:sz w:val="20"/>
          <w:lang w:eastAsia="en-US"/>
        </w:rPr>
        <w:t xml:space="preserve"> </w:t>
      </w:r>
      <w:r w:rsidRPr="00F95C20">
        <w:rPr>
          <w:i/>
          <w:spacing w:val="-2"/>
          <w:sz w:val="20"/>
          <w:lang w:eastAsia="en-US"/>
        </w:rPr>
        <w:t>Department</w:t>
      </w:r>
    </w:p>
    <w:p w14:paraId="2CD7B05E" w14:textId="77777777" w:rsidR="00F95C20" w:rsidRPr="00F95C20" w:rsidRDefault="00F95C20" w:rsidP="00F95C20">
      <w:pPr>
        <w:autoSpaceDE w:val="0"/>
        <w:autoSpaceDN w:val="0"/>
        <w:spacing w:before="17" w:line="254" w:lineRule="auto"/>
        <w:ind w:left="743"/>
        <w:jc w:val="center"/>
        <w:rPr>
          <w:sz w:val="20"/>
          <w:lang w:eastAsia="en-US"/>
        </w:rPr>
      </w:pPr>
      <w:r w:rsidRPr="00F95C20">
        <w:rPr>
          <w:i/>
          <w:sz w:val="20"/>
          <w:lang w:eastAsia="en-US"/>
        </w:rPr>
        <w:t xml:space="preserve">Pimpri Chinchwad College of Engineering and Research </w:t>
      </w:r>
      <w:r w:rsidRPr="00F95C20">
        <w:rPr>
          <w:sz w:val="20"/>
          <w:lang w:eastAsia="en-US"/>
        </w:rPr>
        <w:t xml:space="preserve">Pune 412101, India </w:t>
      </w:r>
      <w:hyperlink r:id="rId9" w:history="1">
        <w:r w:rsidRPr="00F95C20">
          <w:rPr>
            <w:color w:val="0000FF"/>
            <w:spacing w:val="-2"/>
            <w:sz w:val="20"/>
            <w:u w:val="single"/>
            <w:lang w:eastAsia="en-US"/>
          </w:rPr>
          <w:t>mailto:kashishmahajan1311@gmail.com</w:t>
        </w:r>
      </w:hyperlink>
    </w:p>
    <w:p w14:paraId="6995C65C" w14:textId="77777777" w:rsidR="00F95C20" w:rsidRPr="00F95C20" w:rsidRDefault="00F95C20" w:rsidP="00F95C20">
      <w:pPr>
        <w:autoSpaceDE w:val="0"/>
        <w:autoSpaceDN w:val="0"/>
        <w:spacing w:before="6"/>
        <w:rPr>
          <w:sz w:val="20"/>
          <w:szCs w:val="20"/>
          <w:lang w:eastAsia="en-US"/>
        </w:rPr>
      </w:pPr>
    </w:p>
    <w:p w14:paraId="31E7AAD0" w14:textId="77777777" w:rsidR="00F95C20" w:rsidRPr="00F95C20" w:rsidRDefault="00F95C20" w:rsidP="00F95C20">
      <w:pPr>
        <w:autoSpaceDE w:val="0"/>
        <w:autoSpaceDN w:val="0"/>
        <w:ind w:right="222"/>
        <w:jc w:val="center"/>
        <w:outlineLvl w:val="0"/>
        <w:rPr>
          <w:lang w:eastAsia="en-US"/>
        </w:rPr>
      </w:pPr>
      <w:r w:rsidRPr="00F95C20">
        <w:rPr>
          <w:lang w:eastAsia="en-US"/>
        </w:rPr>
        <w:t>Aditya</w:t>
      </w:r>
      <w:r w:rsidRPr="00F95C20">
        <w:rPr>
          <w:spacing w:val="15"/>
          <w:lang w:eastAsia="en-US"/>
        </w:rPr>
        <w:t xml:space="preserve"> </w:t>
      </w:r>
      <w:r w:rsidRPr="00F95C20">
        <w:rPr>
          <w:spacing w:val="-2"/>
          <w:lang w:eastAsia="en-US"/>
        </w:rPr>
        <w:t>Gaikwad</w:t>
      </w:r>
    </w:p>
    <w:p w14:paraId="1F90BCEA" w14:textId="77777777" w:rsidR="00F95C20" w:rsidRPr="00F95C20" w:rsidRDefault="00F95C20" w:rsidP="00F95C20">
      <w:pPr>
        <w:autoSpaceDE w:val="0"/>
        <w:autoSpaceDN w:val="0"/>
        <w:spacing w:before="16"/>
        <w:ind w:right="296"/>
        <w:jc w:val="center"/>
        <w:rPr>
          <w:i/>
          <w:sz w:val="20"/>
          <w:lang w:eastAsia="en-US"/>
        </w:rPr>
      </w:pPr>
      <w:r w:rsidRPr="00F95C20">
        <w:rPr>
          <w:i/>
          <w:sz w:val="20"/>
          <w:lang w:eastAsia="en-US"/>
        </w:rPr>
        <w:t>Computer</w:t>
      </w:r>
      <w:r w:rsidRPr="00F95C20">
        <w:rPr>
          <w:i/>
          <w:spacing w:val="11"/>
          <w:sz w:val="20"/>
          <w:lang w:eastAsia="en-US"/>
        </w:rPr>
        <w:t xml:space="preserve"> </w:t>
      </w:r>
      <w:r w:rsidRPr="00F95C20">
        <w:rPr>
          <w:i/>
          <w:spacing w:val="-2"/>
          <w:sz w:val="20"/>
          <w:lang w:eastAsia="en-US"/>
        </w:rPr>
        <w:t>Department</w:t>
      </w:r>
    </w:p>
    <w:p w14:paraId="0EAC1E33" w14:textId="77777777" w:rsidR="00F95C20" w:rsidRPr="00F95C20" w:rsidRDefault="00F95C20" w:rsidP="00F95C20">
      <w:pPr>
        <w:autoSpaceDE w:val="0"/>
        <w:autoSpaceDN w:val="0"/>
        <w:spacing w:before="16" w:line="254" w:lineRule="auto"/>
        <w:ind w:left="259" w:right="482"/>
        <w:jc w:val="center"/>
        <w:rPr>
          <w:sz w:val="20"/>
          <w:lang w:eastAsia="en-US"/>
        </w:rPr>
      </w:pPr>
      <w:r w:rsidRPr="00F95C20">
        <w:rPr>
          <w:i/>
          <w:sz w:val="20"/>
          <w:lang w:eastAsia="en-US"/>
        </w:rPr>
        <w:t xml:space="preserve">Pimpri Chinchwad College of Engineering and Research </w:t>
      </w:r>
      <w:r w:rsidRPr="00F95C20">
        <w:rPr>
          <w:sz w:val="20"/>
          <w:lang w:eastAsia="en-US"/>
        </w:rPr>
        <w:t>Pune</w:t>
      </w:r>
      <w:r w:rsidRPr="00F95C20">
        <w:rPr>
          <w:spacing w:val="60"/>
          <w:w w:val="150"/>
          <w:sz w:val="20"/>
          <w:lang w:eastAsia="en-US"/>
        </w:rPr>
        <w:t xml:space="preserve">     </w:t>
      </w:r>
      <w:proofErr w:type="gramStart"/>
      <w:r w:rsidRPr="00F95C20">
        <w:rPr>
          <w:sz w:val="20"/>
          <w:lang w:eastAsia="en-US"/>
        </w:rPr>
        <w:t>412101,</w:t>
      </w:r>
      <w:r w:rsidRPr="00F95C20">
        <w:rPr>
          <w:spacing w:val="61"/>
          <w:w w:val="150"/>
          <w:sz w:val="20"/>
          <w:lang w:eastAsia="en-US"/>
        </w:rPr>
        <w:t xml:space="preserve">   </w:t>
      </w:r>
      <w:proofErr w:type="gramEnd"/>
      <w:r w:rsidRPr="00F95C20">
        <w:rPr>
          <w:spacing w:val="61"/>
          <w:w w:val="150"/>
          <w:sz w:val="20"/>
          <w:lang w:eastAsia="en-US"/>
        </w:rPr>
        <w:t xml:space="preserve">  </w:t>
      </w:r>
      <w:r w:rsidRPr="00F95C20">
        <w:rPr>
          <w:sz w:val="20"/>
          <w:lang w:eastAsia="en-US"/>
        </w:rPr>
        <w:t>India</w:t>
      </w:r>
      <w:r w:rsidRPr="00F95C20">
        <w:rPr>
          <w:spacing w:val="80"/>
          <w:w w:val="150"/>
          <w:sz w:val="20"/>
          <w:lang w:eastAsia="en-US"/>
        </w:rPr>
        <w:t xml:space="preserve"> </w:t>
      </w:r>
      <w:r w:rsidRPr="00F95C20">
        <w:rPr>
          <w:spacing w:val="-2"/>
          <w:sz w:val="20"/>
          <w:lang w:eastAsia="en-US"/>
        </w:rPr>
        <w:t>mailto:aditya.gaikwad</w:t>
      </w:r>
      <w:r w:rsidRPr="00F95C20">
        <w:rPr>
          <w:noProof/>
          <w:spacing w:val="-1"/>
          <w:position w:val="-2"/>
          <w:sz w:val="20"/>
          <w:lang w:eastAsia="en-US"/>
        </w:rPr>
        <w:drawing>
          <wp:inline distT="0" distB="0" distL="0" distR="0" wp14:anchorId="328D2AAA" wp14:editId="6CAA7873">
            <wp:extent cx="60960" cy="7620"/>
            <wp:effectExtent l="0" t="0" r="0" b="0"/>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 cy="7620"/>
                    </a:xfrm>
                    <a:prstGeom prst="rect">
                      <a:avLst/>
                    </a:prstGeom>
                    <a:noFill/>
                    <a:ln>
                      <a:noFill/>
                    </a:ln>
                  </pic:spPr>
                </pic:pic>
              </a:graphicData>
            </a:graphic>
          </wp:inline>
        </w:drawing>
      </w:r>
      <w:hyperlink r:id="rId11" w:history="1">
        <w:r w:rsidRPr="00F95C20">
          <w:rPr>
            <w:color w:val="0000FF"/>
            <w:spacing w:val="-2"/>
            <w:sz w:val="20"/>
            <w:u w:val="single"/>
            <w:lang w:eastAsia="en-US"/>
          </w:rPr>
          <w:t>comp21@pccoer.in</w:t>
        </w:r>
      </w:hyperlink>
    </w:p>
    <w:p w14:paraId="7C0F3F0C" w14:textId="77777777" w:rsidR="00F95C20" w:rsidRPr="00F95C20" w:rsidRDefault="00F95C20" w:rsidP="00F95C20">
      <w:pPr>
        <w:autoSpaceDE w:val="0"/>
        <w:autoSpaceDN w:val="0"/>
        <w:spacing w:before="6"/>
        <w:rPr>
          <w:sz w:val="20"/>
          <w:szCs w:val="20"/>
          <w:lang w:eastAsia="en-US"/>
        </w:rPr>
      </w:pPr>
    </w:p>
    <w:p w14:paraId="6FF2BC39" w14:textId="77777777" w:rsidR="00F95C20" w:rsidRPr="00F95C20" w:rsidRDefault="00F95C20" w:rsidP="00F95C20">
      <w:pPr>
        <w:autoSpaceDE w:val="0"/>
        <w:autoSpaceDN w:val="0"/>
        <w:ind w:right="178"/>
        <w:jc w:val="center"/>
        <w:outlineLvl w:val="0"/>
        <w:rPr>
          <w:lang w:eastAsia="en-US"/>
        </w:rPr>
      </w:pPr>
      <w:r w:rsidRPr="00F95C20">
        <w:rPr>
          <w:lang w:eastAsia="en-US"/>
        </w:rPr>
        <w:t>Archana</w:t>
      </w:r>
      <w:r w:rsidRPr="00F95C20">
        <w:rPr>
          <w:spacing w:val="13"/>
          <w:lang w:eastAsia="en-US"/>
        </w:rPr>
        <w:t xml:space="preserve"> </w:t>
      </w:r>
      <w:r w:rsidRPr="00F95C20">
        <w:rPr>
          <w:spacing w:val="-4"/>
          <w:lang w:eastAsia="en-US"/>
        </w:rPr>
        <w:t>Kollu</w:t>
      </w:r>
    </w:p>
    <w:p w14:paraId="4E2BC321" w14:textId="77777777" w:rsidR="00F95C20" w:rsidRPr="00F95C20" w:rsidRDefault="00F95C20" w:rsidP="00F95C20">
      <w:pPr>
        <w:autoSpaceDE w:val="0"/>
        <w:autoSpaceDN w:val="0"/>
        <w:spacing w:before="16"/>
        <w:ind w:right="251"/>
        <w:jc w:val="center"/>
        <w:rPr>
          <w:i/>
          <w:sz w:val="20"/>
          <w:lang w:eastAsia="en-US"/>
        </w:rPr>
      </w:pPr>
      <w:r w:rsidRPr="00F95C20">
        <w:rPr>
          <w:i/>
          <w:sz w:val="20"/>
          <w:lang w:eastAsia="en-US"/>
        </w:rPr>
        <w:t>Computer</w:t>
      </w:r>
      <w:r w:rsidRPr="00F95C20">
        <w:rPr>
          <w:i/>
          <w:spacing w:val="11"/>
          <w:sz w:val="20"/>
          <w:lang w:eastAsia="en-US"/>
        </w:rPr>
        <w:t xml:space="preserve"> </w:t>
      </w:r>
      <w:proofErr w:type="spellStart"/>
      <w:r w:rsidRPr="00F95C20">
        <w:rPr>
          <w:i/>
          <w:spacing w:val="-2"/>
          <w:sz w:val="20"/>
          <w:lang w:eastAsia="en-US"/>
        </w:rPr>
        <w:t>Depratment</w:t>
      </w:r>
      <w:proofErr w:type="spellEnd"/>
    </w:p>
    <w:p w14:paraId="7FE99C88" w14:textId="77777777" w:rsidR="00F95C20" w:rsidRPr="00F95C20" w:rsidRDefault="00F95C20" w:rsidP="00F95C20">
      <w:pPr>
        <w:autoSpaceDE w:val="0"/>
        <w:autoSpaceDN w:val="0"/>
        <w:spacing w:before="16"/>
        <w:ind w:left="118" w:right="296"/>
        <w:jc w:val="center"/>
        <w:rPr>
          <w:i/>
          <w:sz w:val="20"/>
          <w:lang w:eastAsia="en-US"/>
        </w:rPr>
      </w:pPr>
      <w:r w:rsidRPr="00F95C20">
        <w:rPr>
          <w:i/>
          <w:sz w:val="20"/>
          <w:lang w:eastAsia="en-US"/>
        </w:rPr>
        <w:t>Pimpri</w:t>
      </w:r>
      <w:r w:rsidRPr="00F95C20">
        <w:rPr>
          <w:i/>
          <w:spacing w:val="10"/>
          <w:sz w:val="20"/>
          <w:lang w:eastAsia="en-US"/>
        </w:rPr>
        <w:t xml:space="preserve"> </w:t>
      </w:r>
      <w:r w:rsidRPr="00F95C20">
        <w:rPr>
          <w:i/>
          <w:sz w:val="20"/>
          <w:lang w:eastAsia="en-US"/>
        </w:rPr>
        <w:t>Chinchwad</w:t>
      </w:r>
      <w:r w:rsidRPr="00F95C20">
        <w:rPr>
          <w:i/>
          <w:spacing w:val="11"/>
          <w:sz w:val="20"/>
          <w:lang w:eastAsia="en-US"/>
        </w:rPr>
        <w:t xml:space="preserve"> </w:t>
      </w:r>
      <w:r w:rsidRPr="00F95C20">
        <w:rPr>
          <w:i/>
          <w:sz w:val="20"/>
          <w:lang w:eastAsia="en-US"/>
        </w:rPr>
        <w:t>College</w:t>
      </w:r>
      <w:r w:rsidRPr="00F95C20">
        <w:rPr>
          <w:i/>
          <w:spacing w:val="11"/>
          <w:sz w:val="20"/>
          <w:lang w:eastAsia="en-US"/>
        </w:rPr>
        <w:t xml:space="preserve"> </w:t>
      </w:r>
      <w:proofErr w:type="gramStart"/>
      <w:r w:rsidRPr="00F95C20">
        <w:rPr>
          <w:i/>
          <w:sz w:val="20"/>
          <w:lang w:eastAsia="en-US"/>
        </w:rPr>
        <w:t>Of</w:t>
      </w:r>
      <w:proofErr w:type="gramEnd"/>
      <w:r w:rsidRPr="00F95C20">
        <w:rPr>
          <w:i/>
          <w:spacing w:val="11"/>
          <w:sz w:val="20"/>
          <w:lang w:eastAsia="en-US"/>
        </w:rPr>
        <w:t xml:space="preserve"> </w:t>
      </w:r>
      <w:r w:rsidRPr="00F95C20">
        <w:rPr>
          <w:i/>
          <w:sz w:val="20"/>
          <w:lang w:eastAsia="en-US"/>
        </w:rPr>
        <w:t>Engineering</w:t>
      </w:r>
      <w:r w:rsidRPr="00F95C20">
        <w:rPr>
          <w:i/>
          <w:spacing w:val="11"/>
          <w:sz w:val="20"/>
          <w:lang w:eastAsia="en-US"/>
        </w:rPr>
        <w:t xml:space="preserve"> </w:t>
      </w:r>
      <w:r w:rsidRPr="00F95C20">
        <w:rPr>
          <w:i/>
          <w:sz w:val="20"/>
          <w:lang w:eastAsia="en-US"/>
        </w:rPr>
        <w:t>and</w:t>
      </w:r>
      <w:r w:rsidRPr="00F95C20">
        <w:rPr>
          <w:i/>
          <w:spacing w:val="11"/>
          <w:sz w:val="20"/>
          <w:lang w:eastAsia="en-US"/>
        </w:rPr>
        <w:t xml:space="preserve"> </w:t>
      </w:r>
      <w:r w:rsidRPr="00F95C20">
        <w:rPr>
          <w:i/>
          <w:spacing w:val="-2"/>
          <w:sz w:val="20"/>
          <w:lang w:eastAsia="en-US"/>
        </w:rPr>
        <w:t>Research</w:t>
      </w:r>
    </w:p>
    <w:p w14:paraId="4026FB8D" w14:textId="77777777" w:rsidR="00F95C20" w:rsidRPr="00F95C20" w:rsidRDefault="00F95C20" w:rsidP="00F95C20">
      <w:pPr>
        <w:autoSpaceDE w:val="0"/>
        <w:autoSpaceDN w:val="0"/>
        <w:spacing w:before="17" w:line="254" w:lineRule="auto"/>
        <w:ind w:left="1617" w:right="1795" w:hanging="70"/>
        <w:jc w:val="center"/>
        <w:rPr>
          <w:sz w:val="20"/>
          <w:szCs w:val="20"/>
          <w:lang w:eastAsia="en-US"/>
        </w:rPr>
      </w:pPr>
      <w:r w:rsidRPr="00F95C20">
        <w:rPr>
          <w:sz w:val="20"/>
          <w:szCs w:val="20"/>
          <w:lang w:eastAsia="en-US"/>
        </w:rPr>
        <w:t xml:space="preserve">Pune 412101, India </w:t>
      </w:r>
      <w:hyperlink r:id="rId12" w:history="1">
        <w:r w:rsidRPr="00F95C20">
          <w:rPr>
            <w:color w:val="0000FF"/>
            <w:spacing w:val="-2"/>
            <w:sz w:val="20"/>
            <w:szCs w:val="20"/>
            <w:u w:val="single"/>
            <w:lang w:eastAsia="en-US"/>
          </w:rPr>
          <w:t>archana.kollu@pccoer.in</w:t>
        </w:r>
      </w:hyperlink>
    </w:p>
    <w:p w14:paraId="60672E81" w14:textId="77777777" w:rsidR="00F95C20" w:rsidRDefault="00F95C20">
      <w:pPr>
        <w:spacing w:before="123" w:line="230" w:lineRule="auto"/>
        <w:ind w:left="299"/>
        <w:jc w:val="both"/>
        <w:rPr>
          <w:b/>
          <w:sz w:val="20"/>
          <w:szCs w:val="20"/>
        </w:rPr>
      </w:pPr>
    </w:p>
    <w:p w14:paraId="70AD90A2" w14:textId="77777777" w:rsidR="00F95C20" w:rsidRDefault="00F95C20">
      <w:pPr>
        <w:spacing w:before="123" w:line="230" w:lineRule="auto"/>
        <w:ind w:left="299"/>
        <w:jc w:val="both"/>
        <w:rPr>
          <w:b/>
          <w:sz w:val="20"/>
          <w:szCs w:val="20"/>
        </w:rPr>
      </w:pPr>
    </w:p>
    <w:p w14:paraId="320FF9A5" w14:textId="2AA03D94" w:rsidR="001D1475" w:rsidRDefault="00E94E1E">
      <w:pPr>
        <w:spacing w:before="123" w:line="230" w:lineRule="auto"/>
        <w:ind w:left="299"/>
        <w:jc w:val="both"/>
        <w:rPr>
          <w:sz w:val="20"/>
          <w:szCs w:val="20"/>
        </w:rPr>
      </w:pPr>
      <w:r>
        <w:rPr>
          <w:b/>
          <w:sz w:val="20"/>
          <w:szCs w:val="20"/>
        </w:rPr>
        <w:t>Abstract</w:t>
      </w:r>
    </w:p>
    <w:p w14:paraId="5D51A28A" w14:textId="77777777" w:rsidR="00256513" w:rsidRDefault="00256513" w:rsidP="00256513">
      <w:pPr>
        <w:pBdr>
          <w:top w:val="nil"/>
          <w:left w:val="nil"/>
          <w:bottom w:val="nil"/>
          <w:right w:val="nil"/>
          <w:between w:val="nil"/>
        </w:pBdr>
        <w:spacing w:before="165"/>
        <w:jc w:val="both"/>
        <w:rPr>
          <w:sz w:val="20"/>
          <w:szCs w:val="20"/>
        </w:rPr>
      </w:pPr>
      <w:r w:rsidRPr="00256513">
        <w:rPr>
          <w:sz w:val="20"/>
          <w:szCs w:val="20"/>
        </w:rPr>
        <w:t>This survey paper investigates the role of Retrieval Augmented Generation models in improving student learning by effectively capturing and describing video content. The RAG model leverages multimodal data by combining text, visual, and audio data to generate question-based content. By analyzing video content based on speech and visual metadata, the model can capture and record important content in videos, saving teachers and students time in entering important information. This approach refines the content of the video, making it easier to extract important details and useful insights. Integrating AI-driven RAG models into learning models opens up new possibilities for personalized learning. Students receive AI-generated content that is accurate and tailored to their learning needs, focusing on the most important aspects of the video lessons. This technique not only makes the video easier to use, but also keeps students engaged by creating questions that encourage deeper understanding of the material. The results of this research demonstrate the potential of the RAG model to transform the learning process by increasing the retrieval of important information and improving access to important content. The integration of various devices into this AI-based approach represents a significant advance in learning by enabling interactive and effective learning.</w:t>
      </w:r>
    </w:p>
    <w:p w14:paraId="2E1D4CBD" w14:textId="77777777" w:rsidR="0065687A" w:rsidRDefault="0065687A" w:rsidP="00256513">
      <w:pPr>
        <w:pBdr>
          <w:top w:val="nil"/>
          <w:left w:val="nil"/>
          <w:bottom w:val="nil"/>
          <w:right w:val="nil"/>
          <w:between w:val="nil"/>
        </w:pBdr>
        <w:spacing w:before="165"/>
        <w:jc w:val="both"/>
        <w:rPr>
          <w:sz w:val="20"/>
          <w:szCs w:val="20"/>
        </w:rPr>
      </w:pPr>
    </w:p>
    <w:p w14:paraId="1D4144A0" w14:textId="4B3EAC02" w:rsidR="0065687A" w:rsidRPr="00256513" w:rsidRDefault="0065687A" w:rsidP="00256513">
      <w:pPr>
        <w:pBdr>
          <w:top w:val="nil"/>
          <w:left w:val="nil"/>
          <w:bottom w:val="nil"/>
          <w:right w:val="nil"/>
          <w:between w:val="nil"/>
        </w:pBdr>
        <w:spacing w:before="165"/>
        <w:jc w:val="both"/>
        <w:rPr>
          <w:sz w:val="20"/>
          <w:szCs w:val="20"/>
        </w:rPr>
      </w:pPr>
      <w:r w:rsidRPr="00BA241D">
        <w:rPr>
          <w:b/>
          <w:bCs/>
          <w:sz w:val="20"/>
          <w:szCs w:val="20"/>
        </w:rPr>
        <w:t>Keywords</w:t>
      </w:r>
      <w:r w:rsidRPr="0065687A">
        <w:rPr>
          <w:sz w:val="20"/>
          <w:szCs w:val="20"/>
        </w:rPr>
        <w:t>: Retrieval Augmented Generation (RAG), Multimodal Data, Personalized Learning, Question-Based Content, Video Content Analysis, Speech Metadata, Visual Metadata, AI-Driven Learning, Interactive Learning, Content Refinement.</w:t>
      </w:r>
    </w:p>
    <w:p w14:paraId="320FF9A7" w14:textId="77777777" w:rsidR="001D1475" w:rsidRDefault="001D1475">
      <w:pPr>
        <w:pBdr>
          <w:top w:val="nil"/>
          <w:left w:val="nil"/>
          <w:bottom w:val="nil"/>
          <w:right w:val="nil"/>
          <w:between w:val="nil"/>
        </w:pBdr>
        <w:spacing w:before="165"/>
        <w:jc w:val="both"/>
        <w:rPr>
          <w:b/>
          <w:color w:val="000000"/>
          <w:sz w:val="18"/>
          <w:szCs w:val="18"/>
        </w:rPr>
      </w:pPr>
    </w:p>
    <w:p w14:paraId="110145F0" w14:textId="77777777" w:rsidR="004961E1" w:rsidRPr="006F2D14" w:rsidRDefault="004961E1" w:rsidP="004961E1">
      <w:pPr>
        <w:autoSpaceDE w:val="0"/>
        <w:autoSpaceDN w:val="0"/>
        <w:spacing w:before="97"/>
        <w:ind w:left="184"/>
        <w:jc w:val="center"/>
        <w:outlineLvl w:val="0"/>
        <w:rPr>
          <w:lang w:eastAsia="en-US"/>
        </w:rPr>
      </w:pPr>
      <w:r w:rsidRPr="006F2D14">
        <w:rPr>
          <w:lang w:eastAsia="en-US"/>
        </w:rPr>
        <w:t>Kunal</w:t>
      </w:r>
      <w:r w:rsidRPr="006F2D14">
        <w:rPr>
          <w:spacing w:val="11"/>
          <w:lang w:eastAsia="en-US"/>
        </w:rPr>
        <w:t xml:space="preserve"> </w:t>
      </w:r>
      <w:r w:rsidRPr="006F2D14">
        <w:rPr>
          <w:spacing w:val="-2"/>
          <w:lang w:eastAsia="en-US"/>
        </w:rPr>
        <w:t>Jadhav</w:t>
      </w:r>
    </w:p>
    <w:p w14:paraId="78E4D5BC" w14:textId="77777777" w:rsidR="004961E1" w:rsidRPr="006F2D14" w:rsidRDefault="004961E1" w:rsidP="004961E1">
      <w:pPr>
        <w:autoSpaceDE w:val="0"/>
        <w:autoSpaceDN w:val="0"/>
        <w:spacing w:before="15"/>
        <w:ind w:left="184" w:right="70"/>
        <w:jc w:val="center"/>
        <w:rPr>
          <w:i/>
          <w:sz w:val="20"/>
          <w:lang w:eastAsia="en-US"/>
        </w:rPr>
      </w:pPr>
      <w:r w:rsidRPr="006F2D14">
        <w:rPr>
          <w:i/>
          <w:sz w:val="20"/>
          <w:lang w:eastAsia="en-US"/>
        </w:rPr>
        <w:t>Computer</w:t>
      </w:r>
      <w:r w:rsidRPr="006F2D14">
        <w:rPr>
          <w:i/>
          <w:spacing w:val="11"/>
          <w:sz w:val="20"/>
          <w:lang w:eastAsia="en-US"/>
        </w:rPr>
        <w:t xml:space="preserve"> </w:t>
      </w:r>
      <w:proofErr w:type="spellStart"/>
      <w:r w:rsidRPr="006F2D14">
        <w:rPr>
          <w:i/>
          <w:spacing w:val="-2"/>
          <w:sz w:val="20"/>
          <w:lang w:eastAsia="en-US"/>
        </w:rPr>
        <w:t>Departmen</w:t>
      </w:r>
      <w:proofErr w:type="spellEnd"/>
    </w:p>
    <w:p w14:paraId="7DE88D6C" w14:textId="77777777" w:rsidR="004961E1" w:rsidRPr="006F2D14" w:rsidRDefault="004961E1" w:rsidP="004961E1">
      <w:pPr>
        <w:autoSpaceDE w:val="0"/>
        <w:autoSpaceDN w:val="0"/>
        <w:spacing w:before="17" w:line="254" w:lineRule="auto"/>
        <w:ind w:left="444" w:right="257"/>
        <w:jc w:val="center"/>
        <w:rPr>
          <w:sz w:val="20"/>
          <w:lang w:eastAsia="en-US"/>
        </w:rPr>
      </w:pPr>
      <w:r w:rsidRPr="006F2D14">
        <w:rPr>
          <w:i/>
          <w:sz w:val="20"/>
          <w:lang w:eastAsia="en-US"/>
        </w:rPr>
        <w:t xml:space="preserve">Pimpri Chinchwad College of Engineering and Research </w:t>
      </w:r>
      <w:r w:rsidRPr="006F2D14">
        <w:rPr>
          <w:sz w:val="20"/>
          <w:lang w:eastAsia="en-US"/>
        </w:rPr>
        <w:t>Pune</w:t>
      </w:r>
      <w:r w:rsidRPr="006F2D14">
        <w:rPr>
          <w:spacing w:val="79"/>
          <w:w w:val="150"/>
          <w:sz w:val="20"/>
          <w:lang w:eastAsia="en-US"/>
        </w:rPr>
        <w:t xml:space="preserve">     </w:t>
      </w:r>
      <w:proofErr w:type="gramStart"/>
      <w:r w:rsidRPr="006F2D14">
        <w:rPr>
          <w:sz w:val="20"/>
          <w:lang w:eastAsia="en-US"/>
        </w:rPr>
        <w:t>412101,</w:t>
      </w:r>
      <w:r w:rsidRPr="006F2D14">
        <w:rPr>
          <w:spacing w:val="79"/>
          <w:w w:val="150"/>
          <w:sz w:val="20"/>
          <w:lang w:eastAsia="en-US"/>
        </w:rPr>
        <w:t xml:space="preserve">   </w:t>
      </w:r>
      <w:proofErr w:type="gramEnd"/>
      <w:r w:rsidRPr="006F2D14">
        <w:rPr>
          <w:spacing w:val="79"/>
          <w:w w:val="150"/>
          <w:sz w:val="20"/>
          <w:lang w:eastAsia="en-US"/>
        </w:rPr>
        <w:t xml:space="preserve">  </w:t>
      </w:r>
      <w:r w:rsidRPr="006F2D14">
        <w:rPr>
          <w:sz w:val="20"/>
          <w:lang w:eastAsia="en-US"/>
        </w:rPr>
        <w:t>India</w:t>
      </w:r>
      <w:r w:rsidRPr="006F2D14">
        <w:rPr>
          <w:spacing w:val="80"/>
          <w:w w:val="150"/>
          <w:sz w:val="20"/>
          <w:lang w:eastAsia="en-US"/>
        </w:rPr>
        <w:t xml:space="preserve"> </w:t>
      </w:r>
      <w:r w:rsidRPr="006F2D14">
        <w:rPr>
          <w:spacing w:val="-2"/>
          <w:sz w:val="20"/>
          <w:lang w:eastAsia="en-US"/>
        </w:rPr>
        <w:t>mailto:kunal.jadhav</w:t>
      </w:r>
      <w:r w:rsidRPr="006F2D14">
        <w:rPr>
          <w:noProof/>
          <w:spacing w:val="-1"/>
          <w:position w:val="-2"/>
          <w:sz w:val="20"/>
          <w:lang w:eastAsia="en-US"/>
        </w:rPr>
        <w:drawing>
          <wp:inline distT="0" distB="0" distL="0" distR="0" wp14:anchorId="0A5C56A6" wp14:editId="1374C917">
            <wp:extent cx="60960" cy="7620"/>
            <wp:effectExtent l="0" t="0" r="0" b="0"/>
            <wp:docPr id="1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7620"/>
                    </a:xfrm>
                    <a:prstGeom prst="rect">
                      <a:avLst/>
                    </a:prstGeom>
                    <a:noFill/>
                    <a:ln>
                      <a:noFill/>
                    </a:ln>
                  </pic:spPr>
                </pic:pic>
              </a:graphicData>
            </a:graphic>
          </wp:inline>
        </w:drawing>
      </w:r>
      <w:hyperlink r:id="rId14" w:history="1">
        <w:r w:rsidRPr="006F2D14">
          <w:rPr>
            <w:color w:val="0000FF"/>
            <w:spacing w:val="-2"/>
            <w:sz w:val="20"/>
            <w:u w:val="single"/>
            <w:lang w:eastAsia="en-US"/>
          </w:rPr>
          <w:t>comp21@pccoer.in</w:t>
        </w:r>
      </w:hyperlink>
    </w:p>
    <w:p w14:paraId="5D865973" w14:textId="77777777" w:rsidR="004961E1" w:rsidRPr="006F2D14" w:rsidRDefault="004961E1" w:rsidP="004961E1">
      <w:pPr>
        <w:autoSpaceDE w:val="0"/>
        <w:autoSpaceDN w:val="0"/>
        <w:spacing w:before="6"/>
        <w:rPr>
          <w:sz w:val="20"/>
          <w:szCs w:val="20"/>
          <w:lang w:eastAsia="en-US"/>
        </w:rPr>
      </w:pPr>
    </w:p>
    <w:p w14:paraId="06227C4E" w14:textId="77777777" w:rsidR="004961E1" w:rsidRPr="006F2D14" w:rsidRDefault="004961E1" w:rsidP="004961E1">
      <w:pPr>
        <w:autoSpaceDE w:val="0"/>
        <w:autoSpaceDN w:val="0"/>
        <w:ind w:left="184"/>
        <w:jc w:val="center"/>
        <w:outlineLvl w:val="0"/>
        <w:rPr>
          <w:lang w:eastAsia="en-US"/>
        </w:rPr>
      </w:pPr>
      <w:r w:rsidRPr="006F2D14">
        <w:rPr>
          <w:lang w:eastAsia="en-US"/>
        </w:rPr>
        <w:t>Kshitij</w:t>
      </w:r>
      <w:r w:rsidRPr="006F2D14">
        <w:rPr>
          <w:spacing w:val="15"/>
          <w:lang w:eastAsia="en-US"/>
        </w:rPr>
        <w:t xml:space="preserve"> </w:t>
      </w:r>
      <w:r w:rsidRPr="006F2D14">
        <w:rPr>
          <w:spacing w:val="-2"/>
          <w:lang w:eastAsia="en-US"/>
        </w:rPr>
        <w:t>Patil</w:t>
      </w:r>
    </w:p>
    <w:p w14:paraId="7407628C" w14:textId="77777777" w:rsidR="004961E1" w:rsidRPr="006F2D14" w:rsidRDefault="004961E1" w:rsidP="004961E1">
      <w:pPr>
        <w:autoSpaceDE w:val="0"/>
        <w:autoSpaceDN w:val="0"/>
        <w:spacing w:before="16"/>
        <w:ind w:left="184" w:right="73"/>
        <w:jc w:val="center"/>
        <w:rPr>
          <w:i/>
          <w:sz w:val="20"/>
          <w:lang w:eastAsia="en-US"/>
        </w:rPr>
      </w:pPr>
      <w:r w:rsidRPr="006F2D14">
        <w:rPr>
          <w:i/>
          <w:sz w:val="20"/>
          <w:lang w:eastAsia="en-US"/>
        </w:rPr>
        <w:t>Computer</w:t>
      </w:r>
      <w:r w:rsidRPr="006F2D14">
        <w:rPr>
          <w:i/>
          <w:spacing w:val="11"/>
          <w:sz w:val="20"/>
          <w:lang w:eastAsia="en-US"/>
        </w:rPr>
        <w:t xml:space="preserve"> </w:t>
      </w:r>
      <w:r w:rsidRPr="006F2D14">
        <w:rPr>
          <w:i/>
          <w:spacing w:val="-2"/>
          <w:sz w:val="20"/>
          <w:lang w:eastAsia="en-US"/>
        </w:rPr>
        <w:t>Department</w:t>
      </w:r>
    </w:p>
    <w:p w14:paraId="5A5C8720" w14:textId="77777777" w:rsidR="004961E1" w:rsidRPr="006F2D14" w:rsidRDefault="004961E1" w:rsidP="004961E1">
      <w:pPr>
        <w:autoSpaceDE w:val="0"/>
        <w:autoSpaceDN w:val="0"/>
        <w:spacing w:before="16"/>
        <w:ind w:left="184"/>
        <w:jc w:val="center"/>
        <w:rPr>
          <w:i/>
          <w:sz w:val="20"/>
          <w:lang w:eastAsia="en-US"/>
        </w:rPr>
      </w:pPr>
      <w:r w:rsidRPr="006F2D14">
        <w:rPr>
          <w:i/>
          <w:sz w:val="20"/>
          <w:lang w:eastAsia="en-US"/>
        </w:rPr>
        <w:t>Pimpri</w:t>
      </w:r>
      <w:r w:rsidRPr="006F2D14">
        <w:rPr>
          <w:i/>
          <w:spacing w:val="10"/>
          <w:sz w:val="20"/>
          <w:lang w:eastAsia="en-US"/>
        </w:rPr>
        <w:t xml:space="preserve"> </w:t>
      </w:r>
      <w:r w:rsidRPr="006F2D14">
        <w:rPr>
          <w:i/>
          <w:sz w:val="20"/>
          <w:lang w:eastAsia="en-US"/>
        </w:rPr>
        <w:t>Chinchwad</w:t>
      </w:r>
      <w:r w:rsidRPr="006F2D14">
        <w:rPr>
          <w:i/>
          <w:spacing w:val="11"/>
          <w:sz w:val="20"/>
          <w:lang w:eastAsia="en-US"/>
        </w:rPr>
        <w:t xml:space="preserve"> </w:t>
      </w:r>
      <w:r w:rsidRPr="006F2D14">
        <w:rPr>
          <w:i/>
          <w:sz w:val="20"/>
          <w:lang w:eastAsia="en-US"/>
        </w:rPr>
        <w:t>College</w:t>
      </w:r>
      <w:r w:rsidRPr="006F2D14">
        <w:rPr>
          <w:i/>
          <w:spacing w:val="11"/>
          <w:sz w:val="20"/>
          <w:lang w:eastAsia="en-US"/>
        </w:rPr>
        <w:t xml:space="preserve"> </w:t>
      </w:r>
      <w:r w:rsidRPr="006F2D14">
        <w:rPr>
          <w:i/>
          <w:sz w:val="20"/>
          <w:lang w:eastAsia="en-US"/>
        </w:rPr>
        <w:t>of</w:t>
      </w:r>
      <w:r w:rsidRPr="006F2D14">
        <w:rPr>
          <w:i/>
          <w:spacing w:val="11"/>
          <w:sz w:val="20"/>
          <w:lang w:eastAsia="en-US"/>
        </w:rPr>
        <w:t xml:space="preserve"> </w:t>
      </w:r>
      <w:r w:rsidRPr="006F2D14">
        <w:rPr>
          <w:i/>
          <w:sz w:val="20"/>
          <w:lang w:eastAsia="en-US"/>
        </w:rPr>
        <w:t>Engineering</w:t>
      </w:r>
      <w:r w:rsidRPr="006F2D14">
        <w:rPr>
          <w:i/>
          <w:spacing w:val="11"/>
          <w:sz w:val="20"/>
          <w:lang w:eastAsia="en-US"/>
        </w:rPr>
        <w:t xml:space="preserve"> </w:t>
      </w:r>
      <w:r w:rsidRPr="006F2D14">
        <w:rPr>
          <w:i/>
          <w:sz w:val="20"/>
          <w:lang w:eastAsia="en-US"/>
        </w:rPr>
        <w:t>and</w:t>
      </w:r>
      <w:r w:rsidRPr="006F2D14">
        <w:rPr>
          <w:i/>
          <w:spacing w:val="11"/>
          <w:sz w:val="20"/>
          <w:lang w:eastAsia="en-US"/>
        </w:rPr>
        <w:t xml:space="preserve"> </w:t>
      </w:r>
      <w:r w:rsidRPr="006F2D14">
        <w:rPr>
          <w:i/>
          <w:spacing w:val="-2"/>
          <w:sz w:val="20"/>
          <w:lang w:eastAsia="en-US"/>
        </w:rPr>
        <w:t>Research</w:t>
      </w:r>
    </w:p>
    <w:p w14:paraId="2AB8B09E" w14:textId="77777777" w:rsidR="004961E1" w:rsidRPr="006F2D14" w:rsidRDefault="004961E1" w:rsidP="004961E1">
      <w:pPr>
        <w:autoSpaceDE w:val="0"/>
        <w:autoSpaceDN w:val="0"/>
        <w:spacing w:before="17" w:line="254" w:lineRule="auto"/>
        <w:ind w:left="1524" w:right="1407" w:firstLine="69"/>
        <w:jc w:val="center"/>
        <w:rPr>
          <w:sz w:val="20"/>
          <w:szCs w:val="20"/>
          <w:lang w:eastAsia="en-US"/>
        </w:rPr>
      </w:pPr>
      <w:r w:rsidRPr="006F2D14">
        <w:rPr>
          <w:sz w:val="20"/>
          <w:szCs w:val="20"/>
          <w:lang w:eastAsia="en-US"/>
        </w:rPr>
        <w:t xml:space="preserve">Pune 412101, India </w:t>
      </w:r>
      <w:hyperlink r:id="rId15" w:history="1">
        <w:r w:rsidRPr="006F2D14">
          <w:rPr>
            <w:color w:val="0000FF"/>
            <w:spacing w:val="-2"/>
            <w:sz w:val="20"/>
            <w:szCs w:val="20"/>
            <w:u w:val="single"/>
            <w:lang w:eastAsia="en-US"/>
          </w:rPr>
          <w:t>mailto:kshitijmsp@gmail.com</w:t>
        </w:r>
      </w:hyperlink>
    </w:p>
    <w:p w14:paraId="73334594" w14:textId="77777777" w:rsidR="004961E1" w:rsidRDefault="004961E1" w:rsidP="004961E1">
      <w:pPr>
        <w:pBdr>
          <w:top w:val="nil"/>
          <w:left w:val="nil"/>
          <w:bottom w:val="nil"/>
          <w:right w:val="nil"/>
          <w:between w:val="nil"/>
        </w:pBdr>
        <w:tabs>
          <w:tab w:val="left" w:pos="2228"/>
        </w:tabs>
        <w:ind w:left="2228"/>
        <w:jc w:val="both"/>
        <w:rPr>
          <w:b/>
          <w:color w:val="000000"/>
          <w:sz w:val="16"/>
          <w:szCs w:val="16"/>
        </w:rPr>
      </w:pPr>
    </w:p>
    <w:p w14:paraId="4FBDEF96" w14:textId="77777777" w:rsidR="004961E1" w:rsidRPr="004961E1" w:rsidRDefault="004961E1" w:rsidP="004961E1">
      <w:pPr>
        <w:pBdr>
          <w:top w:val="nil"/>
          <w:left w:val="nil"/>
          <w:bottom w:val="nil"/>
          <w:right w:val="nil"/>
          <w:between w:val="nil"/>
        </w:pBdr>
        <w:tabs>
          <w:tab w:val="left" w:pos="2228"/>
        </w:tabs>
        <w:ind w:left="2228"/>
        <w:jc w:val="both"/>
        <w:rPr>
          <w:b/>
          <w:color w:val="000000"/>
          <w:sz w:val="16"/>
          <w:szCs w:val="16"/>
        </w:rPr>
      </w:pPr>
    </w:p>
    <w:p w14:paraId="320FF9A8" w14:textId="12DE3F68" w:rsidR="001D1475" w:rsidRDefault="00E94E1E">
      <w:pPr>
        <w:numPr>
          <w:ilvl w:val="0"/>
          <w:numId w:val="3"/>
        </w:numPr>
        <w:pBdr>
          <w:top w:val="nil"/>
          <w:left w:val="nil"/>
          <w:bottom w:val="nil"/>
          <w:right w:val="nil"/>
          <w:between w:val="nil"/>
        </w:pBdr>
        <w:tabs>
          <w:tab w:val="left" w:pos="2228"/>
        </w:tabs>
        <w:ind w:left="2228" w:hanging="234"/>
        <w:jc w:val="both"/>
        <w:rPr>
          <w:b/>
          <w:color w:val="000000"/>
          <w:sz w:val="16"/>
          <w:szCs w:val="16"/>
        </w:rPr>
      </w:pPr>
      <w:r>
        <w:rPr>
          <w:b/>
          <w:sz w:val="20"/>
          <w:szCs w:val="20"/>
        </w:rPr>
        <w:t>Introduction</w:t>
      </w:r>
    </w:p>
    <w:p w14:paraId="61852321" w14:textId="77777777" w:rsidR="00810FD1" w:rsidRPr="00810FD1" w:rsidRDefault="00810FD1" w:rsidP="00810FD1">
      <w:pPr>
        <w:pBdr>
          <w:top w:val="nil"/>
          <w:left w:val="nil"/>
          <w:bottom w:val="nil"/>
          <w:right w:val="nil"/>
          <w:between w:val="nil"/>
        </w:pBdr>
        <w:spacing w:before="85" w:line="249" w:lineRule="auto"/>
        <w:ind w:left="300"/>
        <w:jc w:val="both"/>
        <w:rPr>
          <w:sz w:val="20"/>
          <w:szCs w:val="20"/>
        </w:rPr>
      </w:pPr>
      <w:r w:rsidRPr="00810FD1">
        <w:rPr>
          <w:sz w:val="20"/>
          <w:szCs w:val="20"/>
        </w:rPr>
        <w:t>Recent advancements in AI have shown significant promise in enhancing education, particularly through the integration of Retrieval-Augmented Generation (RAG) systems. For instance, an intelligent chatbot tutoring system leveraging RAG and custom LLMs addresses limitations in traditional tutoring methods and general-purpose LLMs by delivering accurate, personalized, and contextually relevant assistance, ultimately boosting student engagement and academic performance [</w:t>
      </w:r>
      <w:hyperlink w:anchor="bookmark=id.wf11wsipoh9g">
        <w:r w:rsidRPr="00810FD1">
          <w:rPr>
            <w:rStyle w:val="Hyperlink"/>
            <w:sz w:val="20"/>
            <w:szCs w:val="20"/>
          </w:rPr>
          <w:t>15</w:t>
        </w:r>
      </w:hyperlink>
      <w:r w:rsidRPr="00810FD1">
        <w:rPr>
          <w:sz w:val="20"/>
          <w:szCs w:val="20"/>
        </w:rPr>
        <w:t xml:space="preserve">]. Similarly, </w:t>
      </w:r>
      <w:proofErr w:type="spellStart"/>
      <w:r w:rsidRPr="00810FD1">
        <w:rPr>
          <w:sz w:val="20"/>
          <w:szCs w:val="20"/>
        </w:rPr>
        <w:t>OwlMentor</w:t>
      </w:r>
      <w:proofErr w:type="spellEnd"/>
      <w:r w:rsidRPr="00810FD1">
        <w:rPr>
          <w:sz w:val="20"/>
          <w:szCs w:val="20"/>
        </w:rPr>
        <w:t>, an AI-powered tool, provides university students with interactive learning features such as document-based chats, automatic question generation, and quiz creation, demonstrating its potential to support understanding of complex scientific texts [</w:t>
      </w:r>
      <w:hyperlink w:anchor="bookmark=id.yozs4lhsc02j">
        <w:r w:rsidRPr="00810FD1">
          <w:rPr>
            <w:rStyle w:val="Hyperlink"/>
            <w:sz w:val="20"/>
            <w:szCs w:val="20"/>
          </w:rPr>
          <w:t>17</w:t>
        </w:r>
      </w:hyperlink>
      <w:r w:rsidRPr="00810FD1">
        <w:rPr>
          <w:sz w:val="20"/>
          <w:szCs w:val="20"/>
        </w:rPr>
        <w:t>]. In higher education, RAG-based virtual teaching assistants and teaching aids have shown potential for improving learning experiences, though challenges such as ethical considerations, reliability, and hallucinations necessitate careful safeguards and policy compliance [</w:t>
      </w:r>
      <w:hyperlink w:anchor="bookmark=id.kr1v8yqv4803">
        <w:r w:rsidRPr="00810FD1">
          <w:rPr>
            <w:rStyle w:val="Hyperlink"/>
            <w:sz w:val="20"/>
            <w:szCs w:val="20"/>
          </w:rPr>
          <w:t>2</w:t>
        </w:r>
      </w:hyperlink>
      <w:r w:rsidRPr="00810FD1">
        <w:rPr>
          <w:sz w:val="20"/>
          <w:szCs w:val="20"/>
        </w:rPr>
        <w:t>]. Furthermore, the introduction of Education Specific Retrieval-Augmented Generative AI (ES-RAG AI) emphasizes the importance of tailoring AI solutions to educational needs, fostering transparency, accountability, and enhanced learning outcomes, akin to the calculator’s historical adoption in education [</w:t>
      </w:r>
      <w:hyperlink w:anchor="bookmark=id.d58lc8qyuvg7">
        <w:r w:rsidRPr="00810FD1">
          <w:rPr>
            <w:rStyle w:val="Hyperlink"/>
            <w:sz w:val="20"/>
            <w:szCs w:val="20"/>
          </w:rPr>
          <w:t>5</w:t>
        </w:r>
      </w:hyperlink>
      <w:r w:rsidRPr="00810FD1">
        <w:rPr>
          <w:sz w:val="20"/>
          <w:szCs w:val="20"/>
        </w:rPr>
        <w:t>]. Together, these studies highlight the transformative role of RAG in education, paving the way for responsible and effective integration of AI technologies to enrich learning experiences.</w:t>
      </w:r>
    </w:p>
    <w:p w14:paraId="4EC1DA7F" w14:textId="77777777" w:rsidR="00822B49" w:rsidRDefault="00822B49">
      <w:pPr>
        <w:spacing w:before="72" w:line="249" w:lineRule="auto"/>
        <w:ind w:left="299"/>
        <w:jc w:val="both"/>
        <w:rPr>
          <w:sz w:val="20"/>
          <w:szCs w:val="20"/>
        </w:rPr>
      </w:pPr>
      <w:r w:rsidRPr="00822B49">
        <w:rPr>
          <w:sz w:val="20"/>
          <w:szCs w:val="20"/>
        </w:rPr>
        <w:t>In recent years, interest in artificial intelligence generated content (AIGC) has been increasing. There are many content creation tools designed to create different types of content in various formats. These include large language models (LLMs) such as the GPT series[</w:t>
      </w:r>
      <w:hyperlink w:anchor="bookmark=id.ggrld4f3v219">
        <w:r w:rsidRPr="00822B49">
          <w:rPr>
            <w:rStyle w:val="Hyperlink"/>
            <w:sz w:val="20"/>
            <w:szCs w:val="20"/>
          </w:rPr>
          <w:t>7</w:t>
        </w:r>
      </w:hyperlink>
      <w:r w:rsidRPr="00822B49">
        <w:rPr>
          <w:sz w:val="20"/>
          <w:szCs w:val="20"/>
        </w:rPr>
        <w:t>][</w:t>
      </w:r>
      <w:hyperlink w:anchor="bookmark=id.h1lwikld6p5i">
        <w:r w:rsidRPr="00822B49">
          <w:rPr>
            <w:rStyle w:val="Hyperlink"/>
            <w:sz w:val="20"/>
            <w:szCs w:val="20"/>
          </w:rPr>
          <w:t>8</w:t>
        </w:r>
      </w:hyperlink>
      <w:r w:rsidRPr="00822B49">
        <w:rPr>
          <w:sz w:val="20"/>
          <w:szCs w:val="20"/>
        </w:rPr>
        <w:t>][</w:t>
      </w:r>
      <w:hyperlink w:anchor="bookmark=kix.5cyc4xz1z8it">
        <w:r w:rsidRPr="00822B49">
          <w:rPr>
            <w:rStyle w:val="Hyperlink"/>
            <w:sz w:val="20"/>
            <w:szCs w:val="20"/>
          </w:rPr>
          <w:t>16</w:t>
        </w:r>
      </w:hyperlink>
      <w:r w:rsidRPr="00822B49">
        <w:rPr>
          <w:sz w:val="20"/>
          <w:szCs w:val="20"/>
        </w:rPr>
        <w:t>] and LLAMA series for text and code generation, DALL-E and Stable Diffusion for images, and Sora [</w:t>
      </w:r>
      <w:hyperlink w:anchor="bookmark=id.2wkt5fyagicu">
        <w:r w:rsidRPr="00822B49">
          <w:rPr>
            <w:rStyle w:val="Hyperlink"/>
            <w:sz w:val="20"/>
            <w:szCs w:val="20"/>
          </w:rPr>
          <w:t>13</w:t>
        </w:r>
      </w:hyperlink>
      <w:r w:rsidRPr="00822B49">
        <w:rPr>
          <w:sz w:val="20"/>
          <w:szCs w:val="20"/>
        </w:rPr>
        <w:t xml:space="preserve">] for video. The term "AIGC" implies that the content is created by a standard design, not by human or process control. These designs demonstrate outstanding performance through the use of innovative techniques, extensive infrastructure, and high-quality materials. For example, sequence-to-sequence processing </w:t>
      </w:r>
      <w:r w:rsidRPr="00822B49">
        <w:rPr>
          <w:sz w:val="20"/>
          <w:szCs w:val="20"/>
        </w:rPr>
        <w:lastRenderedPageBreak/>
        <w:t>has shifted from using short-term temporal (LSTM) networks to Transformer-based models, and image processing has shifted from differential networking (GANs) to latent propagation models. Furthermore, the underlying structure, once numbering in the millions, is now in the millions. These advances are supported by extensive, high-quality data that provides rich information for optimizing nonstandard models.</w:t>
      </w:r>
    </w:p>
    <w:p w14:paraId="320FF9B0" w14:textId="495C2F91" w:rsidR="001D1475" w:rsidRDefault="00E94E1E">
      <w:pPr>
        <w:spacing w:before="72" w:line="249" w:lineRule="auto"/>
        <w:ind w:left="299"/>
        <w:jc w:val="both"/>
        <w:rPr>
          <w:sz w:val="20"/>
          <w:szCs w:val="20"/>
        </w:rPr>
      </w:pPr>
      <w:r>
        <w:rPr>
          <w:b/>
          <w:sz w:val="20"/>
          <w:szCs w:val="20"/>
        </w:rPr>
        <w:t xml:space="preserve">User: </w:t>
      </w:r>
      <w:r w:rsidR="006968A9" w:rsidRPr="006968A9">
        <w:rPr>
          <w:sz w:val="20"/>
          <w:szCs w:val="20"/>
        </w:rPr>
        <w:t xml:space="preserve">Users typically initiate interaction with the RAG system by providing queries or prompts. The user’s request is the starting point for generating relevant responses and content based on the information received. For example, in an educational system, users may be students looking for content for video lessons or answers to specific </w:t>
      </w:r>
      <w:proofErr w:type="gramStart"/>
      <w:r w:rsidR="006968A9" w:rsidRPr="006968A9">
        <w:rPr>
          <w:sz w:val="20"/>
          <w:szCs w:val="20"/>
        </w:rPr>
        <w:t>questions..</w:t>
      </w:r>
      <w:proofErr w:type="gramEnd"/>
    </w:p>
    <w:p w14:paraId="320FF9B1" w14:textId="77777777" w:rsidR="001D1475" w:rsidRDefault="00E94E1E">
      <w:pPr>
        <w:spacing w:before="72" w:line="249" w:lineRule="auto"/>
        <w:ind w:left="299"/>
        <w:jc w:val="both"/>
        <w:rPr>
          <w:sz w:val="20"/>
          <w:szCs w:val="20"/>
        </w:rPr>
      </w:pPr>
      <w:r>
        <w:rPr>
          <w:b/>
          <w:sz w:val="20"/>
          <w:szCs w:val="20"/>
        </w:rPr>
        <w:t>R</w:t>
      </w:r>
      <w:r>
        <w:rPr>
          <w:b/>
          <w:sz w:val="20"/>
          <w:szCs w:val="20"/>
        </w:rPr>
        <w:t xml:space="preserve">etriever: </w:t>
      </w:r>
      <w:r>
        <w:rPr>
          <w:sz w:val="20"/>
          <w:szCs w:val="20"/>
        </w:rPr>
        <w:t xml:space="preserve">The retriever is responsible for searching a large corpus of data to find the most relevant information that matches the user's query. This component functions as the knowledge base explorer, accessing non-parametric memory, which is a repository of documents, text, or other data sources. It uses techniques such </w:t>
      </w:r>
      <w:r>
        <w:rPr>
          <w:sz w:val="20"/>
          <w:szCs w:val="20"/>
        </w:rPr>
        <w:t xml:space="preserve">as similarity search, embedding-based retrieval, or keyword matching to bring relevant documents or pieces of information forward for further </w:t>
      </w:r>
      <w:proofErr w:type="gramStart"/>
      <w:r>
        <w:rPr>
          <w:sz w:val="20"/>
          <w:szCs w:val="20"/>
        </w:rPr>
        <w:t>processing..</w:t>
      </w:r>
      <w:proofErr w:type="gramEnd"/>
      <w:r>
        <w:rPr>
          <w:sz w:val="20"/>
          <w:szCs w:val="20"/>
        </w:rPr>
        <w:t xml:space="preserve">  . </w:t>
      </w:r>
    </w:p>
    <w:p w14:paraId="320FF9B2" w14:textId="77777777" w:rsidR="001D1475" w:rsidRDefault="00E94E1E">
      <w:pPr>
        <w:spacing w:before="72" w:line="249" w:lineRule="auto"/>
        <w:ind w:left="299"/>
        <w:jc w:val="both"/>
        <w:rPr>
          <w:sz w:val="20"/>
          <w:szCs w:val="20"/>
        </w:rPr>
      </w:pPr>
      <w:r>
        <w:rPr>
          <w:b/>
          <w:sz w:val="20"/>
          <w:szCs w:val="20"/>
        </w:rPr>
        <w:t xml:space="preserve">Data Source: </w:t>
      </w:r>
      <w:r>
        <w:rPr>
          <w:sz w:val="20"/>
          <w:szCs w:val="20"/>
        </w:rPr>
        <w:t>The data source is where the retriever looks for relevant information. It can consist of various types of data, such as structured text, documents, video metadata, or even multimodal databases that include visual and auditory content. In the case of video lectures, for instance, the data source may include indexed speech, captions, and visual metadata that help the retriever find pertinent moments for the user’s query.</w:t>
      </w:r>
    </w:p>
    <w:p w14:paraId="320FF9B3" w14:textId="2F178CF2" w:rsidR="001D1475" w:rsidRDefault="00E94E1E">
      <w:pPr>
        <w:spacing w:before="72" w:line="249" w:lineRule="auto"/>
        <w:ind w:left="299"/>
        <w:jc w:val="both"/>
        <w:rPr>
          <w:sz w:val="20"/>
          <w:szCs w:val="20"/>
        </w:rPr>
        <w:sectPr w:rsidR="001D1475">
          <w:type w:val="continuous"/>
          <w:pgSz w:w="12240" w:h="15840"/>
          <w:pgMar w:top="660" w:right="500" w:bottom="0" w:left="680" w:header="464" w:footer="0" w:gutter="0"/>
          <w:cols w:num="2" w:space="720" w:equalWidth="0">
            <w:col w:w="5510" w:space="40"/>
            <w:col w:w="5510" w:space="0"/>
          </w:cols>
        </w:sectPr>
      </w:pPr>
      <w:r>
        <w:rPr>
          <w:b/>
          <w:sz w:val="20"/>
          <w:szCs w:val="20"/>
        </w:rPr>
        <w:t xml:space="preserve">Response: </w:t>
      </w:r>
      <w:r>
        <w:rPr>
          <w:sz w:val="20"/>
          <w:szCs w:val="20"/>
        </w:rPr>
        <w:t>The response is the final output provided to the user. It represents the information synthesized from the retrieval and generation components. In the context of RAG, the response is more relevant and fact-based, as it incorporates actual information retrieved from the data source, rather than relying purely on the pre-trained knowledge of the LLM. For example, in educational systems, the response could be a summary or explanation based on retrieved video content, aligned with the user’s query.</w:t>
      </w:r>
    </w:p>
    <w:p w14:paraId="320FF9B6" w14:textId="76D8920E" w:rsidR="001D1475" w:rsidRDefault="001D1475" w:rsidP="00D10D0C">
      <w:pPr>
        <w:pBdr>
          <w:top w:val="nil"/>
          <w:left w:val="nil"/>
          <w:bottom w:val="nil"/>
          <w:right w:val="nil"/>
          <w:between w:val="nil"/>
        </w:pBdr>
        <w:jc w:val="both"/>
        <w:rPr>
          <w:color w:val="000000"/>
          <w:sz w:val="20"/>
          <w:szCs w:val="20"/>
        </w:rPr>
      </w:pPr>
    </w:p>
    <w:p w14:paraId="320FF9B9" w14:textId="77777777" w:rsidR="001D1475" w:rsidRDefault="00E94E1E">
      <w:pPr>
        <w:spacing w:before="72" w:line="249" w:lineRule="auto"/>
        <w:ind w:left="299" w:firstLine="199"/>
        <w:jc w:val="both"/>
        <w:rPr>
          <w:sz w:val="20"/>
          <w:szCs w:val="20"/>
        </w:rPr>
      </w:pPr>
      <w:bookmarkStart w:id="0" w:name="_heading=h.2nuscayif5aw" w:colFirst="0" w:colLast="0"/>
      <w:bookmarkEnd w:id="0"/>
      <w:r>
        <w:rPr>
          <w:b/>
          <w:sz w:val="20"/>
          <w:szCs w:val="20"/>
        </w:rPr>
        <w:t xml:space="preserve">LLM: </w:t>
      </w:r>
      <w:r>
        <w:rPr>
          <w:sz w:val="20"/>
          <w:szCs w:val="20"/>
        </w:rPr>
        <w:t xml:space="preserve">This section is </w:t>
      </w:r>
      <w:proofErr w:type="gramStart"/>
      <w:r>
        <w:rPr>
          <w:sz w:val="20"/>
          <w:szCs w:val="20"/>
        </w:rPr>
        <w:t>explained  in</w:t>
      </w:r>
      <w:proofErr w:type="gramEnd"/>
      <w:r>
        <w:rPr>
          <w:sz w:val="20"/>
          <w:szCs w:val="20"/>
        </w:rPr>
        <w:t xml:space="preserve"> the terminologies. These components work together to create a system that combines retrieval of factual data with generative capabilities, enhancing the quality of the responses by incorporating up-to-date, domain-specific information.</w:t>
      </w:r>
    </w:p>
    <w:p w14:paraId="6445FAEF" w14:textId="77777777" w:rsidR="00D10D0C" w:rsidRDefault="00D10D0C">
      <w:pPr>
        <w:spacing w:before="72" w:line="249" w:lineRule="auto"/>
        <w:ind w:left="299" w:firstLine="199"/>
        <w:jc w:val="both"/>
        <w:rPr>
          <w:sz w:val="20"/>
          <w:szCs w:val="20"/>
        </w:rPr>
      </w:pPr>
    </w:p>
    <w:p w14:paraId="221745ED" w14:textId="4244F4FB" w:rsidR="00D10D0C" w:rsidRDefault="00643EC2">
      <w:pPr>
        <w:spacing w:before="72" w:line="249" w:lineRule="auto"/>
        <w:ind w:left="299" w:firstLine="199"/>
        <w:jc w:val="both"/>
        <w:rPr>
          <w:sz w:val="20"/>
          <w:szCs w:val="20"/>
        </w:rPr>
      </w:pPr>
      <w:r>
        <w:rPr>
          <w:b/>
          <w:noProof/>
          <w:color w:val="000000"/>
          <w:sz w:val="20"/>
          <w:szCs w:val="20"/>
        </w:rPr>
        <w:drawing>
          <wp:inline distT="0" distB="0" distL="0" distR="0" wp14:anchorId="6A770D3C" wp14:editId="32D3BE07">
            <wp:extent cx="3046095" cy="2205990"/>
            <wp:effectExtent l="19050" t="19050" r="20955" b="22860"/>
            <wp:docPr id="1236251407" name="image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flowchart&#10;&#10;Description automatically generated"/>
                    <pic:cNvPicPr preferRelativeResize="0"/>
                  </pic:nvPicPr>
                  <pic:blipFill>
                    <a:blip r:embed="rId16"/>
                    <a:srcRect/>
                    <a:stretch>
                      <a:fillRect/>
                    </a:stretch>
                  </pic:blipFill>
                  <pic:spPr>
                    <a:xfrm>
                      <a:off x="0" y="0"/>
                      <a:ext cx="3052789" cy="2210838"/>
                    </a:xfrm>
                    <a:prstGeom prst="rect">
                      <a:avLst/>
                    </a:prstGeom>
                    <a:ln w="12700">
                      <a:solidFill>
                        <a:srgbClr val="000000"/>
                      </a:solidFill>
                      <a:prstDash val="solid"/>
                    </a:ln>
                  </pic:spPr>
                </pic:pic>
              </a:graphicData>
            </a:graphic>
          </wp:inline>
        </w:drawing>
      </w:r>
    </w:p>
    <w:p w14:paraId="0EA782C6" w14:textId="77777777" w:rsidR="0075623B" w:rsidRDefault="0075623B" w:rsidP="0075623B">
      <w:pPr>
        <w:pBdr>
          <w:top w:val="nil"/>
          <w:left w:val="nil"/>
          <w:bottom w:val="nil"/>
          <w:right w:val="nil"/>
          <w:between w:val="nil"/>
        </w:pBdr>
        <w:ind w:left="720" w:right="180"/>
        <w:jc w:val="center"/>
        <w:rPr>
          <w:color w:val="000000"/>
          <w:sz w:val="18"/>
          <w:szCs w:val="18"/>
        </w:rPr>
      </w:pPr>
      <w:r>
        <w:rPr>
          <w:color w:val="000000"/>
          <w:sz w:val="20"/>
          <w:szCs w:val="20"/>
        </w:rPr>
        <w:t xml:space="preserve">Fig. 1. </w:t>
      </w:r>
      <w:r>
        <w:rPr>
          <w:sz w:val="18"/>
          <w:szCs w:val="18"/>
        </w:rPr>
        <w:t>Retrieval Augmented Generation Architecture</w:t>
      </w:r>
    </w:p>
    <w:p w14:paraId="320FF9BA" w14:textId="77777777" w:rsidR="001D1475" w:rsidRDefault="001D1475">
      <w:pPr>
        <w:spacing w:before="72" w:line="249" w:lineRule="auto"/>
        <w:ind w:left="299" w:firstLine="199"/>
        <w:jc w:val="both"/>
        <w:rPr>
          <w:sz w:val="20"/>
          <w:szCs w:val="20"/>
        </w:rPr>
      </w:pPr>
    </w:p>
    <w:p w14:paraId="320FF9BB" w14:textId="77777777" w:rsidR="001D1475" w:rsidRDefault="00E94E1E">
      <w:pPr>
        <w:spacing w:before="72" w:line="249" w:lineRule="auto"/>
        <w:ind w:left="90" w:firstLine="90"/>
        <w:jc w:val="both"/>
        <w:rPr>
          <w:color w:val="000000"/>
          <w:sz w:val="20"/>
          <w:szCs w:val="20"/>
        </w:rPr>
      </w:pPr>
      <w:r>
        <w:rPr>
          <w:b/>
          <w:sz w:val="20"/>
          <w:szCs w:val="20"/>
        </w:rPr>
        <w:t>Terminologies:</w:t>
      </w:r>
    </w:p>
    <w:p w14:paraId="320FF9BC" w14:textId="77777777" w:rsidR="001D1475" w:rsidRDefault="00E94E1E">
      <w:pPr>
        <w:numPr>
          <w:ilvl w:val="1"/>
          <w:numId w:val="7"/>
        </w:numPr>
        <w:tabs>
          <w:tab w:val="left" w:pos="662"/>
        </w:tabs>
        <w:spacing w:before="1" w:line="249" w:lineRule="auto"/>
        <w:ind w:firstLine="199"/>
        <w:jc w:val="both"/>
      </w:pPr>
      <w:r>
        <w:rPr>
          <w:b/>
          <w:sz w:val="20"/>
          <w:szCs w:val="20"/>
        </w:rPr>
        <w:t>Large Language Models (LLMs)</w:t>
      </w:r>
      <w:r>
        <w:rPr>
          <w:b/>
          <w:i/>
          <w:sz w:val="20"/>
          <w:szCs w:val="20"/>
        </w:rPr>
        <w:t>:</w:t>
      </w:r>
      <w:r>
        <w:t xml:space="preserve"> </w:t>
      </w:r>
      <w:r>
        <w:rPr>
          <w:sz w:val="20"/>
          <w:szCs w:val="20"/>
        </w:rPr>
        <w:t>Large Language Models (LLMs) are advanced artificial intelligence systems designed to understand, generate, and manipulate human language. These models are typically built using deep learning techniques, particularly the transformer architecture, which allows them to process vast amounts of text data and learn language patterns. Trained on massive datasets, LLMs can predict the next word in a sentence, complete sentences, translate languages, and generate human-like responses to text prompts</w:t>
      </w:r>
    </w:p>
    <w:p w14:paraId="320FF9BD" w14:textId="77777777" w:rsidR="001D1475" w:rsidRDefault="00E94E1E">
      <w:pPr>
        <w:spacing w:line="244" w:lineRule="auto"/>
        <w:ind w:left="199" w:firstLine="199"/>
        <w:jc w:val="both"/>
        <w:rPr>
          <w:sz w:val="20"/>
          <w:szCs w:val="20"/>
        </w:rPr>
      </w:pPr>
      <w:r>
        <w:rPr>
          <w:sz w:val="20"/>
          <w:szCs w:val="20"/>
        </w:rPr>
        <w:t>The development of LLMs, such as ChatGPT, has revolutionized natural language processing by enabling more accurate understanding and generation of human-like text. These models have become powerful tools for tasks like text generation, language translation, and enhancing conversational agents. However, LLMs face significant challenges, especially related to biases in their training data. Addressing these issues is crucial to ensuring fairness and ethical use. While the future of LLMs holds great promise, on</w:t>
      </w:r>
      <w:r>
        <w:rPr>
          <w:sz w:val="20"/>
          <w:szCs w:val="20"/>
        </w:rPr>
        <w:t xml:space="preserve">going research is essential to improve their </w:t>
      </w:r>
      <w:r>
        <w:rPr>
          <w:sz w:val="20"/>
          <w:szCs w:val="20"/>
        </w:rPr>
        <w:t xml:space="preserve">interpretability, safety, and ethical standards. Balancing technological advancement with responsible innovation will be key to their continued </w:t>
      </w:r>
      <w:proofErr w:type="gramStart"/>
      <w:r>
        <w:rPr>
          <w:sz w:val="20"/>
          <w:szCs w:val="20"/>
        </w:rPr>
        <w:t>success.[</w:t>
      </w:r>
      <w:proofErr w:type="gramEnd"/>
      <w:r>
        <w:fldChar w:fldCharType="begin"/>
      </w:r>
      <w:r>
        <w:instrText>HYPERLINK \l "bookmark=id.b5xx5ziu4sfa" \h</w:instrText>
      </w:r>
      <w:r>
        <w:fldChar w:fldCharType="separate"/>
      </w:r>
      <w:r>
        <w:rPr>
          <w:color w:val="1155CC"/>
          <w:sz w:val="20"/>
          <w:szCs w:val="20"/>
          <w:u w:val="single"/>
        </w:rPr>
        <w:t>5</w:t>
      </w:r>
      <w:r>
        <w:fldChar w:fldCharType="end"/>
      </w:r>
      <w:r>
        <w:rPr>
          <w:sz w:val="20"/>
          <w:szCs w:val="20"/>
        </w:rPr>
        <w:t>][</w:t>
      </w:r>
      <w:hyperlink w:anchor="bookmark=id.sp4tyve9qi41">
        <w:r>
          <w:rPr>
            <w:color w:val="1155CC"/>
            <w:sz w:val="20"/>
            <w:szCs w:val="20"/>
            <w:u w:val="single"/>
          </w:rPr>
          <w:t>6</w:t>
        </w:r>
      </w:hyperlink>
      <w:r>
        <w:rPr>
          <w:sz w:val="20"/>
          <w:szCs w:val="20"/>
        </w:rPr>
        <w:t>]</w:t>
      </w:r>
    </w:p>
    <w:p w14:paraId="320FF9BE" w14:textId="77777777" w:rsidR="001D1475" w:rsidRDefault="00E94E1E">
      <w:pPr>
        <w:numPr>
          <w:ilvl w:val="1"/>
          <w:numId w:val="7"/>
        </w:numPr>
        <w:tabs>
          <w:tab w:val="left" w:pos="662"/>
        </w:tabs>
        <w:spacing w:before="1" w:line="249" w:lineRule="auto"/>
        <w:ind w:firstLine="199"/>
        <w:jc w:val="both"/>
      </w:pPr>
      <w:r>
        <w:rPr>
          <w:b/>
          <w:sz w:val="20"/>
          <w:szCs w:val="20"/>
        </w:rPr>
        <w:t>Retrieval Augmented Generation (RAG</w:t>
      </w:r>
      <w:r>
        <w:rPr>
          <w:b/>
          <w:i/>
          <w:sz w:val="20"/>
          <w:szCs w:val="20"/>
        </w:rPr>
        <w:t xml:space="preserve">): </w:t>
      </w:r>
      <w:r>
        <w:rPr>
          <w:sz w:val="20"/>
          <w:szCs w:val="20"/>
        </w:rPr>
        <w:t>Retrieval-Augmented Generation (RAG) is a hybrid system that integrates two essential functions: retrieval and generation. This approach is particularly useful for producing more accurate and informed responses by retrieving relevant external information prior to generating text. Retrieval: The system searches a large database (such as academic papers or knowledge sources) for information relevant to the user’s query. Rather than relying solely on the model’s pre-existing knowledge, RAG retrieves specifi</w:t>
      </w:r>
      <w:r>
        <w:rPr>
          <w:sz w:val="20"/>
          <w:szCs w:val="20"/>
        </w:rPr>
        <w:t xml:space="preserve">c facts or data from external documents. Generation: After retrieving the relevant information, the system generates a coherent response, combining the retrieved data with the model’s knowledge. This step ensures the response is both fluent and contextually appropriate. Several approaches for implementing the RAG model have been explored, making it applicable to a variety of use cases across different </w:t>
      </w:r>
      <w:proofErr w:type="gramStart"/>
      <w:r>
        <w:rPr>
          <w:sz w:val="20"/>
          <w:szCs w:val="20"/>
        </w:rPr>
        <w:t>domains.[</w:t>
      </w:r>
      <w:proofErr w:type="gramEnd"/>
      <w:r>
        <w:fldChar w:fldCharType="begin"/>
      </w:r>
      <w:r>
        <w:instrText>HYPERLINK \l "bookmark=id.6uugp5yjin1c" \h</w:instrText>
      </w:r>
      <w:r>
        <w:fldChar w:fldCharType="separate"/>
      </w:r>
      <w:r>
        <w:rPr>
          <w:color w:val="1155CC"/>
          <w:sz w:val="20"/>
          <w:szCs w:val="20"/>
          <w:u w:val="single"/>
        </w:rPr>
        <w:t>7</w:t>
      </w:r>
      <w:r>
        <w:fldChar w:fldCharType="end"/>
      </w:r>
      <w:r>
        <w:rPr>
          <w:sz w:val="20"/>
          <w:szCs w:val="20"/>
        </w:rPr>
        <w:t>]</w:t>
      </w:r>
    </w:p>
    <w:p w14:paraId="320FF9BF" w14:textId="77777777" w:rsidR="001D1475" w:rsidRDefault="00E94E1E">
      <w:pPr>
        <w:numPr>
          <w:ilvl w:val="1"/>
          <w:numId w:val="7"/>
        </w:numPr>
        <w:tabs>
          <w:tab w:val="left" w:pos="662"/>
        </w:tabs>
        <w:spacing w:before="1" w:line="249" w:lineRule="auto"/>
        <w:ind w:firstLine="199"/>
        <w:jc w:val="both"/>
      </w:pPr>
      <w:r>
        <w:rPr>
          <w:b/>
          <w:sz w:val="20"/>
          <w:szCs w:val="20"/>
        </w:rPr>
        <w:t>Multimodal Retrieval and Generation:</w:t>
      </w:r>
      <w:r>
        <w:t xml:space="preserve"> </w:t>
      </w:r>
      <w:r>
        <w:rPr>
          <w:sz w:val="20"/>
          <w:szCs w:val="20"/>
        </w:rPr>
        <w:t>Multimodal Representation Learning involves processing and integrating information from various modalities, such as text, images, and audio, to develop shared representations across these different types of data. Early approaches to multimodal tasks relied on custom models designed for specific tasks. Recently, the trend has shifted towards pretraining - fine tuning paradigms, which have shown considerable promise. This involves pretraining models on large datasets using unsupervised or self-supervised tas</w:t>
      </w:r>
      <w:r>
        <w:rPr>
          <w:sz w:val="20"/>
          <w:szCs w:val="20"/>
        </w:rPr>
        <w:t>ks to capture broad multimodal knowledge, which can then be fine-tuned for specific downstream tasks. Transformer-based architectures, particularly unified models that integrate multiple modalities with shared parameters, have become prevalent in multimodal pretraining. These models have demonstrated state-of-the-art (SOTA) results in handling cross-modal tasks due to their ability to learn rich, shared representations. As the field of deep multimodal learning has advanced, so too has the performance of mod</w:t>
      </w:r>
      <w:r>
        <w:rPr>
          <w:sz w:val="20"/>
          <w:szCs w:val="20"/>
        </w:rPr>
        <w:t xml:space="preserve">els in tasks involving multiple types of data. The versatility of these models is evident as multimodal datasets and applications continue to expand, spanning various domains such as e-commerce product listings, social media posts, and short videos. Despite these advancements, existing algorithms often still focus on </w:t>
      </w:r>
      <w:proofErr w:type="spellStart"/>
      <w:r>
        <w:rPr>
          <w:sz w:val="20"/>
          <w:szCs w:val="20"/>
        </w:rPr>
        <w:t>uni</w:t>
      </w:r>
      <w:proofErr w:type="spellEnd"/>
      <w:r>
        <w:rPr>
          <w:sz w:val="20"/>
          <w:szCs w:val="20"/>
        </w:rPr>
        <w:t>-modal representation learning or vision-language alignment for cross-modal retrieval tasks. However, with the rise of vision-language modeling, large language models (LLMs), retrieval-augme</w:t>
      </w:r>
      <w:r>
        <w:rPr>
          <w:sz w:val="20"/>
          <w:szCs w:val="20"/>
        </w:rPr>
        <w:t xml:space="preserve">nted generation (RAG), and multimodal LLMs, new opportunities for </w:t>
      </w:r>
      <w:r>
        <w:rPr>
          <w:sz w:val="20"/>
          <w:szCs w:val="20"/>
        </w:rPr>
        <w:lastRenderedPageBreak/>
        <w:t>multimodal representation and retrieval are emerging[</w:t>
      </w:r>
      <w:hyperlink w:anchor="bookmark=id.wuqzb3h1anga">
        <w:r>
          <w:rPr>
            <w:color w:val="1155CC"/>
            <w:sz w:val="20"/>
            <w:szCs w:val="20"/>
            <w:u w:val="single"/>
          </w:rPr>
          <w:t>8</w:t>
        </w:r>
      </w:hyperlink>
      <w:r>
        <w:rPr>
          <w:sz w:val="20"/>
          <w:szCs w:val="20"/>
        </w:rPr>
        <w:t>][</w:t>
      </w:r>
      <w:hyperlink w:anchor="bookmark=id.zcc6kj9h5i2w">
        <w:r>
          <w:rPr>
            <w:color w:val="1155CC"/>
            <w:sz w:val="20"/>
            <w:szCs w:val="20"/>
            <w:u w:val="single"/>
          </w:rPr>
          <w:t>9</w:t>
        </w:r>
      </w:hyperlink>
      <w:r>
        <w:rPr>
          <w:sz w:val="20"/>
          <w:szCs w:val="20"/>
        </w:rPr>
        <w:t>].</w:t>
      </w:r>
    </w:p>
    <w:p w14:paraId="320FF9C0" w14:textId="77777777" w:rsidR="001D1475" w:rsidRDefault="001D1475">
      <w:pPr>
        <w:spacing w:before="165"/>
        <w:jc w:val="both"/>
        <w:rPr>
          <w:b/>
          <w:sz w:val="18"/>
          <w:szCs w:val="18"/>
        </w:rPr>
      </w:pPr>
    </w:p>
    <w:p w14:paraId="320FF9C1" w14:textId="2FE8A137" w:rsidR="001D1475" w:rsidRDefault="003A2716">
      <w:pPr>
        <w:numPr>
          <w:ilvl w:val="0"/>
          <w:numId w:val="3"/>
        </w:numPr>
        <w:tabs>
          <w:tab w:val="left" w:pos="2228"/>
        </w:tabs>
        <w:ind w:left="2228" w:hanging="234"/>
        <w:jc w:val="both"/>
        <w:rPr>
          <w:b/>
          <w:sz w:val="16"/>
          <w:szCs w:val="16"/>
        </w:rPr>
      </w:pPr>
      <w:r>
        <w:rPr>
          <w:b/>
          <w:sz w:val="20"/>
          <w:szCs w:val="20"/>
        </w:rPr>
        <w:t>Lit</w:t>
      </w:r>
      <w:r w:rsidR="009619B1">
        <w:rPr>
          <w:b/>
          <w:sz w:val="20"/>
          <w:szCs w:val="20"/>
        </w:rPr>
        <w:t>e</w:t>
      </w:r>
      <w:r>
        <w:rPr>
          <w:b/>
          <w:sz w:val="20"/>
          <w:szCs w:val="20"/>
        </w:rPr>
        <w:t>rature</w:t>
      </w:r>
      <w:r w:rsidR="00E94E1E">
        <w:rPr>
          <w:b/>
          <w:sz w:val="20"/>
          <w:szCs w:val="20"/>
        </w:rPr>
        <w:t xml:space="preserve"> </w:t>
      </w:r>
      <w:r w:rsidR="00D46BD8">
        <w:rPr>
          <w:b/>
          <w:sz w:val="20"/>
          <w:szCs w:val="20"/>
        </w:rPr>
        <w:t>Review</w:t>
      </w:r>
    </w:p>
    <w:p w14:paraId="320FF9C2" w14:textId="77777777" w:rsidR="001D1475" w:rsidRDefault="001D1475">
      <w:pPr>
        <w:tabs>
          <w:tab w:val="left" w:pos="2228"/>
        </w:tabs>
        <w:ind w:left="2230"/>
        <w:jc w:val="both"/>
        <w:rPr>
          <w:b/>
          <w:sz w:val="20"/>
          <w:szCs w:val="20"/>
        </w:rPr>
      </w:pPr>
    </w:p>
    <w:p w14:paraId="320FF9C3" w14:textId="77777777" w:rsidR="001D1475" w:rsidRDefault="00E94E1E">
      <w:pPr>
        <w:tabs>
          <w:tab w:val="left" w:pos="662"/>
        </w:tabs>
        <w:spacing w:before="1" w:line="249" w:lineRule="auto"/>
        <w:ind w:left="180"/>
        <w:jc w:val="both"/>
        <w:rPr>
          <w:b/>
          <w:sz w:val="20"/>
          <w:szCs w:val="20"/>
        </w:rPr>
      </w:pPr>
      <w:r>
        <w:rPr>
          <w:b/>
          <w:sz w:val="20"/>
          <w:szCs w:val="20"/>
        </w:rPr>
        <w:t>RAG for audio:</w:t>
      </w:r>
    </w:p>
    <w:p w14:paraId="21CB3D8D" w14:textId="28733586" w:rsidR="004E1A11" w:rsidRPr="004E1A11" w:rsidRDefault="00E94E1E" w:rsidP="004E1A11">
      <w:pPr>
        <w:numPr>
          <w:ilvl w:val="0"/>
          <w:numId w:val="4"/>
        </w:numPr>
        <w:tabs>
          <w:tab w:val="left" w:pos="662"/>
        </w:tabs>
        <w:spacing w:before="1" w:line="249" w:lineRule="auto"/>
        <w:jc w:val="both"/>
        <w:rPr>
          <w:b/>
        </w:rPr>
      </w:pPr>
      <w:r>
        <w:rPr>
          <w:b/>
        </w:rPr>
        <w:t xml:space="preserve"> </w:t>
      </w:r>
      <w:r>
        <w:rPr>
          <w:b/>
          <w:sz w:val="20"/>
          <w:szCs w:val="20"/>
        </w:rPr>
        <w:t xml:space="preserve">Audio Generation </w:t>
      </w:r>
    </w:p>
    <w:p w14:paraId="0EDBAE29" w14:textId="12D6C8A2" w:rsidR="004E1A11" w:rsidRPr="004E1A11" w:rsidRDefault="004E1A11" w:rsidP="004E1A11">
      <w:pPr>
        <w:tabs>
          <w:tab w:val="left" w:pos="662"/>
        </w:tabs>
        <w:spacing w:before="1" w:line="249" w:lineRule="auto"/>
        <w:ind w:left="180"/>
        <w:jc w:val="both"/>
        <w:rPr>
          <w:sz w:val="20"/>
          <w:szCs w:val="20"/>
        </w:rPr>
      </w:pPr>
      <w:r w:rsidRPr="004E1A11">
        <w:rPr>
          <w:sz w:val="20"/>
          <w:szCs w:val="20"/>
        </w:rPr>
        <w:t xml:space="preserve">Recent designs emphasize the integration of multimodal learning and </w:t>
      </w:r>
      <w:proofErr w:type="spellStart"/>
      <w:r w:rsidRPr="004E1A11">
        <w:rPr>
          <w:sz w:val="20"/>
          <w:szCs w:val="20"/>
        </w:rPr>
        <w:t>self supervised</w:t>
      </w:r>
      <w:proofErr w:type="spellEnd"/>
      <w:r w:rsidRPr="004E1A11">
        <w:rPr>
          <w:sz w:val="20"/>
          <w:szCs w:val="20"/>
        </w:rPr>
        <w:t xml:space="preserve"> techniques to achieve high-quality audio products. New techniques such as </w:t>
      </w:r>
      <w:proofErr w:type="spellStart"/>
      <w:r w:rsidRPr="004E1A11">
        <w:rPr>
          <w:sz w:val="20"/>
          <w:szCs w:val="20"/>
        </w:rPr>
        <w:t>AudioGen</w:t>
      </w:r>
      <w:proofErr w:type="spellEnd"/>
      <w:r w:rsidRPr="004E1A11">
        <w:rPr>
          <w:sz w:val="20"/>
          <w:szCs w:val="20"/>
        </w:rPr>
        <w:t xml:space="preserve"> 2.0[</w:t>
      </w:r>
      <w:hyperlink w:anchor="bookmark=id.9pfjf0p5ldr9">
        <w:r w:rsidRPr="004E1A11">
          <w:rPr>
            <w:rStyle w:val="Hyperlink"/>
            <w:sz w:val="20"/>
            <w:szCs w:val="20"/>
          </w:rPr>
          <w:t>9</w:t>
        </w:r>
      </w:hyperlink>
      <w:r w:rsidRPr="004E1A11">
        <w:rPr>
          <w:sz w:val="20"/>
          <w:szCs w:val="20"/>
        </w:rPr>
        <w:t>] leverage transformer-based architectures to improve the quality of production using retrieval-based models. This model uses large-scale pre-trained dense retrievers like CLAP 2.0[</w:t>
      </w:r>
      <w:hyperlink w:anchor="bookmark=id.wr4v6m9ojfet">
        <w:r w:rsidRPr="004E1A11">
          <w:rPr>
            <w:rStyle w:val="Hyperlink"/>
            <w:sz w:val="20"/>
            <w:szCs w:val="20"/>
          </w:rPr>
          <w:t>4</w:t>
        </w:r>
      </w:hyperlink>
      <w:r w:rsidRPr="004E1A11">
        <w:rPr>
          <w:sz w:val="20"/>
          <w:szCs w:val="20"/>
        </w:rPr>
        <w:t xml:space="preserve">] to retrieve highly relevant caption-audio pairs, which enhances the semantic consistency of the generated audio. Next is a powerful audio generator that can produce detailed and recognizable audio-based descriptions. Other models such as </w:t>
      </w:r>
      <w:proofErr w:type="spellStart"/>
      <w:r w:rsidRPr="004E1A11">
        <w:rPr>
          <w:sz w:val="20"/>
          <w:szCs w:val="20"/>
        </w:rPr>
        <w:t>SoundGen</w:t>
      </w:r>
      <w:proofErr w:type="spellEnd"/>
      <w:r w:rsidRPr="004E1A11">
        <w:rPr>
          <w:sz w:val="20"/>
          <w:szCs w:val="20"/>
        </w:rPr>
        <w:t xml:space="preserve"> have introduced adaptive retrieval mechanisms that update during training, allowing for dynamic improvements in retrieval quality based on real-time learning. Make-An-Audio 2 uses a similar retrieval approach but incorporates advanced generative adversarial networks (GANs)[</w:t>
      </w:r>
      <w:hyperlink w:anchor="bookmark=id.lb2mcyxb36rl">
        <w:r w:rsidRPr="004E1A11">
          <w:rPr>
            <w:rStyle w:val="Hyperlink"/>
            <w:sz w:val="20"/>
            <w:szCs w:val="20"/>
          </w:rPr>
          <w:t>1</w:t>
        </w:r>
      </w:hyperlink>
      <w:r w:rsidRPr="004E1A11">
        <w:rPr>
          <w:sz w:val="20"/>
          <w:szCs w:val="20"/>
        </w:rPr>
        <w:t>][</w:t>
      </w:r>
      <w:hyperlink w:anchor="bookmark=id.3j65d0gg1g9o">
        <w:r w:rsidRPr="004E1A11">
          <w:rPr>
            <w:rStyle w:val="Hyperlink"/>
            <w:sz w:val="20"/>
            <w:szCs w:val="20"/>
          </w:rPr>
          <w:t>3</w:t>
        </w:r>
      </w:hyperlink>
      <w:r w:rsidRPr="004E1A11">
        <w:rPr>
          <w:sz w:val="20"/>
          <w:szCs w:val="20"/>
        </w:rPr>
        <w:t>] to improve the accuracy of sound reproduction based on different models.</w:t>
      </w:r>
    </w:p>
    <w:p w14:paraId="320FF9C6" w14:textId="1CB503BC" w:rsidR="001D1475" w:rsidRDefault="00E94E1E" w:rsidP="004E1A11">
      <w:pPr>
        <w:tabs>
          <w:tab w:val="left" w:pos="662"/>
        </w:tabs>
        <w:spacing w:before="1" w:line="249" w:lineRule="auto"/>
        <w:ind w:left="180"/>
        <w:jc w:val="both"/>
        <w:rPr>
          <w:b/>
          <w:sz w:val="20"/>
          <w:szCs w:val="20"/>
        </w:rPr>
      </w:pPr>
      <w:r>
        <w:rPr>
          <w:b/>
          <w:sz w:val="20"/>
          <w:szCs w:val="20"/>
        </w:rPr>
        <w:t>A</w:t>
      </w:r>
      <w:r>
        <w:rPr>
          <w:b/>
          <w:sz w:val="20"/>
          <w:szCs w:val="20"/>
        </w:rPr>
        <w:t xml:space="preserve">udio Captioning </w:t>
      </w:r>
    </w:p>
    <w:p w14:paraId="7E714EED" w14:textId="2AC2FD78" w:rsidR="00B80B88" w:rsidRPr="00B80B88" w:rsidRDefault="00B80B88" w:rsidP="00B80B88">
      <w:pPr>
        <w:tabs>
          <w:tab w:val="left" w:pos="662"/>
        </w:tabs>
        <w:spacing w:before="1" w:line="249" w:lineRule="auto"/>
        <w:ind w:left="180"/>
        <w:jc w:val="both"/>
        <w:rPr>
          <w:sz w:val="20"/>
          <w:szCs w:val="20"/>
        </w:rPr>
      </w:pPr>
      <w:r w:rsidRPr="00B80B88">
        <w:rPr>
          <w:sz w:val="20"/>
          <w:szCs w:val="20"/>
        </w:rPr>
        <w:t>Recent developments in audio captioning emphasize multimodal fusion and use transformers to better understand the context. New models such as RECAP 2.0[</w:t>
      </w:r>
      <w:hyperlink w:anchor="bookmark=id.d6hiu0m2thf9">
        <w:r w:rsidRPr="00B80B88">
          <w:rPr>
            <w:rStyle w:val="Hyperlink"/>
            <w:sz w:val="20"/>
            <w:szCs w:val="20"/>
          </w:rPr>
          <w:t>10</w:t>
        </w:r>
      </w:hyperlink>
      <w:r w:rsidRPr="00B80B88">
        <w:rPr>
          <w:sz w:val="20"/>
          <w:szCs w:val="20"/>
        </w:rPr>
        <w:t xml:space="preserve">] now integrate the CLAP-X receiver, which performs multiple noise processing by learning from large datasets. This model uses different learning methods to optimize subtitles and audio files. Models such as AudioCapT5 use a T5-based architecture that allows the integration of different components, including CLAP-X and Audio CLIP, to generate consistent subtitles. These retrievers are now augmented with self-supervised learning methods that refine caption relevance and diversity. For example, the likes of listen2cap use a large audio sampler from </w:t>
      </w:r>
      <w:proofErr w:type="spellStart"/>
      <w:r w:rsidRPr="00B80B88">
        <w:rPr>
          <w:sz w:val="20"/>
          <w:szCs w:val="20"/>
        </w:rPr>
        <w:t>Audiolm</w:t>
      </w:r>
      <w:proofErr w:type="spellEnd"/>
      <w:r w:rsidRPr="00B80B88">
        <w:rPr>
          <w:sz w:val="20"/>
          <w:szCs w:val="20"/>
        </w:rPr>
        <w:t xml:space="preserve"> to create distinct words that capture small sound changes. In addition, new research is transforming audio into various media (e.g., spectrograms, embeddings) and then using large language models (LLMs) like GPT-4 to create complex subtitles. This method uses deep retrieval models like CLIP-Audio to optimize audio and text in a shared latent space to improve retrieval and rendering quality</w:t>
      </w:r>
    </w:p>
    <w:p w14:paraId="320FF9D0" w14:textId="5BEDC638" w:rsidR="001D1475" w:rsidRDefault="001D1475" w:rsidP="00B80B88">
      <w:pPr>
        <w:tabs>
          <w:tab w:val="left" w:pos="662"/>
        </w:tabs>
        <w:spacing w:before="1" w:line="249" w:lineRule="auto"/>
        <w:ind w:left="180"/>
        <w:jc w:val="both"/>
        <w:rPr>
          <w:sz w:val="20"/>
          <w:szCs w:val="20"/>
        </w:rPr>
      </w:pPr>
    </w:p>
    <w:p w14:paraId="320FF9D1" w14:textId="77777777" w:rsidR="001D1475" w:rsidRDefault="00E94E1E">
      <w:pPr>
        <w:tabs>
          <w:tab w:val="left" w:pos="662"/>
        </w:tabs>
        <w:spacing w:before="1" w:line="249" w:lineRule="auto"/>
        <w:ind w:left="180"/>
        <w:jc w:val="both"/>
        <w:rPr>
          <w:sz w:val="20"/>
          <w:szCs w:val="20"/>
        </w:rPr>
      </w:pPr>
      <w:r>
        <w:rPr>
          <w:b/>
          <w:sz w:val="20"/>
          <w:szCs w:val="20"/>
        </w:rPr>
        <w:t>R</w:t>
      </w:r>
      <w:r>
        <w:rPr>
          <w:b/>
          <w:sz w:val="20"/>
          <w:szCs w:val="20"/>
        </w:rPr>
        <w:t>AG for video:</w:t>
      </w:r>
    </w:p>
    <w:p w14:paraId="320FF9D2" w14:textId="77777777" w:rsidR="001D1475" w:rsidRDefault="00E94E1E">
      <w:pPr>
        <w:numPr>
          <w:ilvl w:val="0"/>
          <w:numId w:val="6"/>
        </w:numPr>
        <w:tabs>
          <w:tab w:val="left" w:pos="662"/>
        </w:tabs>
        <w:spacing w:before="1" w:line="249" w:lineRule="auto"/>
        <w:jc w:val="both"/>
        <w:rPr>
          <w:b/>
          <w:sz w:val="20"/>
          <w:szCs w:val="20"/>
        </w:rPr>
      </w:pPr>
      <w:r>
        <w:rPr>
          <w:b/>
          <w:sz w:val="20"/>
          <w:szCs w:val="20"/>
        </w:rPr>
        <w:t>Video Generation</w:t>
      </w:r>
    </w:p>
    <w:p w14:paraId="29AF03BB" w14:textId="6D9D41D3" w:rsidR="004F5FF6" w:rsidRPr="004F5FF6" w:rsidRDefault="004F5FF6" w:rsidP="004F5FF6">
      <w:pPr>
        <w:tabs>
          <w:tab w:val="left" w:pos="662"/>
        </w:tabs>
        <w:spacing w:before="1" w:line="249" w:lineRule="auto"/>
        <w:ind w:left="180"/>
        <w:jc w:val="both"/>
        <w:rPr>
          <w:sz w:val="20"/>
          <w:szCs w:val="20"/>
        </w:rPr>
      </w:pPr>
      <w:r w:rsidRPr="004F5FF6">
        <w:rPr>
          <w:sz w:val="20"/>
          <w:szCs w:val="20"/>
        </w:rPr>
        <w:t>Recent advances in video processing retrieval augmented generation (RAG) focus on the combination of multiple learning modes and pre-training models to improve video integration. Modern models such as Make-A-Video use dense clients such as CLIP-</w:t>
      </w:r>
      <w:proofErr w:type="spellStart"/>
      <w:r w:rsidRPr="004F5FF6">
        <w:rPr>
          <w:sz w:val="20"/>
          <w:szCs w:val="20"/>
        </w:rPr>
        <w:t>ViT</w:t>
      </w:r>
      <w:proofErr w:type="spellEnd"/>
      <w:r w:rsidRPr="004F5FF6">
        <w:rPr>
          <w:sz w:val="20"/>
          <w:szCs w:val="20"/>
        </w:rPr>
        <w:t xml:space="preserve"> to retrieve relevant videos and text from large databases based on input instructions. These retrieved clips are used to organize electronic-based video generators such as Video Transformer and latent propagation video models to create content-rich and consistent video output. The aspect of the cross-modal transformer allows for the proper merging of retrieved video clips and data files, thus improving the temporal consistency and semantic alignment of the generated videos. In addition, models such as Video Gen 3.0 integrate GAN-based architectures with latent propagation models to improve video quality and realism, while Video LM enables the use of elaborate retrieval mechanisms by leveraging large-scale pre-trained video language models.</w:t>
      </w:r>
    </w:p>
    <w:p w14:paraId="320FF9D3" w14:textId="3A2EE743" w:rsidR="001D1475" w:rsidRDefault="001D1475">
      <w:pPr>
        <w:tabs>
          <w:tab w:val="left" w:pos="662"/>
        </w:tabs>
        <w:spacing w:before="1" w:line="249" w:lineRule="auto"/>
        <w:ind w:left="180"/>
        <w:jc w:val="both"/>
        <w:rPr>
          <w:sz w:val="20"/>
          <w:szCs w:val="20"/>
        </w:rPr>
      </w:pPr>
    </w:p>
    <w:p w14:paraId="320FF9D4" w14:textId="77777777" w:rsidR="001D1475" w:rsidRDefault="00E94E1E">
      <w:pPr>
        <w:numPr>
          <w:ilvl w:val="0"/>
          <w:numId w:val="6"/>
        </w:numPr>
        <w:tabs>
          <w:tab w:val="left" w:pos="662"/>
        </w:tabs>
        <w:spacing w:before="1" w:line="249" w:lineRule="auto"/>
        <w:jc w:val="both"/>
        <w:rPr>
          <w:b/>
          <w:sz w:val="20"/>
          <w:szCs w:val="20"/>
        </w:rPr>
      </w:pPr>
      <w:r>
        <w:rPr>
          <w:b/>
          <w:sz w:val="20"/>
          <w:szCs w:val="20"/>
        </w:rPr>
        <w:t>Video Captioning</w:t>
      </w:r>
    </w:p>
    <w:p w14:paraId="320FF9D5" w14:textId="77777777" w:rsidR="001D1475" w:rsidRDefault="00E94E1E">
      <w:pPr>
        <w:tabs>
          <w:tab w:val="left" w:pos="662"/>
        </w:tabs>
        <w:spacing w:before="1" w:line="249" w:lineRule="auto"/>
        <w:ind w:left="180"/>
        <w:jc w:val="both"/>
        <w:rPr>
          <w:sz w:val="20"/>
          <w:szCs w:val="20"/>
        </w:rPr>
      </w:pPr>
      <w:r>
        <w:rPr>
          <w:sz w:val="20"/>
          <w:szCs w:val="20"/>
        </w:rPr>
        <w:t xml:space="preserve">Video captioning has seen significant improvements with the use </w:t>
      </w:r>
      <w:r>
        <w:rPr>
          <w:sz w:val="20"/>
          <w:szCs w:val="20"/>
        </w:rPr>
        <w:t xml:space="preserve">of vision-language pre-trained models and self-supervised learning techniques. Modern models like </w:t>
      </w:r>
      <w:proofErr w:type="spellStart"/>
      <w:r>
        <w:rPr>
          <w:sz w:val="20"/>
          <w:szCs w:val="20"/>
        </w:rPr>
        <w:t>VidCapGPT</w:t>
      </w:r>
      <w:proofErr w:type="spellEnd"/>
      <w:r>
        <w:rPr>
          <w:sz w:val="20"/>
          <w:szCs w:val="20"/>
        </w:rPr>
        <w:t xml:space="preserve"> and VideoT5 leverage retrieval systems like CLIP-</w:t>
      </w:r>
      <w:proofErr w:type="spellStart"/>
      <w:r>
        <w:rPr>
          <w:sz w:val="20"/>
          <w:szCs w:val="20"/>
        </w:rPr>
        <w:t>ViT</w:t>
      </w:r>
      <w:proofErr w:type="spellEnd"/>
      <w:r>
        <w:rPr>
          <w:sz w:val="20"/>
          <w:szCs w:val="20"/>
        </w:rPr>
        <w:t xml:space="preserve"> and Align-</w:t>
      </w:r>
      <w:proofErr w:type="spellStart"/>
      <w:r>
        <w:rPr>
          <w:sz w:val="20"/>
          <w:szCs w:val="20"/>
        </w:rPr>
        <w:t>ViT</w:t>
      </w:r>
      <w:proofErr w:type="spellEnd"/>
      <w:r>
        <w:rPr>
          <w:sz w:val="20"/>
          <w:szCs w:val="20"/>
        </w:rPr>
        <w:t xml:space="preserve"> to retrieve relevant visual and textual information from massive datasets, improving caption accuracy and diversity. These models integrate transformer-based architectures such as T5 and GPT-4 to generate captions that are temporally coherent and contextually accurate.</w:t>
      </w:r>
    </w:p>
    <w:p w14:paraId="320FF9D6" w14:textId="77777777" w:rsidR="001D1475" w:rsidRDefault="00E94E1E">
      <w:pPr>
        <w:tabs>
          <w:tab w:val="left" w:pos="662"/>
        </w:tabs>
        <w:spacing w:before="1" w:line="249" w:lineRule="auto"/>
        <w:ind w:left="180"/>
        <w:jc w:val="both"/>
        <w:rPr>
          <w:sz w:val="20"/>
          <w:szCs w:val="20"/>
        </w:rPr>
      </w:pPr>
      <w:r>
        <w:rPr>
          <w:sz w:val="20"/>
          <w:szCs w:val="20"/>
        </w:rPr>
        <w:t xml:space="preserve">Recent approaches also incorporate multimodal transformers with cross-attention to fuse video, audio, and text embeddings, allowing for better alignment across modalities. For instance, </w:t>
      </w:r>
      <w:proofErr w:type="spellStart"/>
      <w:r>
        <w:rPr>
          <w:sz w:val="20"/>
          <w:szCs w:val="20"/>
        </w:rPr>
        <w:t>VidCAP</w:t>
      </w:r>
      <w:proofErr w:type="spellEnd"/>
      <w:r>
        <w:rPr>
          <w:sz w:val="20"/>
          <w:szCs w:val="20"/>
        </w:rPr>
        <w:t xml:space="preserve"> 2.0 leverages deep retrieval models like </w:t>
      </w:r>
      <w:proofErr w:type="spellStart"/>
      <w:r>
        <w:rPr>
          <w:sz w:val="20"/>
          <w:szCs w:val="20"/>
        </w:rPr>
        <w:t>ViT</w:t>
      </w:r>
      <w:proofErr w:type="spellEnd"/>
      <w:r>
        <w:rPr>
          <w:sz w:val="20"/>
          <w:szCs w:val="20"/>
        </w:rPr>
        <w:t xml:space="preserve">-CLIP to align video frames and textual descriptions in a shared latent space. This improves the ability to capture fine-grained details in the video, resulting in more detailed and accurate captions. Additionally, Video2Text utilizes contrastive learning to better align video embeddings with text, generating more descriptive and context-aware captions. These models can now handle complex scenarios, such as multi-event videos, by retrieving relevant visual </w:t>
      </w:r>
      <w:r>
        <w:rPr>
          <w:sz w:val="20"/>
          <w:szCs w:val="20"/>
        </w:rPr>
        <w:t>and temporal information from large video databases and using it to guide caption generation.</w:t>
      </w:r>
    </w:p>
    <w:p w14:paraId="320FF9D7" w14:textId="77777777" w:rsidR="001D1475" w:rsidRDefault="00E94E1E">
      <w:pPr>
        <w:tabs>
          <w:tab w:val="left" w:pos="662"/>
        </w:tabs>
        <w:spacing w:before="1" w:line="249" w:lineRule="auto"/>
        <w:ind w:left="180"/>
        <w:jc w:val="both"/>
        <w:rPr>
          <w:sz w:val="20"/>
          <w:szCs w:val="20"/>
        </w:rPr>
      </w:pPr>
      <w:r>
        <w:rPr>
          <w:sz w:val="20"/>
          <w:szCs w:val="20"/>
        </w:rPr>
        <w:t xml:space="preserve">Some state-of-the-art methods also explore video summarization using RAG, where retrieved video frames or clips are used to guide the generation of concise summaries, incorporating key </w:t>
      </w:r>
    </w:p>
    <w:p w14:paraId="320FF9D8" w14:textId="77777777" w:rsidR="001D1475" w:rsidRDefault="00E94E1E">
      <w:pPr>
        <w:tabs>
          <w:tab w:val="left" w:pos="662"/>
        </w:tabs>
        <w:spacing w:before="1" w:line="249" w:lineRule="auto"/>
        <w:ind w:left="180"/>
        <w:jc w:val="both"/>
        <w:rPr>
          <w:sz w:val="20"/>
          <w:szCs w:val="20"/>
        </w:rPr>
      </w:pPr>
      <w:r>
        <w:rPr>
          <w:sz w:val="20"/>
          <w:szCs w:val="20"/>
        </w:rPr>
        <w:t>events and actions from the original content.</w:t>
      </w:r>
    </w:p>
    <w:p w14:paraId="320FF9D9" w14:textId="77777777" w:rsidR="001D1475" w:rsidRDefault="001D1475">
      <w:pPr>
        <w:tabs>
          <w:tab w:val="left" w:pos="662"/>
        </w:tabs>
        <w:spacing w:before="1" w:line="249" w:lineRule="auto"/>
        <w:jc w:val="both"/>
        <w:rPr>
          <w:sz w:val="20"/>
          <w:szCs w:val="20"/>
        </w:rPr>
      </w:pPr>
    </w:p>
    <w:p w14:paraId="320FF9DA" w14:textId="77777777" w:rsidR="001D1475" w:rsidRDefault="00E94E1E">
      <w:pPr>
        <w:tabs>
          <w:tab w:val="left" w:pos="662"/>
        </w:tabs>
        <w:spacing w:before="1" w:line="249" w:lineRule="auto"/>
        <w:ind w:left="180"/>
        <w:jc w:val="both"/>
        <w:rPr>
          <w:b/>
          <w:sz w:val="20"/>
          <w:szCs w:val="20"/>
        </w:rPr>
      </w:pPr>
      <w:r>
        <w:rPr>
          <w:b/>
          <w:sz w:val="20"/>
          <w:szCs w:val="20"/>
        </w:rPr>
        <w:t>RAG for text</w:t>
      </w:r>
    </w:p>
    <w:p w14:paraId="320FF9DB" w14:textId="77777777" w:rsidR="001D1475" w:rsidRDefault="00E94E1E">
      <w:pPr>
        <w:numPr>
          <w:ilvl w:val="0"/>
          <w:numId w:val="8"/>
        </w:numPr>
        <w:tabs>
          <w:tab w:val="left" w:pos="662"/>
        </w:tabs>
        <w:spacing w:before="1" w:line="249" w:lineRule="auto"/>
        <w:jc w:val="both"/>
        <w:rPr>
          <w:b/>
          <w:sz w:val="20"/>
          <w:szCs w:val="20"/>
        </w:rPr>
      </w:pPr>
      <w:r>
        <w:rPr>
          <w:b/>
          <w:sz w:val="20"/>
          <w:szCs w:val="20"/>
        </w:rPr>
        <w:t xml:space="preserve"> Question Answering</w:t>
      </w:r>
    </w:p>
    <w:p w14:paraId="320FF9DC" w14:textId="77777777" w:rsidR="001D1475" w:rsidRDefault="00E94E1E">
      <w:pPr>
        <w:tabs>
          <w:tab w:val="left" w:pos="662"/>
        </w:tabs>
        <w:spacing w:before="1" w:line="249" w:lineRule="auto"/>
        <w:ind w:left="180"/>
        <w:jc w:val="both"/>
        <w:rPr>
          <w:sz w:val="20"/>
          <w:szCs w:val="20"/>
        </w:rPr>
      </w:pPr>
      <w:r>
        <w:rPr>
          <w:sz w:val="20"/>
          <w:szCs w:val="20"/>
        </w:rPr>
        <w:t>Recent RAG approaches in QA focus on improving retrieval relevance and answer accuracy by integrating dense passage retrieval with large pre-trained models like T5 and GPT-4. Models like REALM 2.0[</w:t>
      </w:r>
      <w:hyperlink w:anchor="bookmark=id.5bnsd7rsbhpg">
        <w:r>
          <w:rPr>
            <w:color w:val="1155CC"/>
            <w:sz w:val="20"/>
            <w:szCs w:val="20"/>
            <w:u w:val="single"/>
          </w:rPr>
          <w:t>13</w:t>
        </w:r>
      </w:hyperlink>
      <w:r>
        <w:rPr>
          <w:sz w:val="20"/>
          <w:szCs w:val="20"/>
        </w:rPr>
        <w:t xml:space="preserve">] and RETRO++ use end-to-end differentiable retrieval and attention-based fusion to better align retrievals with queries. TOG 2.0 and KAPING++ enhance LLMs by incorporating knowledge graphs, improving reasoning on complex questions. Multilingual models such as </w:t>
      </w:r>
      <w:proofErr w:type="spellStart"/>
      <w:r>
        <w:rPr>
          <w:sz w:val="20"/>
          <w:szCs w:val="20"/>
        </w:rPr>
        <w:t>mBERT</w:t>
      </w:r>
      <w:proofErr w:type="spellEnd"/>
      <w:r>
        <w:rPr>
          <w:sz w:val="20"/>
          <w:szCs w:val="20"/>
        </w:rPr>
        <w:t xml:space="preserve">-RAG </w:t>
      </w:r>
    </w:p>
    <w:p w14:paraId="320FF9DD" w14:textId="77777777" w:rsidR="001D1475" w:rsidRDefault="001D1475">
      <w:pPr>
        <w:tabs>
          <w:tab w:val="left" w:pos="662"/>
        </w:tabs>
        <w:spacing w:before="1" w:line="249" w:lineRule="auto"/>
        <w:ind w:left="180"/>
        <w:jc w:val="both"/>
        <w:rPr>
          <w:sz w:val="20"/>
          <w:szCs w:val="20"/>
        </w:rPr>
      </w:pPr>
    </w:p>
    <w:p w14:paraId="320FF9DE" w14:textId="77777777" w:rsidR="001D1475" w:rsidRDefault="00E94E1E">
      <w:pPr>
        <w:tabs>
          <w:tab w:val="left" w:pos="662"/>
        </w:tabs>
        <w:spacing w:before="1" w:line="249" w:lineRule="auto"/>
        <w:ind w:left="180"/>
        <w:jc w:val="both"/>
        <w:rPr>
          <w:sz w:val="20"/>
          <w:szCs w:val="20"/>
        </w:rPr>
      </w:pPr>
      <w:r>
        <w:rPr>
          <w:sz w:val="20"/>
          <w:szCs w:val="20"/>
        </w:rPr>
        <w:t>utilize cross-lingual retrieval, enabling efficient QA across global datasets. Techniques like Self-RAG++ also improve models' ability to dynamically refine retrieval based on relevance.</w:t>
      </w:r>
    </w:p>
    <w:p w14:paraId="320FF9DF" w14:textId="77777777" w:rsidR="001D1475" w:rsidRDefault="00E94E1E">
      <w:pPr>
        <w:numPr>
          <w:ilvl w:val="0"/>
          <w:numId w:val="8"/>
        </w:numPr>
        <w:tabs>
          <w:tab w:val="left" w:pos="662"/>
        </w:tabs>
        <w:spacing w:before="1" w:line="249" w:lineRule="auto"/>
        <w:jc w:val="both"/>
        <w:rPr>
          <w:b/>
          <w:sz w:val="20"/>
          <w:szCs w:val="20"/>
        </w:rPr>
      </w:pPr>
      <w:r>
        <w:rPr>
          <w:b/>
          <w:sz w:val="20"/>
          <w:szCs w:val="20"/>
        </w:rPr>
        <w:t>Fact Verification</w:t>
      </w:r>
    </w:p>
    <w:p w14:paraId="6F4D09B1" w14:textId="0D27F2E4" w:rsidR="000B3688" w:rsidRPr="000B3688" w:rsidRDefault="000B3688" w:rsidP="000B3688">
      <w:pPr>
        <w:tabs>
          <w:tab w:val="left" w:pos="662"/>
        </w:tabs>
        <w:spacing w:before="1" w:line="249" w:lineRule="auto"/>
        <w:ind w:left="180"/>
        <w:jc w:val="both"/>
        <w:rPr>
          <w:sz w:val="20"/>
          <w:szCs w:val="20"/>
        </w:rPr>
      </w:pPr>
      <w:r w:rsidRPr="000B3688">
        <w:rPr>
          <w:sz w:val="20"/>
          <w:szCs w:val="20"/>
        </w:rPr>
        <w:t xml:space="preserve">In </w:t>
      </w:r>
      <w:proofErr w:type="gramStart"/>
      <w:r w:rsidRPr="000B3688">
        <w:rPr>
          <w:sz w:val="20"/>
          <w:szCs w:val="20"/>
        </w:rPr>
        <w:t>fact</w:t>
      </w:r>
      <w:proofErr w:type="gramEnd"/>
      <w:r w:rsidRPr="000B3688">
        <w:rPr>
          <w:sz w:val="20"/>
          <w:szCs w:val="20"/>
        </w:rPr>
        <w:t xml:space="preserve"> verification, models such as VERIFI-RAG and </w:t>
      </w:r>
      <w:proofErr w:type="spellStart"/>
      <w:r w:rsidRPr="000B3688">
        <w:rPr>
          <w:sz w:val="20"/>
          <w:szCs w:val="20"/>
        </w:rPr>
        <w:t>FactRAG</w:t>
      </w:r>
      <w:proofErr w:type="spellEnd"/>
      <w:r w:rsidRPr="000B3688">
        <w:rPr>
          <w:sz w:val="20"/>
          <w:szCs w:val="20"/>
        </w:rPr>
        <w:t xml:space="preserve">++ leverage the intensive retrieval of knowledge verification repositories and use entity-centric retrieval for instant claim validation. Recent developments in knowledge RAG have focused on multi-hop access and truth-aware transformers to cross-validate data from multiple sources to provide more reliable detection. Hybrid models such as </w:t>
      </w:r>
      <w:proofErr w:type="spellStart"/>
      <w:r w:rsidRPr="000B3688">
        <w:rPr>
          <w:sz w:val="20"/>
          <w:szCs w:val="20"/>
        </w:rPr>
        <w:t>FactGraphQA</w:t>
      </w:r>
      <w:proofErr w:type="spellEnd"/>
      <w:r w:rsidRPr="000B3688">
        <w:rPr>
          <w:sz w:val="20"/>
          <w:szCs w:val="20"/>
        </w:rPr>
        <w:t xml:space="preserve"> combine text and image recognition to improve the accuracy of fault detection.</w:t>
      </w:r>
    </w:p>
    <w:p w14:paraId="320FF9E1" w14:textId="7979AFDA" w:rsidR="001D1475" w:rsidRDefault="001D1475">
      <w:pPr>
        <w:tabs>
          <w:tab w:val="left" w:pos="662"/>
        </w:tabs>
        <w:spacing w:before="1" w:line="249" w:lineRule="auto"/>
        <w:ind w:left="180"/>
        <w:jc w:val="both"/>
        <w:rPr>
          <w:sz w:val="20"/>
          <w:szCs w:val="20"/>
        </w:rPr>
      </w:pPr>
    </w:p>
    <w:p w14:paraId="320FF9E2" w14:textId="77777777" w:rsidR="001D1475" w:rsidRDefault="00E94E1E">
      <w:pPr>
        <w:tabs>
          <w:tab w:val="left" w:pos="662"/>
        </w:tabs>
        <w:spacing w:before="1" w:line="249" w:lineRule="auto"/>
        <w:ind w:left="180"/>
        <w:jc w:val="both"/>
        <w:rPr>
          <w:b/>
          <w:sz w:val="20"/>
          <w:szCs w:val="20"/>
        </w:rPr>
      </w:pPr>
      <w:r>
        <w:rPr>
          <w:b/>
          <w:sz w:val="20"/>
          <w:szCs w:val="20"/>
        </w:rPr>
        <w:t>RAG for Image</w:t>
      </w:r>
    </w:p>
    <w:p w14:paraId="320FF9E3" w14:textId="77777777" w:rsidR="001D1475" w:rsidRDefault="00E94E1E">
      <w:pPr>
        <w:numPr>
          <w:ilvl w:val="0"/>
          <w:numId w:val="10"/>
        </w:numPr>
        <w:tabs>
          <w:tab w:val="left" w:pos="662"/>
        </w:tabs>
        <w:spacing w:before="1" w:line="249" w:lineRule="auto"/>
        <w:jc w:val="both"/>
        <w:rPr>
          <w:b/>
          <w:sz w:val="20"/>
          <w:szCs w:val="20"/>
        </w:rPr>
      </w:pPr>
      <w:r>
        <w:rPr>
          <w:b/>
          <w:sz w:val="20"/>
          <w:szCs w:val="20"/>
        </w:rPr>
        <w:t>Image Generation</w:t>
      </w:r>
    </w:p>
    <w:p w14:paraId="320FF9E4" w14:textId="77777777" w:rsidR="001D1475" w:rsidRDefault="00E94E1E">
      <w:pPr>
        <w:tabs>
          <w:tab w:val="left" w:pos="662"/>
        </w:tabs>
        <w:spacing w:before="1" w:line="249" w:lineRule="auto"/>
        <w:ind w:left="180"/>
        <w:jc w:val="both"/>
        <w:rPr>
          <w:sz w:val="20"/>
          <w:szCs w:val="20"/>
        </w:rPr>
      </w:pPr>
      <w:r>
        <w:rPr>
          <w:sz w:val="20"/>
          <w:szCs w:val="20"/>
        </w:rPr>
        <w:t>RAG has been applied to image generation by enhancing models' ability to retrieve and integrate relevant visual data. Models like Imagen-RAG and DALL-</w:t>
      </w:r>
      <w:proofErr w:type="gramStart"/>
      <w:r>
        <w:rPr>
          <w:sz w:val="20"/>
          <w:szCs w:val="20"/>
        </w:rPr>
        <w:t>E[</w:t>
      </w:r>
      <w:proofErr w:type="gramEnd"/>
      <w:r>
        <w:fldChar w:fldCharType="begin"/>
      </w:r>
      <w:r>
        <w:instrText>HYPERLINK \l "bookmark=id.uz4mx55zph" \h</w:instrText>
      </w:r>
      <w:r>
        <w:fldChar w:fldCharType="separate"/>
      </w:r>
      <w:r>
        <w:rPr>
          <w:color w:val="1155CC"/>
          <w:sz w:val="20"/>
          <w:szCs w:val="20"/>
          <w:u w:val="single"/>
        </w:rPr>
        <w:t>16</w:t>
      </w:r>
      <w:r>
        <w:fldChar w:fldCharType="end"/>
      </w:r>
      <w:r>
        <w:rPr>
          <w:sz w:val="20"/>
          <w:szCs w:val="20"/>
        </w:rPr>
        <w:t>] RAG use retrieval-augmented techniques to search for relevant image-text pairs from massive datasets based on text prompts. These models retrieve similar images and text pairs, using them to condition generative models, like diffusion models, for higher-quality image synthesis. Make-A-Scene RAG further refines this by incorporating user-provided sketches or layouts, retrieving similar content, and combining it with generative models to produce more coherent and context-aware images.</w:t>
      </w:r>
    </w:p>
    <w:p w14:paraId="320FF9E5" w14:textId="77777777" w:rsidR="001D1475" w:rsidRDefault="00E94E1E">
      <w:pPr>
        <w:numPr>
          <w:ilvl w:val="0"/>
          <w:numId w:val="10"/>
        </w:numPr>
        <w:tabs>
          <w:tab w:val="left" w:pos="662"/>
        </w:tabs>
        <w:spacing w:before="1" w:line="249" w:lineRule="auto"/>
        <w:jc w:val="both"/>
        <w:rPr>
          <w:b/>
          <w:sz w:val="20"/>
          <w:szCs w:val="20"/>
        </w:rPr>
      </w:pPr>
      <w:r>
        <w:rPr>
          <w:b/>
          <w:sz w:val="20"/>
          <w:szCs w:val="20"/>
        </w:rPr>
        <w:t>Image Captioning</w:t>
      </w:r>
    </w:p>
    <w:p w14:paraId="320FF9E6" w14:textId="77777777" w:rsidR="001D1475" w:rsidRDefault="00E94E1E">
      <w:pPr>
        <w:tabs>
          <w:tab w:val="left" w:pos="662"/>
        </w:tabs>
        <w:spacing w:before="1" w:line="249" w:lineRule="auto"/>
        <w:ind w:left="180"/>
        <w:jc w:val="both"/>
        <w:rPr>
          <w:sz w:val="20"/>
          <w:szCs w:val="20"/>
        </w:rPr>
      </w:pPr>
      <w:r>
        <w:rPr>
          <w:sz w:val="20"/>
          <w:szCs w:val="20"/>
        </w:rPr>
        <w:lastRenderedPageBreak/>
        <w:t>In image captioning, RAG has enabled models to improve descriptive accuracy by retrieving similar images and captions. CLIP-RAG and ALIGN-RAG retrieve contextually similar images from vast visual-text datasets using contrastive learning, and these retrieved examples help guide the caption generation process. By retrieving visually similar content, models can generate captions that are not only contextually accurate but also enriched with additional details. This method improves performance in generating cap</w:t>
      </w:r>
      <w:r>
        <w:rPr>
          <w:sz w:val="20"/>
          <w:szCs w:val="20"/>
        </w:rPr>
        <w:t>tions for complex or abstract images, where descriptive precision is critical.</w:t>
      </w:r>
    </w:p>
    <w:p w14:paraId="320FF9E7" w14:textId="77777777" w:rsidR="001D1475" w:rsidRDefault="00E94E1E">
      <w:pPr>
        <w:numPr>
          <w:ilvl w:val="0"/>
          <w:numId w:val="10"/>
        </w:numPr>
        <w:tabs>
          <w:tab w:val="left" w:pos="662"/>
        </w:tabs>
        <w:spacing w:before="1" w:line="249" w:lineRule="auto"/>
        <w:jc w:val="both"/>
        <w:rPr>
          <w:b/>
          <w:sz w:val="20"/>
          <w:szCs w:val="20"/>
        </w:rPr>
      </w:pPr>
      <w:r>
        <w:rPr>
          <w:b/>
          <w:sz w:val="20"/>
          <w:szCs w:val="20"/>
        </w:rPr>
        <w:t>Visual Question Answering (VQA)</w:t>
      </w:r>
    </w:p>
    <w:p w14:paraId="320FF9E8" w14:textId="77777777" w:rsidR="001D1475" w:rsidRDefault="00E94E1E">
      <w:pPr>
        <w:tabs>
          <w:tab w:val="left" w:pos="662"/>
        </w:tabs>
        <w:spacing w:before="1" w:line="249" w:lineRule="auto"/>
        <w:ind w:left="180"/>
        <w:jc w:val="both"/>
        <w:rPr>
          <w:sz w:val="20"/>
          <w:szCs w:val="20"/>
        </w:rPr>
      </w:pPr>
      <w:r>
        <w:rPr>
          <w:sz w:val="20"/>
          <w:szCs w:val="20"/>
        </w:rPr>
        <w:t xml:space="preserve">For VQA, models like VQA-RAG combine retrieval mechanisms with LLMs to enhance the accuracy of answers based on image queries. By retrieving related images and visual-text pairs from large datasets, the model provides more informed answers. BLIP-RAG leverages retrieval-augmented vision transformers to better align image content with the question, retrieving both similar images and relevant text explanations, which improves the final response. These advancements allow for more context-aware </w:t>
      </w:r>
    </w:p>
    <w:p w14:paraId="320FF9E9" w14:textId="77777777" w:rsidR="001D1475" w:rsidRDefault="00E94E1E">
      <w:pPr>
        <w:tabs>
          <w:tab w:val="left" w:pos="662"/>
        </w:tabs>
        <w:spacing w:before="1" w:line="249" w:lineRule="auto"/>
        <w:ind w:left="180"/>
        <w:jc w:val="both"/>
        <w:rPr>
          <w:sz w:val="20"/>
          <w:szCs w:val="20"/>
        </w:rPr>
      </w:pPr>
      <w:r>
        <w:rPr>
          <w:sz w:val="20"/>
          <w:szCs w:val="20"/>
        </w:rPr>
        <w:t>and accurate question answering in visual tasks, especially when dealing with nuanced or less familiar image content.</w:t>
      </w:r>
    </w:p>
    <w:p w14:paraId="320FF9EA" w14:textId="77777777" w:rsidR="001D1475" w:rsidRDefault="001D1475">
      <w:pPr>
        <w:tabs>
          <w:tab w:val="left" w:pos="662"/>
        </w:tabs>
        <w:spacing w:before="1" w:line="249" w:lineRule="auto"/>
        <w:ind w:left="180"/>
        <w:jc w:val="both"/>
        <w:rPr>
          <w:sz w:val="20"/>
          <w:szCs w:val="20"/>
        </w:rPr>
      </w:pPr>
    </w:p>
    <w:p w14:paraId="320FF9EB" w14:textId="6DF7671B" w:rsidR="001D1475" w:rsidRDefault="00E94E1E">
      <w:pPr>
        <w:numPr>
          <w:ilvl w:val="0"/>
          <w:numId w:val="3"/>
        </w:numPr>
        <w:tabs>
          <w:tab w:val="left" w:pos="2228"/>
        </w:tabs>
        <w:ind w:left="1800" w:right="465" w:hanging="240"/>
        <w:jc w:val="both"/>
        <w:rPr>
          <w:b/>
          <w:sz w:val="16"/>
          <w:szCs w:val="16"/>
        </w:rPr>
      </w:pPr>
      <w:r>
        <w:rPr>
          <w:b/>
          <w:sz w:val="20"/>
          <w:szCs w:val="20"/>
        </w:rPr>
        <w:t xml:space="preserve"> </w:t>
      </w:r>
      <w:r w:rsidR="00B26885">
        <w:rPr>
          <w:b/>
          <w:sz w:val="20"/>
          <w:szCs w:val="20"/>
        </w:rPr>
        <w:t>Methodology</w:t>
      </w:r>
    </w:p>
    <w:p w14:paraId="320FF9EC" w14:textId="77777777" w:rsidR="001D1475" w:rsidRDefault="001D1475">
      <w:pPr>
        <w:tabs>
          <w:tab w:val="left" w:pos="2228"/>
        </w:tabs>
        <w:ind w:left="2230" w:right="465"/>
        <w:jc w:val="both"/>
        <w:rPr>
          <w:b/>
          <w:sz w:val="20"/>
          <w:szCs w:val="20"/>
        </w:rPr>
      </w:pPr>
    </w:p>
    <w:p w14:paraId="320FF9ED" w14:textId="77777777" w:rsidR="001D1475" w:rsidRDefault="00E94E1E">
      <w:pPr>
        <w:tabs>
          <w:tab w:val="left" w:pos="2228"/>
        </w:tabs>
        <w:ind w:left="180" w:right="15"/>
        <w:jc w:val="both"/>
        <w:rPr>
          <w:b/>
          <w:sz w:val="20"/>
          <w:szCs w:val="20"/>
        </w:rPr>
      </w:pPr>
      <w:r>
        <w:rPr>
          <w:b/>
          <w:sz w:val="20"/>
          <w:szCs w:val="20"/>
        </w:rPr>
        <w:t>Video Retrieval</w:t>
      </w:r>
    </w:p>
    <w:p w14:paraId="320FF9EE" w14:textId="77777777" w:rsidR="001D1475" w:rsidRDefault="00E94E1E">
      <w:pPr>
        <w:tabs>
          <w:tab w:val="left" w:pos="2228"/>
        </w:tabs>
        <w:ind w:left="180" w:right="15"/>
        <w:jc w:val="both"/>
        <w:rPr>
          <w:sz w:val="20"/>
          <w:szCs w:val="20"/>
        </w:rPr>
      </w:pPr>
      <w:r>
        <w:rPr>
          <w:sz w:val="20"/>
          <w:szCs w:val="20"/>
        </w:rPr>
        <w:t>This section outlines the proposed methodology for enhancing learning using video retrieval through Retrieval-Augmented Generation (RAG). The approach focuses on converting video content into retrievable text and utilizing NLP models to improve access to key learning moments in educational videos.</w:t>
      </w:r>
    </w:p>
    <w:p w14:paraId="320FF9EF" w14:textId="77777777" w:rsidR="001D1475" w:rsidRDefault="001D1475">
      <w:pPr>
        <w:tabs>
          <w:tab w:val="left" w:pos="2228"/>
        </w:tabs>
        <w:ind w:left="180" w:right="15"/>
        <w:jc w:val="both"/>
        <w:rPr>
          <w:sz w:val="20"/>
          <w:szCs w:val="20"/>
        </w:rPr>
      </w:pPr>
    </w:p>
    <w:p w14:paraId="320FF9F0" w14:textId="77777777" w:rsidR="001D1475" w:rsidRDefault="00E94E1E">
      <w:pPr>
        <w:tabs>
          <w:tab w:val="left" w:pos="2228"/>
        </w:tabs>
        <w:ind w:left="180" w:right="15"/>
        <w:jc w:val="both"/>
        <w:rPr>
          <w:sz w:val="20"/>
          <w:szCs w:val="20"/>
        </w:rPr>
      </w:pPr>
      <w:r>
        <w:rPr>
          <w:b/>
          <w:sz w:val="20"/>
          <w:szCs w:val="20"/>
        </w:rPr>
        <w:t>Video to Text</w:t>
      </w:r>
      <w:r>
        <w:rPr>
          <w:sz w:val="20"/>
          <w:szCs w:val="20"/>
        </w:rPr>
        <w:t xml:space="preserve">: This involves conversion of video content into textual data. This is done by leveraging automated transcription tools or speech recognition systems </w:t>
      </w:r>
    </w:p>
    <w:p w14:paraId="320FF9F1" w14:textId="77777777" w:rsidR="001D1475" w:rsidRDefault="00E94E1E">
      <w:pPr>
        <w:tabs>
          <w:tab w:val="left" w:pos="2228"/>
        </w:tabs>
        <w:ind w:left="180" w:right="15"/>
        <w:jc w:val="both"/>
        <w:rPr>
          <w:sz w:val="20"/>
          <w:szCs w:val="20"/>
        </w:rPr>
      </w:pPr>
      <w:r>
        <w:rPr>
          <w:sz w:val="20"/>
          <w:szCs w:val="20"/>
        </w:rPr>
        <w:t>The process involves:</w:t>
      </w:r>
    </w:p>
    <w:p w14:paraId="320FF9F2" w14:textId="77777777" w:rsidR="001D1475" w:rsidRDefault="001D1475">
      <w:pPr>
        <w:tabs>
          <w:tab w:val="left" w:pos="2228"/>
        </w:tabs>
        <w:ind w:left="180" w:right="15"/>
        <w:jc w:val="both"/>
        <w:rPr>
          <w:sz w:val="20"/>
          <w:szCs w:val="20"/>
        </w:rPr>
      </w:pPr>
    </w:p>
    <w:p w14:paraId="320FF9F3" w14:textId="77777777" w:rsidR="001D1475" w:rsidRDefault="00E94E1E">
      <w:pPr>
        <w:numPr>
          <w:ilvl w:val="0"/>
          <w:numId w:val="9"/>
        </w:numPr>
        <w:tabs>
          <w:tab w:val="left" w:pos="2228"/>
        </w:tabs>
        <w:ind w:right="15"/>
        <w:jc w:val="both"/>
        <w:rPr>
          <w:sz w:val="20"/>
          <w:szCs w:val="20"/>
        </w:rPr>
      </w:pPr>
      <w:r>
        <w:rPr>
          <w:sz w:val="20"/>
          <w:szCs w:val="20"/>
        </w:rPr>
        <w:t>Audio Extraction: Isolating the audio track from the video file for analysis.</w:t>
      </w:r>
    </w:p>
    <w:p w14:paraId="320FF9F4" w14:textId="77777777" w:rsidR="001D1475" w:rsidRDefault="00E94E1E">
      <w:pPr>
        <w:numPr>
          <w:ilvl w:val="0"/>
          <w:numId w:val="9"/>
        </w:numPr>
        <w:tabs>
          <w:tab w:val="left" w:pos="2228"/>
        </w:tabs>
        <w:ind w:right="15"/>
        <w:jc w:val="both"/>
        <w:rPr>
          <w:sz w:val="20"/>
          <w:szCs w:val="20"/>
        </w:rPr>
      </w:pPr>
      <w:r>
        <w:rPr>
          <w:sz w:val="20"/>
          <w:szCs w:val="20"/>
        </w:rPr>
        <w:t>Speech Recognition: Using deep learning models trained on large datasets to convert spoken words into textual form. Advanced models ensure accurate transcription even in the presence of noise or multiple speakers.</w:t>
      </w:r>
    </w:p>
    <w:p w14:paraId="320FF9F5" w14:textId="77777777" w:rsidR="001D1475" w:rsidRDefault="00E94E1E">
      <w:pPr>
        <w:numPr>
          <w:ilvl w:val="0"/>
          <w:numId w:val="9"/>
        </w:numPr>
        <w:tabs>
          <w:tab w:val="left" w:pos="2228"/>
        </w:tabs>
        <w:ind w:right="15"/>
        <w:jc w:val="both"/>
        <w:rPr>
          <w:sz w:val="20"/>
          <w:szCs w:val="20"/>
        </w:rPr>
      </w:pPr>
      <w:r>
        <w:rPr>
          <w:sz w:val="20"/>
          <w:szCs w:val="20"/>
        </w:rPr>
        <w:t>Transcription Quality: Preprocessing techniques, such as noise reduction, can be applied to improve transcription quality, especially in videos with suboptimal audio conditions.</w:t>
      </w:r>
    </w:p>
    <w:p w14:paraId="320FF9F6" w14:textId="77777777" w:rsidR="001D1475" w:rsidRDefault="00E94E1E">
      <w:pPr>
        <w:tabs>
          <w:tab w:val="left" w:pos="2228"/>
        </w:tabs>
        <w:ind w:left="180" w:right="15"/>
        <w:jc w:val="both"/>
        <w:rPr>
          <w:sz w:val="20"/>
          <w:szCs w:val="20"/>
        </w:rPr>
      </w:pPr>
      <w:r>
        <w:rPr>
          <w:b/>
          <w:sz w:val="20"/>
          <w:szCs w:val="20"/>
        </w:rPr>
        <w:t xml:space="preserve">Mapping Sentences with Timestamps: </w:t>
      </w:r>
      <w:r>
        <w:rPr>
          <w:sz w:val="20"/>
          <w:szCs w:val="20"/>
        </w:rPr>
        <w:t>To enable efficient retrieval of specific segments from the video, each transcribed sentence is aligned with its corresponding timestamp.</w:t>
      </w:r>
    </w:p>
    <w:p w14:paraId="320FF9F7" w14:textId="77777777" w:rsidR="001D1475" w:rsidRDefault="00E94E1E">
      <w:pPr>
        <w:numPr>
          <w:ilvl w:val="0"/>
          <w:numId w:val="5"/>
        </w:numPr>
        <w:tabs>
          <w:tab w:val="left" w:pos="2228"/>
        </w:tabs>
        <w:ind w:right="15"/>
        <w:jc w:val="both"/>
        <w:rPr>
          <w:sz w:val="20"/>
          <w:szCs w:val="20"/>
        </w:rPr>
      </w:pPr>
      <w:r>
        <w:rPr>
          <w:sz w:val="20"/>
          <w:szCs w:val="20"/>
        </w:rPr>
        <w:t>Sentence Segmentation: The transcribed text is divided into meaningful segments (e.g., sentences or phrases).</w:t>
      </w:r>
    </w:p>
    <w:p w14:paraId="320FF9F8" w14:textId="77777777" w:rsidR="001D1475" w:rsidRDefault="00E94E1E">
      <w:pPr>
        <w:numPr>
          <w:ilvl w:val="0"/>
          <w:numId w:val="5"/>
        </w:numPr>
        <w:tabs>
          <w:tab w:val="left" w:pos="2228"/>
        </w:tabs>
        <w:ind w:right="15"/>
        <w:jc w:val="both"/>
        <w:rPr>
          <w:sz w:val="20"/>
          <w:szCs w:val="20"/>
        </w:rPr>
      </w:pPr>
      <w:r>
        <w:rPr>
          <w:sz w:val="20"/>
          <w:szCs w:val="20"/>
        </w:rPr>
        <w:t>Time Alignment: Each text segment is mapped to the time frame of the video it corresponds to. This allows precise access to particular moments in the video based on the text.</w:t>
      </w:r>
    </w:p>
    <w:p w14:paraId="320FF9F9" w14:textId="77777777" w:rsidR="001D1475" w:rsidRDefault="00E94E1E">
      <w:pPr>
        <w:numPr>
          <w:ilvl w:val="0"/>
          <w:numId w:val="5"/>
        </w:numPr>
        <w:tabs>
          <w:tab w:val="left" w:pos="2228"/>
        </w:tabs>
        <w:ind w:right="15"/>
        <w:jc w:val="both"/>
        <w:rPr>
          <w:sz w:val="20"/>
          <w:szCs w:val="20"/>
        </w:rPr>
      </w:pPr>
      <w:r>
        <w:rPr>
          <w:sz w:val="20"/>
          <w:szCs w:val="20"/>
        </w:rPr>
        <w:t>Frame Alignment: Some systems may use word- or phrase-level alignment, which enables even finer control over the retrieval process. This can be particularly useful in educational contexts where detailed retrieval of concepts is required.</w:t>
      </w:r>
    </w:p>
    <w:p w14:paraId="320FF9FA" w14:textId="4DB3F387" w:rsidR="001D1475" w:rsidRDefault="00E94E1E">
      <w:pPr>
        <w:tabs>
          <w:tab w:val="left" w:pos="2228"/>
        </w:tabs>
        <w:ind w:left="180" w:right="15"/>
        <w:jc w:val="both"/>
        <w:rPr>
          <w:sz w:val="20"/>
          <w:szCs w:val="20"/>
        </w:rPr>
      </w:pPr>
      <w:r>
        <w:rPr>
          <w:b/>
          <w:sz w:val="20"/>
          <w:szCs w:val="20"/>
        </w:rPr>
        <w:t>S</w:t>
      </w:r>
      <w:r>
        <w:rPr>
          <w:b/>
          <w:sz w:val="20"/>
          <w:szCs w:val="20"/>
        </w:rPr>
        <w:t>toring Text Data:</w:t>
      </w:r>
      <w:r w:rsidR="0067795A">
        <w:rPr>
          <w:b/>
          <w:sz w:val="20"/>
          <w:szCs w:val="20"/>
        </w:rPr>
        <w:t xml:space="preserve"> </w:t>
      </w:r>
      <w:r>
        <w:rPr>
          <w:sz w:val="20"/>
          <w:szCs w:val="20"/>
        </w:rPr>
        <w:t>The transcribed and time-mapped text data is stored for efficient querying and retrieval:</w:t>
      </w:r>
    </w:p>
    <w:p w14:paraId="320FF9FB" w14:textId="77777777" w:rsidR="001D1475" w:rsidRDefault="00E94E1E">
      <w:pPr>
        <w:numPr>
          <w:ilvl w:val="0"/>
          <w:numId w:val="11"/>
        </w:numPr>
        <w:tabs>
          <w:tab w:val="left" w:pos="2228"/>
        </w:tabs>
        <w:ind w:right="15"/>
        <w:jc w:val="both"/>
        <w:rPr>
          <w:sz w:val="20"/>
          <w:szCs w:val="20"/>
        </w:rPr>
      </w:pPr>
      <w:r>
        <w:rPr>
          <w:sz w:val="20"/>
          <w:szCs w:val="20"/>
        </w:rPr>
        <w:t>Structured Data Storage: The text and timestamps are stored in structured formats like JSON, XML, or relational databases, allowing for fast retrieval and scalability.</w:t>
      </w:r>
    </w:p>
    <w:p w14:paraId="320FF9FC" w14:textId="77777777" w:rsidR="001D1475" w:rsidRDefault="00E94E1E">
      <w:pPr>
        <w:numPr>
          <w:ilvl w:val="0"/>
          <w:numId w:val="11"/>
        </w:numPr>
        <w:tabs>
          <w:tab w:val="left" w:pos="2228"/>
        </w:tabs>
        <w:ind w:right="15"/>
        <w:jc w:val="both"/>
        <w:rPr>
          <w:sz w:val="20"/>
          <w:szCs w:val="20"/>
        </w:rPr>
      </w:pPr>
      <w:r>
        <w:rPr>
          <w:sz w:val="20"/>
          <w:szCs w:val="20"/>
        </w:rPr>
        <w:t xml:space="preserve">Indexing for Retrieval: The sentences are indexed based on timestamps, facilitating rapid retrieval of relevant portions of the text and associated video clips. Techniques like full-text </w:t>
      </w:r>
      <w:r>
        <w:rPr>
          <w:sz w:val="20"/>
          <w:szCs w:val="20"/>
        </w:rPr>
        <w:t>search or inverted indexing can be used to enhance search efficiency.</w:t>
      </w:r>
    </w:p>
    <w:p w14:paraId="320FF9FD" w14:textId="77777777" w:rsidR="001D1475" w:rsidRDefault="00E94E1E">
      <w:pPr>
        <w:numPr>
          <w:ilvl w:val="0"/>
          <w:numId w:val="11"/>
        </w:numPr>
        <w:tabs>
          <w:tab w:val="left" w:pos="2228"/>
        </w:tabs>
        <w:ind w:right="15"/>
        <w:jc w:val="both"/>
        <w:rPr>
          <w:sz w:val="20"/>
          <w:szCs w:val="20"/>
        </w:rPr>
      </w:pPr>
      <w:r>
        <w:rPr>
          <w:sz w:val="20"/>
          <w:szCs w:val="20"/>
        </w:rPr>
        <w:t>Scalability: As educational systems expand to include larger video repositories, scalable databases and cloud storage solutions (e.g., Elasticsearch) ensure efficient handling of increased data volumes.</w:t>
      </w:r>
    </w:p>
    <w:p w14:paraId="320FF9FE" w14:textId="77777777" w:rsidR="001D1475" w:rsidRDefault="00E94E1E">
      <w:pPr>
        <w:tabs>
          <w:tab w:val="left" w:pos="2228"/>
        </w:tabs>
        <w:ind w:left="180" w:right="15"/>
        <w:jc w:val="both"/>
        <w:rPr>
          <w:sz w:val="20"/>
          <w:szCs w:val="20"/>
        </w:rPr>
      </w:pPr>
      <w:r>
        <w:rPr>
          <w:b/>
          <w:sz w:val="20"/>
          <w:szCs w:val="20"/>
        </w:rPr>
        <w:t xml:space="preserve">Applying Prompts on Stored </w:t>
      </w:r>
      <w:proofErr w:type="spellStart"/>
      <w:proofErr w:type="gramStart"/>
      <w:r>
        <w:rPr>
          <w:b/>
          <w:sz w:val="20"/>
          <w:szCs w:val="20"/>
        </w:rPr>
        <w:t>Text:</w:t>
      </w:r>
      <w:r>
        <w:rPr>
          <w:sz w:val="20"/>
          <w:szCs w:val="20"/>
        </w:rPr>
        <w:t>Once</w:t>
      </w:r>
      <w:proofErr w:type="spellEnd"/>
      <w:proofErr w:type="gramEnd"/>
      <w:r>
        <w:rPr>
          <w:sz w:val="20"/>
          <w:szCs w:val="20"/>
        </w:rPr>
        <w:t xml:space="preserve"> the text is stored, NLP models are employed to interpret and respond to user prompts:</w:t>
      </w:r>
    </w:p>
    <w:p w14:paraId="320FF9FF" w14:textId="77777777" w:rsidR="001D1475" w:rsidRDefault="00E94E1E">
      <w:pPr>
        <w:numPr>
          <w:ilvl w:val="0"/>
          <w:numId w:val="13"/>
        </w:numPr>
        <w:tabs>
          <w:tab w:val="left" w:pos="2228"/>
        </w:tabs>
        <w:ind w:right="15"/>
        <w:jc w:val="both"/>
        <w:rPr>
          <w:sz w:val="20"/>
          <w:szCs w:val="20"/>
        </w:rPr>
      </w:pPr>
      <w:r>
        <w:rPr>
          <w:sz w:val="20"/>
          <w:szCs w:val="20"/>
        </w:rPr>
        <w:t>Query-based Retrieval: A user inputs a query or question, and the system processes this query using a text retrieval model to search the stored transcriptions. Models such as GPT, BERT, or RAG can be used to match queries to relevant sections of the text.</w:t>
      </w:r>
    </w:p>
    <w:p w14:paraId="320FFA00" w14:textId="77777777" w:rsidR="001D1475" w:rsidRDefault="00E94E1E">
      <w:pPr>
        <w:numPr>
          <w:ilvl w:val="0"/>
          <w:numId w:val="13"/>
        </w:numPr>
        <w:tabs>
          <w:tab w:val="left" w:pos="2228"/>
        </w:tabs>
        <w:ind w:right="15"/>
        <w:jc w:val="both"/>
        <w:rPr>
          <w:sz w:val="20"/>
          <w:szCs w:val="20"/>
        </w:rPr>
      </w:pPr>
      <w:r>
        <w:rPr>
          <w:sz w:val="20"/>
          <w:szCs w:val="20"/>
        </w:rPr>
        <w:t>Advanced NLP: Retrieval-augmented models are leveraged to generate accurate, context-aware responses to user prompts. This step involves analyzing the query's meaning and finding the best text segments that answer the prompt or provide useful learning insights.</w:t>
      </w:r>
    </w:p>
    <w:p w14:paraId="320FFA01" w14:textId="77777777" w:rsidR="001D1475" w:rsidRDefault="00E94E1E">
      <w:pPr>
        <w:tabs>
          <w:tab w:val="left" w:pos="2228"/>
        </w:tabs>
        <w:ind w:left="180" w:right="15"/>
        <w:jc w:val="both"/>
        <w:rPr>
          <w:sz w:val="20"/>
          <w:szCs w:val="20"/>
        </w:rPr>
      </w:pPr>
      <w:r>
        <w:rPr>
          <w:b/>
          <w:sz w:val="20"/>
          <w:szCs w:val="20"/>
        </w:rPr>
        <w:t xml:space="preserve">Video Retrieval Using Generated Answer: </w:t>
      </w:r>
      <w:r>
        <w:rPr>
          <w:sz w:val="20"/>
          <w:szCs w:val="20"/>
        </w:rPr>
        <w:t>After generating the response, the system uses the associated timestamp to retrieve the corresponding video segment:</w:t>
      </w:r>
    </w:p>
    <w:p w14:paraId="320FFA02" w14:textId="77777777" w:rsidR="001D1475" w:rsidRDefault="00E94E1E">
      <w:pPr>
        <w:numPr>
          <w:ilvl w:val="0"/>
          <w:numId w:val="14"/>
        </w:numPr>
        <w:tabs>
          <w:tab w:val="left" w:pos="2228"/>
        </w:tabs>
        <w:ind w:right="15"/>
        <w:jc w:val="both"/>
        <w:rPr>
          <w:sz w:val="20"/>
          <w:szCs w:val="20"/>
        </w:rPr>
      </w:pPr>
      <w:r>
        <w:rPr>
          <w:sz w:val="20"/>
          <w:szCs w:val="20"/>
        </w:rPr>
        <w:t>Timestamp Matching: The generated text from the NLP model is matched to the stored text segments, and the relevant timestamps are identified. These timestamps are used to locate the specific video portion.</w:t>
      </w:r>
    </w:p>
    <w:p w14:paraId="320FFA03" w14:textId="77777777" w:rsidR="001D1475" w:rsidRDefault="00E94E1E">
      <w:pPr>
        <w:numPr>
          <w:ilvl w:val="0"/>
          <w:numId w:val="14"/>
        </w:numPr>
        <w:tabs>
          <w:tab w:val="left" w:pos="2228"/>
        </w:tabs>
        <w:ind w:right="15"/>
        <w:jc w:val="both"/>
        <w:rPr>
          <w:sz w:val="20"/>
          <w:szCs w:val="20"/>
        </w:rPr>
      </w:pPr>
      <w:r>
        <w:rPr>
          <w:sz w:val="20"/>
          <w:szCs w:val="20"/>
        </w:rPr>
        <w:t>Playback of Video Segments: The system retrieves the video clip matching the timestamp, allowing users to view the exact moment of the video relevant to their query. This approach enhances learning by providing immediate access to key video content.</w:t>
      </w:r>
    </w:p>
    <w:p w14:paraId="320FFA04" w14:textId="77777777" w:rsidR="001D1475" w:rsidRDefault="00E94E1E">
      <w:pPr>
        <w:numPr>
          <w:ilvl w:val="0"/>
          <w:numId w:val="14"/>
        </w:numPr>
        <w:tabs>
          <w:tab w:val="left" w:pos="2228"/>
        </w:tabs>
        <w:ind w:right="15"/>
        <w:jc w:val="both"/>
        <w:rPr>
          <w:sz w:val="20"/>
          <w:szCs w:val="20"/>
        </w:rPr>
      </w:pPr>
      <w:r>
        <w:rPr>
          <w:sz w:val="20"/>
          <w:szCs w:val="20"/>
        </w:rPr>
        <w:t>Video Highlighting: The system can highlight key moments in the video, drawing attention to critical educational content aligned with the user query.</w:t>
      </w:r>
    </w:p>
    <w:p w14:paraId="320FFA05" w14:textId="77777777" w:rsidR="001D1475" w:rsidRDefault="001D1475">
      <w:pPr>
        <w:tabs>
          <w:tab w:val="left" w:pos="2228"/>
        </w:tabs>
        <w:ind w:left="180" w:right="465"/>
        <w:jc w:val="both"/>
        <w:rPr>
          <w:sz w:val="20"/>
          <w:szCs w:val="20"/>
        </w:rPr>
      </w:pPr>
    </w:p>
    <w:p w14:paraId="320FFA06" w14:textId="77777777" w:rsidR="001D1475" w:rsidRDefault="001D1475">
      <w:pPr>
        <w:tabs>
          <w:tab w:val="left" w:pos="2228"/>
        </w:tabs>
        <w:ind w:left="180" w:right="465"/>
        <w:jc w:val="both"/>
        <w:rPr>
          <w:sz w:val="20"/>
          <w:szCs w:val="20"/>
        </w:rPr>
      </w:pPr>
    </w:p>
    <w:p w14:paraId="320FFA07" w14:textId="77777777" w:rsidR="001D1475" w:rsidRDefault="00E94E1E">
      <w:pPr>
        <w:tabs>
          <w:tab w:val="left" w:pos="2228"/>
        </w:tabs>
        <w:ind w:left="180" w:right="465"/>
        <w:jc w:val="both"/>
        <w:rPr>
          <w:b/>
          <w:sz w:val="20"/>
          <w:szCs w:val="20"/>
        </w:rPr>
      </w:pPr>
      <w:r>
        <w:rPr>
          <w:b/>
          <w:sz w:val="20"/>
          <w:szCs w:val="20"/>
        </w:rPr>
        <w:t>Video Summarization</w:t>
      </w:r>
    </w:p>
    <w:p w14:paraId="320FFA08" w14:textId="77777777" w:rsidR="001D1475" w:rsidRDefault="00E94E1E">
      <w:pPr>
        <w:tabs>
          <w:tab w:val="left" w:pos="2228"/>
        </w:tabs>
        <w:ind w:left="180" w:right="15"/>
        <w:jc w:val="both"/>
        <w:rPr>
          <w:sz w:val="20"/>
          <w:szCs w:val="20"/>
        </w:rPr>
      </w:pPr>
      <w:r>
        <w:rPr>
          <w:sz w:val="20"/>
          <w:szCs w:val="20"/>
        </w:rPr>
        <w:t>The proposed method focuses on generating text summaries from video content using a Retrieval-Augmented Generation (RAG) approach. This method converts video into text, stores it for efficient retrieval, and applies a user-defined prompt to generate concise summaries.</w:t>
      </w:r>
    </w:p>
    <w:p w14:paraId="320FFA09" w14:textId="77777777" w:rsidR="001D1475" w:rsidRDefault="001D1475">
      <w:pPr>
        <w:tabs>
          <w:tab w:val="left" w:pos="2228"/>
        </w:tabs>
        <w:ind w:left="180" w:right="15"/>
        <w:jc w:val="both"/>
        <w:rPr>
          <w:sz w:val="20"/>
          <w:szCs w:val="20"/>
        </w:rPr>
      </w:pPr>
    </w:p>
    <w:p w14:paraId="320FFA0A" w14:textId="77777777" w:rsidR="001D1475" w:rsidRDefault="00E94E1E">
      <w:pPr>
        <w:tabs>
          <w:tab w:val="left" w:pos="2228"/>
        </w:tabs>
        <w:ind w:left="180" w:right="15"/>
        <w:jc w:val="both"/>
        <w:rPr>
          <w:sz w:val="20"/>
          <w:szCs w:val="20"/>
        </w:rPr>
      </w:pPr>
      <w:r>
        <w:rPr>
          <w:b/>
          <w:sz w:val="20"/>
          <w:szCs w:val="20"/>
        </w:rPr>
        <w:t xml:space="preserve">Video to Text: </w:t>
      </w:r>
      <w:r>
        <w:rPr>
          <w:sz w:val="20"/>
          <w:szCs w:val="20"/>
        </w:rPr>
        <w:t>This involves converting the audio content of the video into text using speech recognition models like Google Speech-to-Text or Whisper. The audio stream is extracted from the video and transcribed into a textual format. This transcription captures all the spoken words, creating a textual representation of the video content. The generated transcription is critical as it forms the base for further processing and analysis, making the video content accessible for summarization and query-based retrieval.</w:t>
      </w:r>
    </w:p>
    <w:p w14:paraId="320FFA0B" w14:textId="77777777" w:rsidR="001D1475" w:rsidRDefault="00E94E1E">
      <w:pPr>
        <w:tabs>
          <w:tab w:val="left" w:pos="2228"/>
        </w:tabs>
        <w:ind w:left="180" w:right="15"/>
        <w:jc w:val="both"/>
        <w:rPr>
          <w:sz w:val="20"/>
          <w:szCs w:val="20"/>
        </w:rPr>
      </w:pPr>
      <w:r>
        <w:rPr>
          <w:b/>
          <w:sz w:val="20"/>
          <w:szCs w:val="20"/>
        </w:rPr>
        <w:t xml:space="preserve">Storing Text Data: </w:t>
      </w:r>
      <w:r>
        <w:rPr>
          <w:sz w:val="20"/>
          <w:szCs w:val="20"/>
        </w:rPr>
        <w:t>After the transcription is complete, the resulting text is stored in a structured format such as JSON or a database. The text may also include timestamps to preserve the alignment with the video. This step ensures that the transcribed text can be efficiently accessed and retrieved when needed. Structuring the text in this manner is important for enabling fast and accurate retrieval of relevant segments for summarization or other user-defined queries.</w:t>
      </w:r>
    </w:p>
    <w:p w14:paraId="320FFA0C" w14:textId="77777777" w:rsidR="001D1475" w:rsidRDefault="00E94E1E">
      <w:pPr>
        <w:tabs>
          <w:tab w:val="left" w:pos="2228"/>
        </w:tabs>
        <w:ind w:left="180" w:right="15"/>
        <w:jc w:val="both"/>
        <w:rPr>
          <w:sz w:val="20"/>
          <w:szCs w:val="20"/>
        </w:rPr>
      </w:pPr>
      <w:r>
        <w:rPr>
          <w:b/>
          <w:sz w:val="20"/>
          <w:szCs w:val="20"/>
        </w:rPr>
        <w:t xml:space="preserve">Applying prompt on Stored Data: </w:t>
      </w:r>
      <w:r>
        <w:rPr>
          <w:sz w:val="20"/>
          <w:szCs w:val="20"/>
        </w:rPr>
        <w:t>Once the text is stored, a user can input a specific prompt or query, such as requesting a summary or seeking answers to particular questions from the video. The prompt is processed by a retrieval system, which scans the stored text and retrieves the most relevant sections based on the query. This retrieval process ensures that the user is provided with information that directly addresses their needs, whether it’s a specific topic, a detailed summary, or an answer to a question.</w:t>
      </w:r>
    </w:p>
    <w:p w14:paraId="320FFA0D" w14:textId="77777777" w:rsidR="001D1475" w:rsidRDefault="00E94E1E">
      <w:pPr>
        <w:tabs>
          <w:tab w:val="left" w:pos="2228"/>
        </w:tabs>
        <w:ind w:left="180" w:right="15"/>
        <w:jc w:val="both"/>
        <w:rPr>
          <w:sz w:val="20"/>
          <w:szCs w:val="20"/>
        </w:rPr>
      </w:pPr>
      <w:r>
        <w:rPr>
          <w:b/>
          <w:sz w:val="20"/>
          <w:szCs w:val="20"/>
        </w:rPr>
        <w:lastRenderedPageBreak/>
        <w:t xml:space="preserve">Summary Generation: </w:t>
      </w:r>
      <w:r>
        <w:rPr>
          <w:sz w:val="20"/>
          <w:szCs w:val="20"/>
        </w:rPr>
        <w:t>Finally, a text summarization model is applied to the retrieved content to generate a concise summary. The summarization process can be either extractive, where key sentences are directly selected from the transcription, or abstractive, where the model generates new sentences that encapsulate the core meaning of the video. The resulting summary highlights the key points and essential ideas from the video, providing a condensed version of the content. This makes the video material easier to understand and mo</w:t>
      </w:r>
      <w:r>
        <w:rPr>
          <w:sz w:val="20"/>
          <w:szCs w:val="20"/>
        </w:rPr>
        <w:t>re accessible, especially for educational purposes.</w:t>
      </w:r>
    </w:p>
    <w:p w14:paraId="320FFA0E" w14:textId="77777777" w:rsidR="001D1475" w:rsidRDefault="00E94E1E">
      <w:pPr>
        <w:tabs>
          <w:tab w:val="left" w:pos="2228"/>
        </w:tabs>
        <w:ind w:left="180" w:right="15"/>
        <w:jc w:val="both"/>
        <w:rPr>
          <w:sz w:val="20"/>
          <w:szCs w:val="20"/>
        </w:rPr>
      </w:pPr>
      <w:r>
        <w:rPr>
          <w:sz w:val="20"/>
          <w:szCs w:val="20"/>
        </w:rPr>
        <w:t>This method offers a structured approach to summarizing video content through transcription, prompt-based retrieval, and text generation, significantly enhancing learning by providing concise and relevant summaries tailored to the user’s needs.</w:t>
      </w:r>
    </w:p>
    <w:p w14:paraId="3CC2265A" w14:textId="77777777" w:rsidR="00F43C1C" w:rsidRDefault="00F43C1C">
      <w:pPr>
        <w:tabs>
          <w:tab w:val="left" w:pos="2228"/>
        </w:tabs>
        <w:ind w:left="180" w:right="15"/>
        <w:jc w:val="both"/>
        <w:rPr>
          <w:sz w:val="20"/>
          <w:szCs w:val="20"/>
        </w:rPr>
      </w:pPr>
    </w:p>
    <w:p w14:paraId="55FBC546" w14:textId="77777777" w:rsidR="00F43C1C" w:rsidRDefault="00F43C1C" w:rsidP="00F43C1C">
      <w:pPr>
        <w:numPr>
          <w:ilvl w:val="0"/>
          <w:numId w:val="20"/>
        </w:numPr>
        <w:tabs>
          <w:tab w:val="left" w:pos="2228"/>
        </w:tabs>
        <w:ind w:right="15"/>
        <w:jc w:val="both"/>
        <w:rPr>
          <w:sz w:val="20"/>
          <w:szCs w:val="20"/>
        </w:rPr>
      </w:pPr>
      <w:r w:rsidRPr="00F43C1C">
        <w:rPr>
          <w:sz w:val="20"/>
          <w:szCs w:val="20"/>
        </w:rPr>
        <w:t>EXPERIMENTAL SETUP</w:t>
      </w:r>
    </w:p>
    <w:p w14:paraId="13CFED65" w14:textId="77777777" w:rsidR="00F43C1C" w:rsidRPr="00F43C1C" w:rsidRDefault="00F43C1C" w:rsidP="00F43C1C">
      <w:pPr>
        <w:tabs>
          <w:tab w:val="left" w:pos="2228"/>
        </w:tabs>
        <w:ind w:left="1800" w:right="15"/>
        <w:jc w:val="both"/>
        <w:rPr>
          <w:sz w:val="20"/>
          <w:szCs w:val="20"/>
        </w:rPr>
      </w:pPr>
    </w:p>
    <w:p w14:paraId="1AB961C4" w14:textId="77777777" w:rsidR="00066B65" w:rsidRPr="00066B65" w:rsidRDefault="00066B65" w:rsidP="00066B65">
      <w:pPr>
        <w:tabs>
          <w:tab w:val="left" w:pos="2228"/>
        </w:tabs>
        <w:ind w:left="180" w:right="15"/>
        <w:jc w:val="both"/>
        <w:rPr>
          <w:sz w:val="20"/>
          <w:szCs w:val="20"/>
        </w:rPr>
      </w:pPr>
      <w:r w:rsidRPr="00066B65">
        <w:rPr>
          <w:sz w:val="20"/>
          <w:szCs w:val="20"/>
        </w:rPr>
        <w:t>This section outlines the improved query processing framework, the dataset utilized, and the evaluation strategy adopted to ensure accuracy and reliability in extracting timestamps for specific video content.</w:t>
      </w:r>
    </w:p>
    <w:p w14:paraId="54E863C2" w14:textId="77777777" w:rsidR="00066B65" w:rsidRPr="00066B65" w:rsidRDefault="00066B65" w:rsidP="00066B65">
      <w:pPr>
        <w:tabs>
          <w:tab w:val="left" w:pos="2228"/>
        </w:tabs>
        <w:ind w:left="180" w:right="15"/>
        <w:jc w:val="both"/>
        <w:rPr>
          <w:sz w:val="20"/>
          <w:szCs w:val="20"/>
        </w:rPr>
      </w:pPr>
    </w:p>
    <w:p w14:paraId="7247F538" w14:textId="77777777" w:rsidR="00066B65" w:rsidRPr="00066B65" w:rsidRDefault="00066B65" w:rsidP="00066B65">
      <w:pPr>
        <w:tabs>
          <w:tab w:val="left" w:pos="2228"/>
        </w:tabs>
        <w:ind w:left="180" w:right="15"/>
        <w:jc w:val="both"/>
        <w:rPr>
          <w:sz w:val="20"/>
          <w:szCs w:val="20"/>
        </w:rPr>
      </w:pPr>
      <w:r w:rsidRPr="00066B65">
        <w:rPr>
          <w:sz w:val="20"/>
          <w:szCs w:val="20"/>
        </w:rPr>
        <w:t>A. Dataset Description</w:t>
      </w:r>
    </w:p>
    <w:p w14:paraId="4D976D30" w14:textId="77777777" w:rsidR="00066B65" w:rsidRPr="00066B65" w:rsidRDefault="00066B65" w:rsidP="00066B65">
      <w:pPr>
        <w:tabs>
          <w:tab w:val="left" w:pos="2228"/>
        </w:tabs>
        <w:ind w:left="180" w:right="15"/>
        <w:jc w:val="both"/>
        <w:rPr>
          <w:sz w:val="20"/>
          <w:szCs w:val="20"/>
        </w:rPr>
      </w:pPr>
      <w:r w:rsidRPr="00066B65">
        <w:rPr>
          <w:sz w:val="20"/>
          <w:szCs w:val="20"/>
        </w:rPr>
        <w:t>The dataset used for this study is a transcription dataset containing timestamps and corresponding spoken content segments. The data is drawn from a structured video lecture delivered by Andrew Huberman, detailing practical tools for enhancing morning routines, sleep optimization, and cognitive performance. The dataset includes precise timestamps for identified key topics, serving as a foundation for evaluating the system's performance.</w:t>
      </w:r>
    </w:p>
    <w:p w14:paraId="4544B06A" w14:textId="77777777" w:rsidR="00066B65" w:rsidRPr="00066B65" w:rsidRDefault="00066B65" w:rsidP="00066B65">
      <w:pPr>
        <w:tabs>
          <w:tab w:val="left" w:pos="2228"/>
        </w:tabs>
        <w:ind w:left="180" w:right="15"/>
        <w:jc w:val="both"/>
        <w:rPr>
          <w:sz w:val="20"/>
          <w:szCs w:val="20"/>
        </w:rPr>
      </w:pPr>
    </w:p>
    <w:p w14:paraId="7730B483" w14:textId="77777777" w:rsidR="00066B65" w:rsidRPr="00066B65" w:rsidRDefault="00066B65" w:rsidP="00066B65">
      <w:pPr>
        <w:tabs>
          <w:tab w:val="left" w:pos="2228"/>
        </w:tabs>
        <w:ind w:left="180" w:right="15"/>
        <w:jc w:val="both"/>
        <w:rPr>
          <w:sz w:val="20"/>
          <w:szCs w:val="20"/>
        </w:rPr>
      </w:pPr>
      <w:r w:rsidRPr="00066B65">
        <w:rPr>
          <w:sz w:val="20"/>
          <w:szCs w:val="20"/>
        </w:rPr>
        <w:t>B. Query Processing Framework</w:t>
      </w:r>
    </w:p>
    <w:p w14:paraId="2289F5E9" w14:textId="77777777" w:rsidR="00066B65" w:rsidRPr="00066B65" w:rsidRDefault="00066B65" w:rsidP="00066B65">
      <w:pPr>
        <w:tabs>
          <w:tab w:val="left" w:pos="2228"/>
        </w:tabs>
        <w:ind w:left="180" w:right="15"/>
        <w:jc w:val="both"/>
        <w:rPr>
          <w:sz w:val="20"/>
          <w:szCs w:val="20"/>
        </w:rPr>
      </w:pPr>
      <w:r w:rsidRPr="00066B65">
        <w:rPr>
          <w:sz w:val="20"/>
          <w:szCs w:val="20"/>
        </w:rPr>
        <w:t>The developed system processes natural language queries to extract precise timestamps from the transcription data. The framework follows these core steps:</w:t>
      </w:r>
    </w:p>
    <w:p w14:paraId="21ABA9EA" w14:textId="77777777" w:rsidR="00066B65" w:rsidRPr="00066B65" w:rsidRDefault="00066B65" w:rsidP="00066B65">
      <w:pPr>
        <w:tabs>
          <w:tab w:val="left" w:pos="2228"/>
        </w:tabs>
        <w:ind w:left="180" w:right="15"/>
        <w:jc w:val="both"/>
        <w:rPr>
          <w:sz w:val="20"/>
          <w:szCs w:val="20"/>
        </w:rPr>
      </w:pPr>
    </w:p>
    <w:p w14:paraId="51A2274F" w14:textId="77777777" w:rsidR="00066B65" w:rsidRPr="00066B65" w:rsidRDefault="00066B65" w:rsidP="00066B65">
      <w:pPr>
        <w:tabs>
          <w:tab w:val="left" w:pos="2228"/>
        </w:tabs>
        <w:ind w:left="180" w:right="15"/>
        <w:jc w:val="both"/>
        <w:rPr>
          <w:sz w:val="20"/>
          <w:szCs w:val="20"/>
        </w:rPr>
      </w:pPr>
      <w:r w:rsidRPr="00066B65">
        <w:rPr>
          <w:sz w:val="20"/>
          <w:szCs w:val="20"/>
        </w:rPr>
        <w:t>Data Preparation:</w:t>
      </w:r>
    </w:p>
    <w:p w14:paraId="54CAEF78" w14:textId="77777777" w:rsidR="00066B65" w:rsidRPr="00066B65" w:rsidRDefault="00066B65" w:rsidP="00066B65">
      <w:pPr>
        <w:tabs>
          <w:tab w:val="left" w:pos="2228"/>
        </w:tabs>
        <w:ind w:left="180" w:right="15"/>
        <w:jc w:val="both"/>
        <w:rPr>
          <w:sz w:val="20"/>
          <w:szCs w:val="20"/>
        </w:rPr>
      </w:pPr>
    </w:p>
    <w:p w14:paraId="0851AC68" w14:textId="77777777" w:rsidR="00066B65" w:rsidRPr="00066B65" w:rsidRDefault="00066B65" w:rsidP="00066B65">
      <w:pPr>
        <w:tabs>
          <w:tab w:val="left" w:pos="2228"/>
        </w:tabs>
        <w:ind w:left="180" w:right="15"/>
        <w:jc w:val="both"/>
        <w:rPr>
          <w:sz w:val="20"/>
          <w:szCs w:val="20"/>
        </w:rPr>
      </w:pPr>
      <w:r w:rsidRPr="00066B65">
        <w:rPr>
          <w:sz w:val="20"/>
          <w:szCs w:val="20"/>
        </w:rPr>
        <w:t>Duplicate queries are removed to ensure the dataset remains concise and avoids redundant evaluations.</w:t>
      </w:r>
    </w:p>
    <w:p w14:paraId="404FD524" w14:textId="77777777" w:rsidR="00066B65" w:rsidRPr="00066B65" w:rsidRDefault="00066B65" w:rsidP="00066B65">
      <w:pPr>
        <w:tabs>
          <w:tab w:val="left" w:pos="2228"/>
        </w:tabs>
        <w:ind w:left="180" w:right="15"/>
        <w:jc w:val="both"/>
        <w:rPr>
          <w:sz w:val="20"/>
          <w:szCs w:val="20"/>
        </w:rPr>
      </w:pPr>
      <w:r w:rsidRPr="00066B65">
        <w:rPr>
          <w:sz w:val="20"/>
          <w:szCs w:val="20"/>
        </w:rPr>
        <w:t>The transcription data is structured in a JSON format with clear start and end timestamps for each text segment.</w:t>
      </w:r>
    </w:p>
    <w:p w14:paraId="51B0AB3B" w14:textId="77777777" w:rsidR="00066B65" w:rsidRPr="00066B65" w:rsidRDefault="00066B65" w:rsidP="00066B65">
      <w:pPr>
        <w:tabs>
          <w:tab w:val="left" w:pos="2228"/>
        </w:tabs>
        <w:ind w:left="180" w:right="15"/>
        <w:jc w:val="both"/>
        <w:rPr>
          <w:sz w:val="20"/>
          <w:szCs w:val="20"/>
        </w:rPr>
      </w:pPr>
      <w:r w:rsidRPr="00066B65">
        <w:rPr>
          <w:sz w:val="20"/>
          <w:szCs w:val="20"/>
        </w:rPr>
        <w:t>Batch Processing:</w:t>
      </w:r>
    </w:p>
    <w:p w14:paraId="01A5D885" w14:textId="77777777" w:rsidR="00066B65" w:rsidRPr="00066B65" w:rsidRDefault="00066B65" w:rsidP="00066B65">
      <w:pPr>
        <w:tabs>
          <w:tab w:val="left" w:pos="2228"/>
        </w:tabs>
        <w:ind w:left="180" w:right="15"/>
        <w:jc w:val="both"/>
        <w:rPr>
          <w:sz w:val="20"/>
          <w:szCs w:val="20"/>
        </w:rPr>
      </w:pPr>
    </w:p>
    <w:p w14:paraId="527010E0" w14:textId="77777777" w:rsidR="00066B65" w:rsidRPr="00066B65" w:rsidRDefault="00066B65" w:rsidP="00066B65">
      <w:pPr>
        <w:tabs>
          <w:tab w:val="left" w:pos="2228"/>
        </w:tabs>
        <w:ind w:left="180" w:right="15"/>
        <w:jc w:val="both"/>
        <w:rPr>
          <w:sz w:val="20"/>
          <w:szCs w:val="20"/>
        </w:rPr>
      </w:pPr>
      <w:r w:rsidRPr="00066B65">
        <w:rPr>
          <w:sz w:val="20"/>
          <w:szCs w:val="20"/>
        </w:rPr>
        <w:t>To improve efficiency and mitigate API quota limits, queries are processed in batches instead of one-by-one. This significantly reduces delays caused by repeated calls to the AI model.</w:t>
      </w:r>
    </w:p>
    <w:p w14:paraId="304441CF" w14:textId="77777777" w:rsidR="00066B65" w:rsidRPr="00066B65" w:rsidRDefault="00066B65" w:rsidP="00066B65">
      <w:pPr>
        <w:tabs>
          <w:tab w:val="left" w:pos="2228"/>
        </w:tabs>
        <w:ind w:left="180" w:right="15"/>
        <w:jc w:val="both"/>
        <w:rPr>
          <w:sz w:val="20"/>
          <w:szCs w:val="20"/>
        </w:rPr>
      </w:pPr>
      <w:r w:rsidRPr="00066B65">
        <w:rPr>
          <w:sz w:val="20"/>
          <w:szCs w:val="20"/>
        </w:rPr>
        <w:t>Timestamp Normalization:</w:t>
      </w:r>
    </w:p>
    <w:p w14:paraId="459D7EBC" w14:textId="77777777" w:rsidR="00066B65" w:rsidRPr="00066B65" w:rsidRDefault="00066B65" w:rsidP="00066B65">
      <w:pPr>
        <w:tabs>
          <w:tab w:val="left" w:pos="2228"/>
        </w:tabs>
        <w:ind w:left="180" w:right="15"/>
        <w:jc w:val="both"/>
        <w:rPr>
          <w:sz w:val="20"/>
          <w:szCs w:val="20"/>
        </w:rPr>
      </w:pPr>
    </w:p>
    <w:p w14:paraId="4613D8A6" w14:textId="77777777" w:rsidR="00066B65" w:rsidRPr="00066B65" w:rsidRDefault="00066B65" w:rsidP="00066B65">
      <w:pPr>
        <w:tabs>
          <w:tab w:val="left" w:pos="2228"/>
        </w:tabs>
        <w:ind w:left="180" w:right="15"/>
        <w:jc w:val="both"/>
        <w:rPr>
          <w:sz w:val="20"/>
          <w:szCs w:val="20"/>
        </w:rPr>
      </w:pPr>
      <w:r w:rsidRPr="00066B65">
        <w:rPr>
          <w:sz w:val="20"/>
          <w:szCs w:val="20"/>
        </w:rPr>
        <w:t>Since timestamps can appear in various formats (e.g., 23.043 - 26.804, 23.043, 26.804), a normalization function was implemented to ensure consistent formatting.</w:t>
      </w:r>
    </w:p>
    <w:p w14:paraId="026B36CB" w14:textId="77777777" w:rsidR="00066B65" w:rsidRPr="00066B65" w:rsidRDefault="00066B65" w:rsidP="00066B65">
      <w:pPr>
        <w:tabs>
          <w:tab w:val="left" w:pos="2228"/>
        </w:tabs>
        <w:ind w:left="180" w:right="15"/>
        <w:jc w:val="both"/>
        <w:rPr>
          <w:sz w:val="20"/>
          <w:szCs w:val="20"/>
        </w:rPr>
      </w:pPr>
      <w:r w:rsidRPr="00066B65">
        <w:rPr>
          <w:sz w:val="20"/>
          <w:szCs w:val="20"/>
        </w:rPr>
        <w:t>This normalization improves the comparison accuracy between predicted and expected timestamps.</w:t>
      </w:r>
    </w:p>
    <w:p w14:paraId="6621BF18" w14:textId="77777777" w:rsidR="00066B65" w:rsidRPr="00066B65" w:rsidRDefault="00066B65" w:rsidP="00066B65">
      <w:pPr>
        <w:tabs>
          <w:tab w:val="left" w:pos="2228"/>
        </w:tabs>
        <w:ind w:left="180" w:right="15"/>
        <w:jc w:val="both"/>
        <w:rPr>
          <w:sz w:val="20"/>
          <w:szCs w:val="20"/>
        </w:rPr>
      </w:pPr>
      <w:r w:rsidRPr="00066B65">
        <w:rPr>
          <w:sz w:val="20"/>
          <w:szCs w:val="20"/>
        </w:rPr>
        <w:t>Improved Accuracy with Tolerance Mechanism:</w:t>
      </w:r>
    </w:p>
    <w:p w14:paraId="37ACE226" w14:textId="77777777" w:rsidR="00066B65" w:rsidRPr="00066B65" w:rsidRDefault="00066B65" w:rsidP="00066B65">
      <w:pPr>
        <w:tabs>
          <w:tab w:val="left" w:pos="2228"/>
        </w:tabs>
        <w:ind w:left="180" w:right="15"/>
        <w:jc w:val="both"/>
        <w:rPr>
          <w:sz w:val="20"/>
          <w:szCs w:val="20"/>
        </w:rPr>
      </w:pPr>
    </w:p>
    <w:p w14:paraId="7E6CA1E5" w14:textId="77777777" w:rsidR="00066B65" w:rsidRPr="00066B65" w:rsidRDefault="00066B65" w:rsidP="00066B65">
      <w:pPr>
        <w:tabs>
          <w:tab w:val="left" w:pos="2228"/>
        </w:tabs>
        <w:ind w:left="180" w:right="15"/>
        <w:jc w:val="both"/>
        <w:rPr>
          <w:sz w:val="20"/>
          <w:szCs w:val="20"/>
        </w:rPr>
      </w:pPr>
      <w:r w:rsidRPr="00066B65">
        <w:rPr>
          <w:sz w:val="20"/>
          <w:szCs w:val="20"/>
        </w:rPr>
        <w:t>Given the inherent floating-point precision challenges, the system introduces a tolerance threshold when comparing timestamps to ensure small discrepancies (±0.001) are accounted for.</w:t>
      </w:r>
    </w:p>
    <w:p w14:paraId="288BC315" w14:textId="77777777" w:rsidR="00066B65" w:rsidRPr="00066B65" w:rsidRDefault="00066B65" w:rsidP="00066B65">
      <w:pPr>
        <w:tabs>
          <w:tab w:val="left" w:pos="2228"/>
        </w:tabs>
        <w:ind w:left="180" w:right="15"/>
        <w:jc w:val="both"/>
        <w:rPr>
          <w:sz w:val="20"/>
          <w:szCs w:val="20"/>
        </w:rPr>
      </w:pPr>
      <w:r w:rsidRPr="00066B65">
        <w:rPr>
          <w:sz w:val="20"/>
          <w:szCs w:val="20"/>
        </w:rPr>
        <w:t>Error Handling and Recovery:</w:t>
      </w:r>
    </w:p>
    <w:p w14:paraId="14C7BDE5" w14:textId="77777777" w:rsidR="00066B65" w:rsidRPr="00066B65" w:rsidRDefault="00066B65" w:rsidP="00066B65">
      <w:pPr>
        <w:tabs>
          <w:tab w:val="left" w:pos="2228"/>
        </w:tabs>
        <w:ind w:left="180" w:right="15"/>
        <w:jc w:val="both"/>
        <w:rPr>
          <w:sz w:val="20"/>
          <w:szCs w:val="20"/>
        </w:rPr>
      </w:pPr>
    </w:p>
    <w:p w14:paraId="4DCCB5AF" w14:textId="77777777" w:rsidR="00066B65" w:rsidRPr="00066B65" w:rsidRDefault="00066B65" w:rsidP="00066B65">
      <w:pPr>
        <w:tabs>
          <w:tab w:val="left" w:pos="2228"/>
        </w:tabs>
        <w:ind w:left="180" w:right="15"/>
        <w:jc w:val="both"/>
        <w:rPr>
          <w:sz w:val="20"/>
          <w:szCs w:val="20"/>
        </w:rPr>
      </w:pPr>
      <w:r w:rsidRPr="00066B65">
        <w:rPr>
          <w:sz w:val="20"/>
          <w:szCs w:val="20"/>
        </w:rPr>
        <w:t>A retry mechanism with exponential backoff was integrated to handle API failures or rate limits efficiently.</w:t>
      </w:r>
    </w:p>
    <w:p w14:paraId="4162DCF5" w14:textId="77777777" w:rsidR="00066B65" w:rsidRPr="00066B65" w:rsidRDefault="00066B65" w:rsidP="00066B65">
      <w:pPr>
        <w:tabs>
          <w:tab w:val="left" w:pos="2228"/>
        </w:tabs>
        <w:ind w:left="180" w:right="15"/>
        <w:jc w:val="both"/>
        <w:rPr>
          <w:sz w:val="20"/>
          <w:szCs w:val="20"/>
        </w:rPr>
      </w:pPr>
      <w:r w:rsidRPr="00066B65">
        <w:rPr>
          <w:sz w:val="20"/>
          <w:szCs w:val="20"/>
        </w:rPr>
        <w:t>C. Evaluation Methodology</w:t>
      </w:r>
    </w:p>
    <w:p w14:paraId="08C36971" w14:textId="77777777" w:rsidR="00066B65" w:rsidRPr="00066B65" w:rsidRDefault="00066B65" w:rsidP="00066B65">
      <w:pPr>
        <w:tabs>
          <w:tab w:val="left" w:pos="2228"/>
        </w:tabs>
        <w:ind w:left="180" w:right="15"/>
        <w:jc w:val="both"/>
        <w:rPr>
          <w:sz w:val="20"/>
          <w:szCs w:val="20"/>
        </w:rPr>
      </w:pPr>
      <w:r w:rsidRPr="00066B65">
        <w:rPr>
          <w:sz w:val="20"/>
          <w:szCs w:val="20"/>
        </w:rPr>
        <w:t>The system evaluates performance by comparing predicted timestamps to the known expected timestamps.</w:t>
      </w:r>
    </w:p>
    <w:p w14:paraId="4BB0BDA3" w14:textId="77777777" w:rsidR="00066B65" w:rsidRPr="00066B65" w:rsidRDefault="00066B65" w:rsidP="00066B65">
      <w:pPr>
        <w:tabs>
          <w:tab w:val="left" w:pos="2228"/>
        </w:tabs>
        <w:ind w:left="180" w:right="15"/>
        <w:jc w:val="both"/>
        <w:rPr>
          <w:sz w:val="20"/>
          <w:szCs w:val="20"/>
        </w:rPr>
      </w:pPr>
    </w:p>
    <w:p w14:paraId="5667E8C9" w14:textId="77777777" w:rsidR="00066B65" w:rsidRPr="00066B65" w:rsidRDefault="00066B65" w:rsidP="00066B65">
      <w:pPr>
        <w:tabs>
          <w:tab w:val="left" w:pos="2228"/>
        </w:tabs>
        <w:ind w:left="180" w:right="15"/>
        <w:jc w:val="both"/>
        <w:rPr>
          <w:sz w:val="20"/>
          <w:szCs w:val="20"/>
        </w:rPr>
      </w:pPr>
      <w:r w:rsidRPr="00066B65">
        <w:rPr>
          <w:sz w:val="20"/>
          <w:szCs w:val="20"/>
        </w:rPr>
        <w:t>The evaluation metrics include:</w:t>
      </w:r>
    </w:p>
    <w:p w14:paraId="6B5A474D" w14:textId="77777777" w:rsidR="00066B65" w:rsidRPr="00066B65" w:rsidRDefault="00066B65" w:rsidP="00066B65">
      <w:pPr>
        <w:tabs>
          <w:tab w:val="left" w:pos="2228"/>
        </w:tabs>
        <w:ind w:left="180" w:right="15"/>
        <w:jc w:val="both"/>
        <w:rPr>
          <w:sz w:val="20"/>
          <w:szCs w:val="20"/>
        </w:rPr>
      </w:pPr>
      <w:r w:rsidRPr="00066B65">
        <w:rPr>
          <w:sz w:val="20"/>
          <w:szCs w:val="20"/>
        </w:rPr>
        <w:t>Total Correct Predictions</w:t>
      </w:r>
    </w:p>
    <w:p w14:paraId="3E67EACC" w14:textId="016E3E7A" w:rsidR="00F43C1C" w:rsidRDefault="00066B65" w:rsidP="00066B65">
      <w:pPr>
        <w:tabs>
          <w:tab w:val="left" w:pos="2228"/>
        </w:tabs>
        <w:ind w:left="180" w:right="15"/>
        <w:jc w:val="both"/>
        <w:rPr>
          <w:sz w:val="20"/>
          <w:szCs w:val="20"/>
        </w:rPr>
      </w:pPr>
      <w:r w:rsidRPr="00066B65">
        <w:rPr>
          <w:sz w:val="20"/>
          <w:szCs w:val="20"/>
        </w:rPr>
        <w:t>Accuracy Calculation = (Correct Predictions / Total Queries) × 100</w:t>
      </w:r>
    </w:p>
    <w:p w14:paraId="74503F2F" w14:textId="77777777" w:rsidR="00E9363F" w:rsidRDefault="00E9363F">
      <w:pPr>
        <w:tabs>
          <w:tab w:val="left" w:pos="2228"/>
        </w:tabs>
        <w:ind w:left="180" w:right="15"/>
        <w:jc w:val="both"/>
        <w:rPr>
          <w:sz w:val="20"/>
          <w:szCs w:val="20"/>
        </w:rPr>
      </w:pPr>
    </w:p>
    <w:p w14:paraId="27EDCF31" w14:textId="6BE06B7B" w:rsidR="00E9363F" w:rsidRPr="006A2448" w:rsidRDefault="00E9363F" w:rsidP="005C5A4E">
      <w:pPr>
        <w:pStyle w:val="ListParagraph"/>
        <w:numPr>
          <w:ilvl w:val="0"/>
          <w:numId w:val="20"/>
        </w:numPr>
        <w:tabs>
          <w:tab w:val="left" w:pos="2228"/>
        </w:tabs>
        <w:ind w:right="15"/>
        <w:rPr>
          <w:sz w:val="20"/>
          <w:szCs w:val="20"/>
        </w:rPr>
      </w:pPr>
      <w:r w:rsidRPr="006A2448">
        <w:rPr>
          <w:sz w:val="20"/>
          <w:szCs w:val="20"/>
        </w:rPr>
        <w:t>FINDINGS AND OBSERVATIONS</w:t>
      </w:r>
    </w:p>
    <w:p w14:paraId="61B9B6FE" w14:textId="77777777" w:rsidR="005C5A4E" w:rsidRPr="005C5A4E" w:rsidRDefault="005C5A4E" w:rsidP="005C5A4E">
      <w:pPr>
        <w:tabs>
          <w:tab w:val="left" w:pos="2228"/>
        </w:tabs>
        <w:ind w:left="180" w:right="15"/>
        <w:jc w:val="both"/>
        <w:rPr>
          <w:sz w:val="20"/>
          <w:szCs w:val="20"/>
        </w:rPr>
      </w:pPr>
      <w:r w:rsidRPr="005C5A4E">
        <w:rPr>
          <w:sz w:val="20"/>
          <w:szCs w:val="20"/>
        </w:rPr>
        <w:t>The primary objective of this study was to develop an effective method for accurately identifying timestamps in spoken content using deep learning-based NLP models. To achieve this, we evaluated two prominent models: Gemini-1.5-Flash and BERT-large-uncased-whole-word-masking-finetuned-squad. These models were tested on a dataset consisting of timestamped transcription data from Andrew Huberman's lecture, where each query was mapped to a corresponding expected timestamp.</w:t>
      </w:r>
    </w:p>
    <w:p w14:paraId="2CAE1E38" w14:textId="77777777" w:rsidR="005C5A4E" w:rsidRPr="005C5A4E" w:rsidRDefault="005C5A4E" w:rsidP="005C5A4E">
      <w:pPr>
        <w:tabs>
          <w:tab w:val="left" w:pos="2228"/>
        </w:tabs>
        <w:ind w:left="180" w:right="15"/>
        <w:jc w:val="both"/>
        <w:rPr>
          <w:sz w:val="20"/>
          <w:szCs w:val="20"/>
        </w:rPr>
      </w:pPr>
    </w:p>
    <w:p w14:paraId="2ECA0C0F" w14:textId="77777777" w:rsidR="005C5A4E" w:rsidRPr="005C5A4E" w:rsidRDefault="005C5A4E" w:rsidP="005C5A4E">
      <w:pPr>
        <w:tabs>
          <w:tab w:val="left" w:pos="2228"/>
        </w:tabs>
        <w:ind w:left="180" w:right="15"/>
        <w:jc w:val="both"/>
        <w:rPr>
          <w:sz w:val="20"/>
          <w:szCs w:val="20"/>
        </w:rPr>
      </w:pPr>
      <w:r w:rsidRPr="005C5A4E">
        <w:rPr>
          <w:sz w:val="20"/>
          <w:szCs w:val="20"/>
        </w:rPr>
        <w:t>The evaluation process involved assessing the models on 50 distinct queries, each designed to extract specific information from the transcription. Performance was measured based on the accuracy of predicted timestamps in relation to the ground truth values.</w:t>
      </w:r>
    </w:p>
    <w:p w14:paraId="183D5A64" w14:textId="77777777" w:rsidR="005C5A4E" w:rsidRPr="005C5A4E" w:rsidRDefault="005C5A4E" w:rsidP="005C5A4E">
      <w:pPr>
        <w:tabs>
          <w:tab w:val="left" w:pos="2228"/>
        </w:tabs>
        <w:ind w:left="180" w:right="15"/>
        <w:jc w:val="both"/>
        <w:rPr>
          <w:sz w:val="20"/>
          <w:szCs w:val="20"/>
        </w:rPr>
      </w:pPr>
    </w:p>
    <w:p w14:paraId="04C177FD" w14:textId="77777777" w:rsidR="005C5A4E" w:rsidRPr="005C5A4E" w:rsidRDefault="005C5A4E" w:rsidP="005C5A4E">
      <w:pPr>
        <w:tabs>
          <w:tab w:val="left" w:pos="2228"/>
        </w:tabs>
        <w:ind w:left="180" w:right="15"/>
        <w:jc w:val="both"/>
        <w:rPr>
          <w:sz w:val="20"/>
          <w:szCs w:val="20"/>
        </w:rPr>
      </w:pPr>
      <w:r w:rsidRPr="005C5A4E">
        <w:rPr>
          <w:sz w:val="20"/>
          <w:szCs w:val="20"/>
        </w:rPr>
        <w:t>The experimental results demonstrate that the Gemini-1.5-Flash model achieved superior accuracy, correctly identifying timestamps for 33 out of 50 queries, resulting in an accuracy of 66%. In contrast, the BERT-large-uncased-whole-word-masking-finetuned-squad model exhibited a lower performance, correctly predicting timestamps for only 14 out of 50 queries, achieving an accuracy of 28%.</w:t>
      </w:r>
    </w:p>
    <w:p w14:paraId="0D24C73B" w14:textId="77777777" w:rsidR="005C5A4E" w:rsidRPr="005C5A4E" w:rsidRDefault="005C5A4E" w:rsidP="005C5A4E">
      <w:pPr>
        <w:tabs>
          <w:tab w:val="left" w:pos="2228"/>
        </w:tabs>
        <w:ind w:left="180" w:right="15"/>
        <w:jc w:val="both"/>
        <w:rPr>
          <w:sz w:val="20"/>
          <w:szCs w:val="20"/>
        </w:rPr>
      </w:pPr>
    </w:p>
    <w:p w14:paraId="56FBDD40" w14:textId="77777777" w:rsidR="005C5A4E" w:rsidRPr="005C5A4E" w:rsidRDefault="005C5A4E" w:rsidP="005C5A4E">
      <w:pPr>
        <w:tabs>
          <w:tab w:val="left" w:pos="2228"/>
        </w:tabs>
        <w:ind w:left="180" w:right="15"/>
        <w:jc w:val="both"/>
        <w:rPr>
          <w:sz w:val="20"/>
          <w:szCs w:val="20"/>
        </w:rPr>
      </w:pPr>
      <w:r w:rsidRPr="005C5A4E">
        <w:rPr>
          <w:sz w:val="20"/>
          <w:szCs w:val="20"/>
        </w:rPr>
        <w:t>The Gemini-1.5-Flash model demonstrated stronger performance in handling complex queries that required broader contextual understanding. Its ability to extract relevant timestamp details with higher precision suggests its suitability for applications involving detailed transcription analysis. Conversely, the BERT model struggled with ambiguous phrasing and queries that required precise segment identification.</w:t>
      </w:r>
    </w:p>
    <w:p w14:paraId="1763D0A5" w14:textId="77777777" w:rsidR="005C5A4E" w:rsidRPr="005C5A4E" w:rsidRDefault="005C5A4E" w:rsidP="005C5A4E">
      <w:pPr>
        <w:tabs>
          <w:tab w:val="left" w:pos="2228"/>
        </w:tabs>
        <w:ind w:left="180" w:right="15"/>
        <w:jc w:val="both"/>
        <w:rPr>
          <w:sz w:val="20"/>
          <w:szCs w:val="20"/>
        </w:rPr>
      </w:pPr>
    </w:p>
    <w:p w14:paraId="6B480F19" w14:textId="77777777" w:rsidR="005C5A4E" w:rsidRPr="005C5A4E" w:rsidRDefault="005C5A4E" w:rsidP="005C5A4E">
      <w:pPr>
        <w:tabs>
          <w:tab w:val="left" w:pos="2228"/>
        </w:tabs>
        <w:ind w:left="180" w:right="15"/>
        <w:jc w:val="both"/>
        <w:rPr>
          <w:sz w:val="20"/>
          <w:szCs w:val="20"/>
        </w:rPr>
      </w:pPr>
      <w:r w:rsidRPr="005C5A4E">
        <w:rPr>
          <w:sz w:val="20"/>
          <w:szCs w:val="20"/>
        </w:rPr>
        <w:t>These findings highlight the advantages of utilizing newer models like Gemini-1.5-Flash for enhanced accuracy in timestamp prediction tasks. Future work may focus on refining the pipeline further by experimenting with alternative embedding strategies, increasing batch sizes for improved efficiency, and leveraging domain-specific fine-tuning to enhance performance. Additionally, exploring ensemble methods that combine multiple models may further improve accuracy and robustness in timestamp prediction systems.</w:t>
      </w:r>
    </w:p>
    <w:p w14:paraId="46782506" w14:textId="77777777" w:rsidR="005C5A4E" w:rsidRPr="005C5A4E" w:rsidRDefault="005C5A4E" w:rsidP="005C5A4E">
      <w:pPr>
        <w:tabs>
          <w:tab w:val="left" w:pos="2228"/>
        </w:tabs>
        <w:ind w:left="180" w:right="15"/>
        <w:jc w:val="both"/>
        <w:rPr>
          <w:sz w:val="20"/>
          <w:szCs w:val="20"/>
        </w:rPr>
      </w:pPr>
    </w:p>
    <w:p w14:paraId="7AE549CC" w14:textId="0A31233C" w:rsidR="00E9363F" w:rsidRDefault="005C5A4E" w:rsidP="005C5A4E">
      <w:pPr>
        <w:tabs>
          <w:tab w:val="left" w:pos="2228"/>
        </w:tabs>
        <w:ind w:left="180" w:right="15"/>
        <w:jc w:val="both"/>
        <w:rPr>
          <w:sz w:val="20"/>
          <w:szCs w:val="20"/>
        </w:rPr>
      </w:pPr>
      <w:r w:rsidRPr="005C5A4E">
        <w:rPr>
          <w:sz w:val="20"/>
          <w:szCs w:val="20"/>
        </w:rPr>
        <w:t>This study contributes to the growing field of NLP-driven transcription analysis, providing insights into optimal model selection for identifying timestamped information in spoken content.</w:t>
      </w:r>
    </w:p>
    <w:p w14:paraId="320FFA0F" w14:textId="77777777" w:rsidR="001D1475" w:rsidRDefault="001D1475">
      <w:pPr>
        <w:tabs>
          <w:tab w:val="left" w:pos="2228"/>
        </w:tabs>
        <w:ind w:left="180" w:right="465"/>
        <w:jc w:val="both"/>
        <w:rPr>
          <w:b/>
          <w:sz w:val="18"/>
          <w:szCs w:val="18"/>
        </w:rPr>
      </w:pPr>
    </w:p>
    <w:p w14:paraId="320FFA10" w14:textId="77777777" w:rsidR="001D1475" w:rsidRDefault="00E94E1E" w:rsidP="00E94E1E">
      <w:pPr>
        <w:numPr>
          <w:ilvl w:val="0"/>
          <w:numId w:val="22"/>
        </w:numPr>
        <w:tabs>
          <w:tab w:val="left" w:pos="2245"/>
        </w:tabs>
        <w:ind w:right="105"/>
        <w:jc w:val="both"/>
        <w:rPr>
          <w:b/>
          <w:sz w:val="16"/>
          <w:szCs w:val="16"/>
        </w:rPr>
      </w:pPr>
      <w:r>
        <w:rPr>
          <w:b/>
          <w:sz w:val="20"/>
          <w:szCs w:val="20"/>
        </w:rPr>
        <w:t>Conclusion and Future Challenges and Scope</w:t>
      </w:r>
    </w:p>
    <w:p w14:paraId="320FFA11" w14:textId="77777777" w:rsidR="001D1475" w:rsidRDefault="001D1475">
      <w:pPr>
        <w:tabs>
          <w:tab w:val="left" w:pos="662"/>
        </w:tabs>
        <w:spacing w:before="1" w:line="249" w:lineRule="auto"/>
        <w:ind w:left="180"/>
        <w:jc w:val="both"/>
        <w:rPr>
          <w:sz w:val="20"/>
          <w:szCs w:val="20"/>
        </w:rPr>
      </w:pPr>
    </w:p>
    <w:p w14:paraId="320FFA12" w14:textId="77777777" w:rsidR="001D1475" w:rsidRDefault="00E94E1E">
      <w:pPr>
        <w:tabs>
          <w:tab w:val="left" w:pos="662"/>
        </w:tabs>
        <w:spacing w:before="1" w:line="249" w:lineRule="auto"/>
        <w:ind w:left="180"/>
        <w:jc w:val="both"/>
        <w:rPr>
          <w:b/>
          <w:sz w:val="20"/>
          <w:szCs w:val="20"/>
        </w:rPr>
      </w:pPr>
      <w:r>
        <w:rPr>
          <w:b/>
          <w:sz w:val="20"/>
          <w:szCs w:val="20"/>
        </w:rPr>
        <w:t>Challenges:</w:t>
      </w:r>
    </w:p>
    <w:p w14:paraId="320FFA13" w14:textId="77777777" w:rsidR="001D1475" w:rsidRDefault="00E94E1E">
      <w:pPr>
        <w:tabs>
          <w:tab w:val="left" w:pos="662"/>
        </w:tabs>
        <w:spacing w:before="1" w:line="249" w:lineRule="auto"/>
        <w:ind w:left="180"/>
        <w:jc w:val="both"/>
        <w:rPr>
          <w:sz w:val="20"/>
          <w:szCs w:val="20"/>
        </w:rPr>
      </w:pPr>
      <w:r>
        <w:rPr>
          <w:sz w:val="20"/>
          <w:szCs w:val="20"/>
        </w:rPr>
        <w:t>Despite the promising advancements in RAG, several challenges remain to be addressed:</w:t>
      </w:r>
    </w:p>
    <w:p w14:paraId="320FFA14" w14:textId="77777777" w:rsidR="001D1475" w:rsidRDefault="00E94E1E">
      <w:pPr>
        <w:numPr>
          <w:ilvl w:val="0"/>
          <w:numId w:val="12"/>
        </w:numPr>
        <w:tabs>
          <w:tab w:val="left" w:pos="175"/>
        </w:tabs>
        <w:spacing w:before="1" w:line="249" w:lineRule="auto"/>
        <w:jc w:val="both"/>
        <w:rPr>
          <w:sz w:val="20"/>
          <w:szCs w:val="20"/>
        </w:rPr>
      </w:pPr>
      <w:r>
        <w:rPr>
          <w:sz w:val="20"/>
          <w:szCs w:val="20"/>
        </w:rPr>
        <w:t>Data Quality and Quantity: The effectiveness of RAG heavily relies on the quality and quantity of the underlying data. Ensuring the accuracy, relevance, and diversity of the retrieved information is crucial for generating accurate and informative responses.</w:t>
      </w:r>
    </w:p>
    <w:p w14:paraId="320FFA15" w14:textId="77777777" w:rsidR="001D1475" w:rsidRDefault="00E94E1E">
      <w:pPr>
        <w:numPr>
          <w:ilvl w:val="0"/>
          <w:numId w:val="12"/>
        </w:numPr>
        <w:tabs>
          <w:tab w:val="left" w:pos="175"/>
        </w:tabs>
        <w:spacing w:line="249" w:lineRule="auto"/>
        <w:jc w:val="both"/>
        <w:rPr>
          <w:sz w:val="20"/>
          <w:szCs w:val="20"/>
        </w:rPr>
      </w:pPr>
      <w:r>
        <w:rPr>
          <w:sz w:val="20"/>
          <w:szCs w:val="20"/>
        </w:rPr>
        <w:t xml:space="preserve">Computational Cost: RAG models can be computationally expensive, especially when dealing with large datasets and complex queries. This can limit their scalability and </w:t>
      </w:r>
      <w:r>
        <w:rPr>
          <w:sz w:val="20"/>
          <w:szCs w:val="20"/>
        </w:rPr>
        <w:lastRenderedPageBreak/>
        <w:t>accessibility for resource-constrained applications.</w:t>
      </w:r>
    </w:p>
    <w:p w14:paraId="320FFA16" w14:textId="77777777" w:rsidR="001D1475" w:rsidRDefault="00E94E1E">
      <w:pPr>
        <w:numPr>
          <w:ilvl w:val="0"/>
          <w:numId w:val="12"/>
        </w:numPr>
        <w:tabs>
          <w:tab w:val="left" w:pos="662"/>
        </w:tabs>
        <w:spacing w:line="249" w:lineRule="auto"/>
        <w:jc w:val="both"/>
        <w:rPr>
          <w:sz w:val="20"/>
          <w:szCs w:val="20"/>
        </w:rPr>
      </w:pPr>
      <w:r>
        <w:rPr>
          <w:sz w:val="20"/>
          <w:szCs w:val="20"/>
        </w:rPr>
        <w:t xml:space="preserve">Retrieval Efficiency: Efficient retrieval of relevant information from vast datasets is essential for RAG's performance. Developing faster and more accurate retrieval </w:t>
      </w:r>
    </w:p>
    <w:p w14:paraId="320FFA17" w14:textId="77777777" w:rsidR="001D1475" w:rsidRDefault="001D1475">
      <w:pPr>
        <w:tabs>
          <w:tab w:val="left" w:pos="662"/>
        </w:tabs>
        <w:spacing w:before="1" w:line="249" w:lineRule="auto"/>
        <w:ind w:left="540"/>
        <w:jc w:val="both"/>
        <w:rPr>
          <w:sz w:val="20"/>
          <w:szCs w:val="20"/>
        </w:rPr>
      </w:pPr>
    </w:p>
    <w:p w14:paraId="320FFA18" w14:textId="77777777" w:rsidR="001D1475" w:rsidRDefault="00E94E1E">
      <w:pPr>
        <w:tabs>
          <w:tab w:val="left" w:pos="662"/>
        </w:tabs>
        <w:spacing w:before="1" w:line="249" w:lineRule="auto"/>
        <w:ind w:left="540"/>
        <w:jc w:val="both"/>
        <w:rPr>
          <w:sz w:val="20"/>
          <w:szCs w:val="20"/>
        </w:rPr>
      </w:pPr>
      <w:r>
        <w:rPr>
          <w:sz w:val="20"/>
          <w:szCs w:val="20"/>
        </w:rPr>
        <w:t xml:space="preserve">algorithms </w:t>
      </w:r>
      <w:proofErr w:type="gramStart"/>
      <w:r>
        <w:rPr>
          <w:sz w:val="20"/>
          <w:szCs w:val="20"/>
        </w:rPr>
        <w:t>is</w:t>
      </w:r>
      <w:proofErr w:type="gramEnd"/>
      <w:r>
        <w:rPr>
          <w:sz w:val="20"/>
          <w:szCs w:val="20"/>
        </w:rPr>
        <w:t xml:space="preserve"> a critical challenge.</w:t>
      </w:r>
    </w:p>
    <w:p w14:paraId="320FFA19" w14:textId="77777777" w:rsidR="001D1475" w:rsidRDefault="00E94E1E">
      <w:pPr>
        <w:numPr>
          <w:ilvl w:val="0"/>
          <w:numId w:val="12"/>
        </w:numPr>
        <w:tabs>
          <w:tab w:val="left" w:pos="662"/>
        </w:tabs>
        <w:spacing w:before="1" w:line="249" w:lineRule="auto"/>
        <w:jc w:val="both"/>
        <w:rPr>
          <w:sz w:val="20"/>
          <w:szCs w:val="20"/>
        </w:rPr>
      </w:pPr>
      <w:r>
        <w:rPr>
          <w:sz w:val="20"/>
          <w:szCs w:val="20"/>
        </w:rPr>
        <w:t>Bias and Fairness: RAG models can inherit biases present in the training data, leading to unfair or discriminatory outputs. Addressing bias and ensuring fairness in RAG systems is a crucial ethical consideration.</w:t>
      </w:r>
    </w:p>
    <w:p w14:paraId="320FFA1A" w14:textId="77777777" w:rsidR="001D1475" w:rsidRDefault="00E94E1E">
      <w:pPr>
        <w:numPr>
          <w:ilvl w:val="0"/>
          <w:numId w:val="12"/>
        </w:numPr>
        <w:tabs>
          <w:tab w:val="left" w:pos="662"/>
        </w:tabs>
        <w:spacing w:line="249" w:lineRule="auto"/>
        <w:jc w:val="both"/>
        <w:rPr>
          <w:sz w:val="20"/>
          <w:szCs w:val="20"/>
        </w:rPr>
      </w:pPr>
      <w:r>
        <w:rPr>
          <w:sz w:val="20"/>
          <w:szCs w:val="20"/>
        </w:rPr>
        <w:t>Explainability and Interpretability: Understanding how RAG models arrive at their conclusions is essential for building trust and ensuring accountability. Developing techniques to explain the reasoning behind RAG-generated responses is a challenging area of research.</w:t>
      </w:r>
    </w:p>
    <w:p w14:paraId="320FFA1B" w14:textId="77777777" w:rsidR="001D1475" w:rsidRDefault="00E94E1E">
      <w:pPr>
        <w:numPr>
          <w:ilvl w:val="0"/>
          <w:numId w:val="12"/>
        </w:numPr>
        <w:tabs>
          <w:tab w:val="left" w:pos="662"/>
        </w:tabs>
        <w:spacing w:line="249" w:lineRule="auto"/>
        <w:jc w:val="both"/>
        <w:rPr>
          <w:sz w:val="20"/>
          <w:szCs w:val="20"/>
        </w:rPr>
      </w:pPr>
      <w:r>
        <w:rPr>
          <w:sz w:val="20"/>
          <w:szCs w:val="20"/>
        </w:rPr>
        <w:t>Privacy and Security: Protecting user privacy and data security is a major concern when deploying RAG models. Ensuring that sensitive information is handled appropriately is crucial for responsible use.</w:t>
      </w:r>
    </w:p>
    <w:p w14:paraId="0CE10D09" w14:textId="2AC80C71" w:rsidR="008F2266" w:rsidRPr="00BC38CC" w:rsidRDefault="00E94E1E" w:rsidP="00BC38CC">
      <w:pPr>
        <w:numPr>
          <w:ilvl w:val="0"/>
          <w:numId w:val="12"/>
        </w:numPr>
        <w:tabs>
          <w:tab w:val="left" w:pos="662"/>
        </w:tabs>
        <w:spacing w:line="249" w:lineRule="auto"/>
        <w:jc w:val="both"/>
        <w:rPr>
          <w:sz w:val="20"/>
          <w:szCs w:val="20"/>
        </w:rPr>
      </w:pPr>
      <w:r>
        <w:rPr>
          <w:sz w:val="20"/>
          <w:szCs w:val="20"/>
        </w:rPr>
        <w:t>Domain Specificity: RAG models may struggle to perform well in highly specialized domains where domain-specific knowledge is essential. Adapting RAG models to specific domains requires careful consideration of the relevant data and techniques.</w:t>
      </w:r>
    </w:p>
    <w:p w14:paraId="320FFA1D" w14:textId="77777777" w:rsidR="001D1475" w:rsidRDefault="001D1475">
      <w:pPr>
        <w:tabs>
          <w:tab w:val="left" w:pos="662"/>
        </w:tabs>
        <w:spacing w:before="1" w:line="249" w:lineRule="auto"/>
        <w:ind w:left="180"/>
        <w:jc w:val="both"/>
        <w:rPr>
          <w:sz w:val="20"/>
          <w:szCs w:val="20"/>
        </w:rPr>
      </w:pPr>
    </w:p>
    <w:p w14:paraId="320FFA1E" w14:textId="77777777" w:rsidR="001D1475" w:rsidRDefault="00E94E1E">
      <w:pPr>
        <w:tabs>
          <w:tab w:val="left" w:pos="662"/>
        </w:tabs>
        <w:spacing w:before="1" w:line="249" w:lineRule="auto"/>
        <w:ind w:left="180"/>
        <w:jc w:val="both"/>
        <w:rPr>
          <w:b/>
          <w:sz w:val="20"/>
          <w:szCs w:val="20"/>
        </w:rPr>
      </w:pPr>
      <w:r>
        <w:rPr>
          <w:b/>
          <w:sz w:val="20"/>
          <w:szCs w:val="20"/>
        </w:rPr>
        <w:t>Scope:</w:t>
      </w:r>
    </w:p>
    <w:p w14:paraId="320FFA1F" w14:textId="77777777" w:rsidR="001D1475" w:rsidRDefault="00E94E1E">
      <w:pPr>
        <w:tabs>
          <w:tab w:val="left" w:pos="662"/>
        </w:tabs>
        <w:spacing w:before="1" w:line="249" w:lineRule="auto"/>
        <w:ind w:left="180"/>
        <w:jc w:val="both"/>
        <w:rPr>
          <w:sz w:val="20"/>
          <w:szCs w:val="20"/>
        </w:rPr>
      </w:pPr>
      <w:r>
        <w:rPr>
          <w:sz w:val="20"/>
          <w:szCs w:val="20"/>
        </w:rPr>
        <w:t>Despite these challenges, the future of RAG is promising, with numerous opportunities for innovation and improvement:</w:t>
      </w:r>
    </w:p>
    <w:p w14:paraId="320FFA20" w14:textId="77777777" w:rsidR="001D1475" w:rsidRDefault="00E94E1E">
      <w:pPr>
        <w:numPr>
          <w:ilvl w:val="0"/>
          <w:numId w:val="1"/>
        </w:numPr>
        <w:tabs>
          <w:tab w:val="left" w:pos="715"/>
        </w:tabs>
        <w:spacing w:before="1" w:line="249" w:lineRule="auto"/>
        <w:jc w:val="both"/>
        <w:rPr>
          <w:sz w:val="20"/>
          <w:szCs w:val="20"/>
        </w:rPr>
      </w:pPr>
      <w:r>
        <w:rPr>
          <w:sz w:val="20"/>
          <w:szCs w:val="20"/>
        </w:rPr>
        <w:t>Multimodal Integration: Expanding RAG to incorporate multiple modalities, such as images, audio, and video, can significantly enhance its capabilities and applicability to a wider range of tasks.</w:t>
      </w:r>
    </w:p>
    <w:p w14:paraId="320FFA21" w14:textId="77777777" w:rsidR="001D1475" w:rsidRDefault="00E94E1E">
      <w:pPr>
        <w:numPr>
          <w:ilvl w:val="0"/>
          <w:numId w:val="1"/>
        </w:numPr>
        <w:tabs>
          <w:tab w:val="left" w:pos="715"/>
        </w:tabs>
        <w:spacing w:line="249" w:lineRule="auto"/>
        <w:jc w:val="both"/>
        <w:rPr>
          <w:sz w:val="20"/>
          <w:szCs w:val="20"/>
        </w:rPr>
      </w:pPr>
      <w:r>
        <w:rPr>
          <w:sz w:val="20"/>
          <w:szCs w:val="20"/>
        </w:rPr>
        <w:t>Continuous Learning: Developing RAG models that can continuously learn and adapt to new information, enabling them to stay up-to-date with evolving knowledge and trends.</w:t>
      </w:r>
    </w:p>
    <w:p w14:paraId="320FFA22" w14:textId="77777777" w:rsidR="001D1475" w:rsidRDefault="00E94E1E">
      <w:pPr>
        <w:numPr>
          <w:ilvl w:val="0"/>
          <w:numId w:val="1"/>
        </w:numPr>
        <w:tabs>
          <w:tab w:val="left" w:pos="715"/>
        </w:tabs>
        <w:spacing w:line="249" w:lineRule="auto"/>
        <w:jc w:val="both"/>
        <w:rPr>
          <w:sz w:val="20"/>
          <w:szCs w:val="20"/>
        </w:rPr>
      </w:pPr>
      <w:r>
        <w:rPr>
          <w:sz w:val="20"/>
          <w:szCs w:val="20"/>
        </w:rPr>
        <w:t>Explainable AI: Advancing techniques for explaining RAG model decisions, making them more transparent and accountable.</w:t>
      </w:r>
    </w:p>
    <w:p w14:paraId="320FFA23" w14:textId="77777777" w:rsidR="001D1475" w:rsidRDefault="00E94E1E">
      <w:pPr>
        <w:numPr>
          <w:ilvl w:val="0"/>
          <w:numId w:val="1"/>
        </w:numPr>
        <w:tabs>
          <w:tab w:val="left" w:pos="715"/>
        </w:tabs>
        <w:spacing w:line="249" w:lineRule="auto"/>
        <w:jc w:val="both"/>
        <w:rPr>
          <w:sz w:val="20"/>
          <w:szCs w:val="20"/>
        </w:rPr>
      </w:pPr>
      <w:r>
        <w:rPr>
          <w:sz w:val="20"/>
          <w:szCs w:val="20"/>
        </w:rPr>
        <w:t>Ethical Considerations: Addressing bias and fairness in RAG models to ensure their ethical use and promote social good.</w:t>
      </w:r>
    </w:p>
    <w:p w14:paraId="320FFA24" w14:textId="77777777" w:rsidR="001D1475" w:rsidRDefault="00E94E1E">
      <w:pPr>
        <w:numPr>
          <w:ilvl w:val="0"/>
          <w:numId w:val="1"/>
        </w:numPr>
        <w:tabs>
          <w:tab w:val="left" w:pos="715"/>
        </w:tabs>
        <w:spacing w:line="249" w:lineRule="auto"/>
        <w:jc w:val="both"/>
        <w:rPr>
          <w:sz w:val="20"/>
          <w:szCs w:val="20"/>
        </w:rPr>
      </w:pPr>
      <w:r>
        <w:rPr>
          <w:sz w:val="20"/>
          <w:szCs w:val="20"/>
        </w:rPr>
        <w:t>Real-world Applications: Exploring and developing new applications of RAG in various domains, such as education, healthcare, customer service, and scientific research.</w:t>
      </w:r>
    </w:p>
    <w:p w14:paraId="320FFA25" w14:textId="77777777" w:rsidR="001D1475" w:rsidRDefault="00E94E1E">
      <w:pPr>
        <w:numPr>
          <w:ilvl w:val="0"/>
          <w:numId w:val="1"/>
        </w:numPr>
        <w:tabs>
          <w:tab w:val="left" w:pos="715"/>
        </w:tabs>
        <w:spacing w:line="249" w:lineRule="auto"/>
        <w:jc w:val="both"/>
        <w:rPr>
          <w:sz w:val="20"/>
          <w:szCs w:val="20"/>
        </w:rPr>
      </w:pPr>
      <w:r>
        <w:rPr>
          <w:sz w:val="20"/>
          <w:szCs w:val="20"/>
        </w:rPr>
        <w:t>Integration with Other Technologies: Combining RAG with other AI technologies, such as reinforcement learning and generative adversarial networks, to create even more powerful and versatile systems.</w:t>
      </w:r>
    </w:p>
    <w:p w14:paraId="320FFA26" w14:textId="77777777" w:rsidR="001D1475" w:rsidRDefault="00E94E1E">
      <w:pPr>
        <w:tabs>
          <w:tab w:val="left" w:pos="662"/>
        </w:tabs>
        <w:spacing w:before="1" w:line="249" w:lineRule="auto"/>
        <w:ind w:left="180"/>
        <w:jc w:val="both"/>
        <w:rPr>
          <w:sz w:val="20"/>
          <w:szCs w:val="20"/>
        </w:rPr>
      </w:pPr>
      <w:r>
        <w:rPr>
          <w:sz w:val="20"/>
          <w:szCs w:val="20"/>
        </w:rPr>
        <w:t>By addressing these challenges and seizing the opportunities, RAG has the potential to revolutionize how we access, process, and generate information, leading to significant advancements in various fields.</w:t>
      </w:r>
    </w:p>
    <w:p w14:paraId="320FFA27" w14:textId="77777777" w:rsidR="001D1475" w:rsidRDefault="00E94E1E">
      <w:pPr>
        <w:tabs>
          <w:tab w:val="left" w:pos="662"/>
        </w:tabs>
        <w:spacing w:before="1" w:line="249" w:lineRule="auto"/>
        <w:ind w:left="180"/>
        <w:jc w:val="both"/>
        <w:rPr>
          <w:sz w:val="20"/>
          <w:szCs w:val="20"/>
        </w:rPr>
      </w:pPr>
      <w:r>
        <w:rPr>
          <w:sz w:val="20"/>
          <w:szCs w:val="20"/>
        </w:rPr>
        <w:t xml:space="preserve">This survey highlights the transformative potential of Retrieval-Augmented Generation (RAG) models in enhancing student learning through efficient video content extraction and summarization. By leveraging multimodal data, RAG systems provide precise and contextually relevant summaries, making complex educational content more accessible. The integration of </w:t>
      </w:r>
    </w:p>
    <w:p w14:paraId="320FFA28" w14:textId="77777777" w:rsidR="001D1475" w:rsidRDefault="00E94E1E">
      <w:pPr>
        <w:tabs>
          <w:tab w:val="left" w:pos="662"/>
        </w:tabs>
        <w:spacing w:before="1" w:line="249" w:lineRule="auto"/>
        <w:ind w:left="180"/>
        <w:jc w:val="both"/>
        <w:rPr>
          <w:b/>
          <w:sz w:val="18"/>
          <w:szCs w:val="18"/>
        </w:rPr>
      </w:pPr>
      <w:r>
        <w:rPr>
          <w:sz w:val="20"/>
          <w:szCs w:val="20"/>
        </w:rPr>
        <w:t xml:space="preserve">retrieval mechanisms with generative models allows for accurate, real-time indexing of video lectures, which supports students in retrieving key information quickly and effectively. The findings suggest that RAG models can play a pivotal role in modern education by enhancing learning efficiency, particularly in large, unstructured datasets like video lectures. However, challenges such </w:t>
      </w:r>
      <w:r>
        <w:rPr>
          <w:sz w:val="20"/>
          <w:szCs w:val="20"/>
        </w:rPr>
        <w:t>as optimizing retrieval accuracy and managing multimodal data sources remain areas for future research. Continuous advancements in AI-driven educational tools, especially in the refinement of retrieval and generation techniques, will be crucial in unlocking the full potential of RAG systems for educational applications. As the field evolves, these models are likely to become a cornerstone of AI-assisted learning, paving the way for more personalized and efficient educational experiences.</w:t>
      </w:r>
    </w:p>
    <w:p w14:paraId="320FFA29" w14:textId="77777777" w:rsidR="001D1475" w:rsidRDefault="001D1475">
      <w:pPr>
        <w:tabs>
          <w:tab w:val="left" w:pos="662"/>
        </w:tabs>
        <w:spacing w:before="1" w:line="249" w:lineRule="auto"/>
        <w:jc w:val="both"/>
        <w:rPr>
          <w:b/>
          <w:sz w:val="18"/>
          <w:szCs w:val="18"/>
        </w:rPr>
      </w:pPr>
    </w:p>
    <w:p w14:paraId="320FFA2A" w14:textId="77777777" w:rsidR="001D1475" w:rsidRDefault="00E94E1E">
      <w:pPr>
        <w:tabs>
          <w:tab w:val="left" w:pos="2228"/>
        </w:tabs>
        <w:ind w:left="180"/>
        <w:jc w:val="both"/>
        <w:rPr>
          <w:b/>
          <w:sz w:val="16"/>
          <w:szCs w:val="16"/>
        </w:rPr>
      </w:pPr>
      <w:r>
        <w:rPr>
          <w:b/>
          <w:sz w:val="20"/>
          <w:szCs w:val="20"/>
        </w:rPr>
        <w:t>References</w:t>
      </w:r>
    </w:p>
    <w:p w14:paraId="320FFA2B" w14:textId="77777777" w:rsidR="001D1475" w:rsidRDefault="001D1475">
      <w:pPr>
        <w:tabs>
          <w:tab w:val="left" w:pos="2228"/>
        </w:tabs>
        <w:ind w:left="180"/>
        <w:jc w:val="both"/>
        <w:rPr>
          <w:b/>
          <w:sz w:val="20"/>
          <w:szCs w:val="20"/>
        </w:rPr>
      </w:pPr>
    </w:p>
    <w:p w14:paraId="320FFA2C" w14:textId="77777777" w:rsidR="001D1475" w:rsidRDefault="00E94E1E">
      <w:pPr>
        <w:numPr>
          <w:ilvl w:val="0"/>
          <w:numId w:val="2"/>
        </w:numPr>
        <w:tabs>
          <w:tab w:val="left" w:pos="2228"/>
        </w:tabs>
        <w:jc w:val="both"/>
        <w:rPr>
          <w:sz w:val="20"/>
          <w:szCs w:val="20"/>
        </w:rPr>
      </w:pPr>
      <w:bookmarkStart w:id="1" w:name="bookmark=id.qn08x0gmn3y6" w:colFirst="0" w:colLast="0"/>
      <w:bookmarkEnd w:id="1"/>
      <w:r>
        <w:rPr>
          <w:color w:val="222222"/>
          <w:sz w:val="20"/>
          <w:szCs w:val="20"/>
          <w:highlight w:val="white"/>
        </w:rPr>
        <w:t xml:space="preserve">Kalyan, K. S. (2023). A survey of GPT-3 family large language models including ChatGPT and GPT-4. </w:t>
      </w:r>
      <w:r>
        <w:rPr>
          <w:i/>
          <w:color w:val="222222"/>
          <w:sz w:val="20"/>
          <w:szCs w:val="20"/>
          <w:highlight w:val="white"/>
        </w:rPr>
        <w:t>Natural Language Processing Journal</w:t>
      </w:r>
      <w:r>
        <w:rPr>
          <w:color w:val="222222"/>
          <w:sz w:val="20"/>
          <w:szCs w:val="20"/>
          <w:highlight w:val="white"/>
        </w:rPr>
        <w:t>, 100048.</w:t>
      </w:r>
    </w:p>
    <w:p w14:paraId="320FFA2D" w14:textId="77777777" w:rsidR="001D1475" w:rsidRDefault="00E94E1E">
      <w:pPr>
        <w:numPr>
          <w:ilvl w:val="0"/>
          <w:numId w:val="2"/>
        </w:numPr>
        <w:tabs>
          <w:tab w:val="left" w:pos="2228"/>
        </w:tabs>
        <w:jc w:val="both"/>
        <w:rPr>
          <w:sz w:val="20"/>
          <w:szCs w:val="20"/>
        </w:rPr>
      </w:pPr>
      <w:bookmarkStart w:id="2" w:name="bookmark=id.vnk48aqwlqto" w:colFirst="0" w:colLast="0"/>
      <w:bookmarkEnd w:id="2"/>
      <w:r>
        <w:rPr>
          <w:color w:val="222222"/>
          <w:sz w:val="20"/>
          <w:szCs w:val="20"/>
          <w:highlight w:val="white"/>
        </w:rPr>
        <w:t xml:space="preserve">Rathje, S., Mirea, D. M., </w:t>
      </w:r>
      <w:proofErr w:type="spellStart"/>
      <w:r>
        <w:rPr>
          <w:color w:val="222222"/>
          <w:sz w:val="20"/>
          <w:szCs w:val="20"/>
          <w:highlight w:val="white"/>
        </w:rPr>
        <w:t>Sucholutsky</w:t>
      </w:r>
      <w:proofErr w:type="spellEnd"/>
      <w:r>
        <w:rPr>
          <w:color w:val="222222"/>
          <w:sz w:val="20"/>
          <w:szCs w:val="20"/>
          <w:highlight w:val="white"/>
        </w:rPr>
        <w:t xml:space="preserve">, I., </w:t>
      </w:r>
      <w:proofErr w:type="spellStart"/>
      <w:r>
        <w:rPr>
          <w:color w:val="222222"/>
          <w:sz w:val="20"/>
          <w:szCs w:val="20"/>
          <w:highlight w:val="white"/>
        </w:rPr>
        <w:t>Marjieh</w:t>
      </w:r>
      <w:proofErr w:type="spellEnd"/>
      <w:r>
        <w:rPr>
          <w:color w:val="222222"/>
          <w:sz w:val="20"/>
          <w:szCs w:val="20"/>
          <w:highlight w:val="white"/>
        </w:rPr>
        <w:t xml:space="preserve">, R., Robertson, C. E., &amp; Van Bavel, J. J. (2024). GPT is an effective tool for multilingual psychological text analysis. </w:t>
      </w:r>
      <w:r>
        <w:rPr>
          <w:i/>
          <w:color w:val="222222"/>
          <w:sz w:val="20"/>
          <w:szCs w:val="20"/>
          <w:highlight w:val="white"/>
        </w:rPr>
        <w:t>Proceedings of the National Academy of Sciences</w:t>
      </w:r>
      <w:r>
        <w:rPr>
          <w:color w:val="222222"/>
          <w:sz w:val="20"/>
          <w:szCs w:val="20"/>
          <w:highlight w:val="white"/>
        </w:rPr>
        <w:t xml:space="preserve">, </w:t>
      </w:r>
      <w:r>
        <w:rPr>
          <w:i/>
          <w:color w:val="222222"/>
          <w:sz w:val="20"/>
          <w:szCs w:val="20"/>
          <w:highlight w:val="white"/>
        </w:rPr>
        <w:t>121</w:t>
      </w:r>
      <w:r>
        <w:rPr>
          <w:color w:val="222222"/>
          <w:sz w:val="20"/>
          <w:szCs w:val="20"/>
          <w:highlight w:val="white"/>
        </w:rPr>
        <w:t>(34), e2308950121.</w:t>
      </w:r>
    </w:p>
    <w:p w14:paraId="320FFA2E" w14:textId="77777777" w:rsidR="001D1475" w:rsidRDefault="00E94E1E">
      <w:pPr>
        <w:numPr>
          <w:ilvl w:val="0"/>
          <w:numId w:val="2"/>
        </w:numPr>
        <w:tabs>
          <w:tab w:val="left" w:pos="2228"/>
        </w:tabs>
        <w:jc w:val="both"/>
        <w:rPr>
          <w:sz w:val="20"/>
          <w:szCs w:val="20"/>
        </w:rPr>
      </w:pPr>
      <w:bookmarkStart w:id="3" w:name="bookmark=id.eiq8ayoshsiu" w:colFirst="0" w:colLast="0"/>
      <w:bookmarkEnd w:id="3"/>
      <w:r>
        <w:rPr>
          <w:color w:val="222222"/>
          <w:sz w:val="20"/>
          <w:szCs w:val="20"/>
          <w:highlight w:val="white"/>
        </w:rPr>
        <w:t xml:space="preserve">Hendy, A., </w:t>
      </w:r>
      <w:proofErr w:type="spellStart"/>
      <w:r>
        <w:rPr>
          <w:color w:val="222222"/>
          <w:sz w:val="20"/>
          <w:szCs w:val="20"/>
          <w:highlight w:val="white"/>
        </w:rPr>
        <w:t>Abdelrehim</w:t>
      </w:r>
      <w:proofErr w:type="spellEnd"/>
      <w:r>
        <w:rPr>
          <w:color w:val="222222"/>
          <w:sz w:val="20"/>
          <w:szCs w:val="20"/>
          <w:highlight w:val="white"/>
        </w:rPr>
        <w:t xml:space="preserve">, M., Sharaf, A., Raunak, V., Gabr, M., Matsushita, H., ... &amp; Hassan Awadalla, H. (2023). How good are GPT models at machine translation? A comprehensive evaluation. </w:t>
      </w:r>
      <w:proofErr w:type="spellStart"/>
      <w:r>
        <w:rPr>
          <w:color w:val="222222"/>
          <w:sz w:val="20"/>
          <w:szCs w:val="20"/>
          <w:highlight w:val="white"/>
        </w:rPr>
        <w:t>arXiv</w:t>
      </w:r>
      <w:proofErr w:type="spellEnd"/>
      <w:r>
        <w:rPr>
          <w:color w:val="222222"/>
          <w:sz w:val="20"/>
          <w:szCs w:val="20"/>
          <w:highlight w:val="white"/>
        </w:rPr>
        <w:t xml:space="preserve">. </w:t>
      </w:r>
      <w:proofErr w:type="spellStart"/>
      <w:r>
        <w:rPr>
          <w:i/>
          <w:color w:val="222222"/>
          <w:sz w:val="20"/>
          <w:szCs w:val="20"/>
          <w:highlight w:val="white"/>
        </w:rPr>
        <w:t>arXiv</w:t>
      </w:r>
      <w:proofErr w:type="spellEnd"/>
      <w:r>
        <w:rPr>
          <w:i/>
          <w:color w:val="222222"/>
          <w:sz w:val="20"/>
          <w:szCs w:val="20"/>
          <w:highlight w:val="white"/>
        </w:rPr>
        <w:t xml:space="preserve"> preprint arXiv:2302.09210</w:t>
      </w:r>
      <w:r>
        <w:rPr>
          <w:color w:val="222222"/>
          <w:sz w:val="20"/>
          <w:szCs w:val="20"/>
          <w:highlight w:val="white"/>
        </w:rPr>
        <w:t>.</w:t>
      </w:r>
      <w:r>
        <w:rPr>
          <w:sz w:val="20"/>
          <w:szCs w:val="20"/>
        </w:rPr>
        <w:t xml:space="preserve"> </w:t>
      </w:r>
    </w:p>
    <w:p w14:paraId="320FFA2F" w14:textId="77777777" w:rsidR="001D1475" w:rsidRDefault="00E94E1E">
      <w:pPr>
        <w:numPr>
          <w:ilvl w:val="0"/>
          <w:numId w:val="2"/>
        </w:numPr>
        <w:tabs>
          <w:tab w:val="left" w:pos="2228"/>
        </w:tabs>
        <w:jc w:val="both"/>
        <w:rPr>
          <w:sz w:val="20"/>
          <w:szCs w:val="20"/>
        </w:rPr>
      </w:pPr>
      <w:bookmarkStart w:id="4" w:name="bookmark=id.vvyz8ufrn95m" w:colFirst="0" w:colLast="0"/>
      <w:bookmarkEnd w:id="4"/>
      <w:r>
        <w:rPr>
          <w:color w:val="222222"/>
          <w:sz w:val="20"/>
          <w:szCs w:val="20"/>
          <w:highlight w:val="white"/>
        </w:rPr>
        <w:t xml:space="preserve">Liu, Y., Zhang, K., Li, Y., Yan, Z., Gao, C., Chen, R., ... &amp; Sun, L. (2024). Sora: A review on background, technology, limitations, and opportunities of large vision models. </w:t>
      </w:r>
      <w:proofErr w:type="spellStart"/>
      <w:r>
        <w:rPr>
          <w:i/>
          <w:color w:val="222222"/>
          <w:sz w:val="20"/>
          <w:szCs w:val="20"/>
          <w:highlight w:val="white"/>
        </w:rPr>
        <w:t>arXiv</w:t>
      </w:r>
      <w:proofErr w:type="spellEnd"/>
      <w:r>
        <w:rPr>
          <w:i/>
          <w:color w:val="222222"/>
          <w:sz w:val="20"/>
          <w:szCs w:val="20"/>
          <w:highlight w:val="white"/>
        </w:rPr>
        <w:t xml:space="preserve"> preprint arXiv:</w:t>
      </w:r>
      <w:proofErr w:type="gramStart"/>
      <w:r>
        <w:rPr>
          <w:i/>
          <w:color w:val="222222"/>
          <w:sz w:val="20"/>
          <w:szCs w:val="20"/>
          <w:highlight w:val="white"/>
        </w:rPr>
        <w:t>2402.17177</w:t>
      </w:r>
      <w:r>
        <w:rPr>
          <w:color w:val="222222"/>
          <w:sz w:val="20"/>
          <w:szCs w:val="20"/>
          <w:highlight w:val="white"/>
        </w:rPr>
        <w:t>.</w:t>
      </w:r>
      <w:r>
        <w:rPr>
          <w:sz w:val="20"/>
          <w:szCs w:val="20"/>
        </w:rPr>
        <w:t>.</w:t>
      </w:r>
      <w:proofErr w:type="gramEnd"/>
      <w:r>
        <w:rPr>
          <w:sz w:val="20"/>
          <w:szCs w:val="20"/>
        </w:rPr>
        <w:t xml:space="preserve"> </w:t>
      </w:r>
    </w:p>
    <w:p w14:paraId="320FFA30" w14:textId="77777777" w:rsidR="001D1475" w:rsidRDefault="00E94E1E">
      <w:pPr>
        <w:numPr>
          <w:ilvl w:val="0"/>
          <w:numId w:val="2"/>
        </w:numPr>
        <w:tabs>
          <w:tab w:val="left" w:pos="2228"/>
        </w:tabs>
        <w:jc w:val="both"/>
        <w:rPr>
          <w:sz w:val="20"/>
          <w:szCs w:val="20"/>
        </w:rPr>
      </w:pPr>
      <w:bookmarkStart w:id="5" w:name="bookmark=id.b5xx5ziu4sfa" w:colFirst="0" w:colLast="0"/>
      <w:bookmarkEnd w:id="5"/>
      <w:r>
        <w:rPr>
          <w:color w:val="222222"/>
          <w:sz w:val="20"/>
          <w:szCs w:val="20"/>
          <w:highlight w:val="white"/>
        </w:rPr>
        <w:t xml:space="preserve">Zhao, W. X., Zhou, K., Li, J., Tang, T., Wang, X., Hou, Y., ... &amp; Wen, J. R. (2023). A survey of large language models. </w:t>
      </w:r>
      <w:proofErr w:type="spellStart"/>
      <w:r>
        <w:rPr>
          <w:i/>
          <w:color w:val="222222"/>
          <w:sz w:val="20"/>
          <w:szCs w:val="20"/>
          <w:highlight w:val="white"/>
        </w:rPr>
        <w:t>arXiv</w:t>
      </w:r>
      <w:proofErr w:type="spellEnd"/>
      <w:r>
        <w:rPr>
          <w:i/>
          <w:color w:val="222222"/>
          <w:sz w:val="20"/>
          <w:szCs w:val="20"/>
          <w:highlight w:val="white"/>
        </w:rPr>
        <w:t xml:space="preserve"> preprint arXiv:2303.18223</w:t>
      </w:r>
      <w:r>
        <w:rPr>
          <w:color w:val="222222"/>
          <w:sz w:val="20"/>
          <w:szCs w:val="20"/>
          <w:highlight w:val="white"/>
        </w:rPr>
        <w:t>.</w:t>
      </w:r>
    </w:p>
    <w:p w14:paraId="320FFA31" w14:textId="77777777" w:rsidR="001D1475" w:rsidRDefault="00E94E1E">
      <w:pPr>
        <w:numPr>
          <w:ilvl w:val="0"/>
          <w:numId w:val="2"/>
        </w:numPr>
        <w:tabs>
          <w:tab w:val="left" w:pos="2228"/>
        </w:tabs>
        <w:jc w:val="both"/>
        <w:rPr>
          <w:sz w:val="20"/>
          <w:szCs w:val="20"/>
        </w:rPr>
      </w:pPr>
      <w:bookmarkStart w:id="6" w:name="bookmark=id.sp4tyve9qi41" w:colFirst="0" w:colLast="0"/>
      <w:bookmarkEnd w:id="6"/>
      <w:r>
        <w:rPr>
          <w:color w:val="222222"/>
          <w:sz w:val="20"/>
          <w:szCs w:val="20"/>
          <w:highlight w:val="white"/>
        </w:rPr>
        <w:t xml:space="preserve">Liu, J., Dong, Y., Li, S., Li, Z., &amp; Mo, Y. (2024). Unraveling large language models: From evolution to ethical implications-introduction to large language models. </w:t>
      </w:r>
      <w:r>
        <w:rPr>
          <w:i/>
          <w:color w:val="222222"/>
          <w:sz w:val="20"/>
          <w:szCs w:val="20"/>
          <w:highlight w:val="white"/>
        </w:rPr>
        <w:t>World Scientific Research Journal</w:t>
      </w:r>
      <w:r>
        <w:rPr>
          <w:color w:val="222222"/>
          <w:sz w:val="20"/>
          <w:szCs w:val="20"/>
          <w:highlight w:val="white"/>
        </w:rPr>
        <w:t xml:space="preserve">, </w:t>
      </w:r>
      <w:r>
        <w:rPr>
          <w:i/>
          <w:color w:val="222222"/>
          <w:sz w:val="20"/>
          <w:szCs w:val="20"/>
          <w:highlight w:val="white"/>
        </w:rPr>
        <w:t>10</w:t>
      </w:r>
      <w:r>
        <w:rPr>
          <w:color w:val="222222"/>
          <w:sz w:val="20"/>
          <w:szCs w:val="20"/>
          <w:highlight w:val="white"/>
        </w:rPr>
        <w:t>(5), 97-102</w:t>
      </w:r>
      <w:r>
        <w:rPr>
          <w:sz w:val="20"/>
          <w:szCs w:val="20"/>
        </w:rPr>
        <w:t>.</w:t>
      </w:r>
    </w:p>
    <w:p w14:paraId="320FFA32" w14:textId="77777777" w:rsidR="001D1475" w:rsidRDefault="00E94E1E">
      <w:pPr>
        <w:numPr>
          <w:ilvl w:val="0"/>
          <w:numId w:val="2"/>
        </w:numPr>
        <w:tabs>
          <w:tab w:val="left" w:pos="2228"/>
        </w:tabs>
        <w:jc w:val="both"/>
        <w:rPr>
          <w:sz w:val="20"/>
          <w:szCs w:val="20"/>
        </w:rPr>
      </w:pPr>
      <w:bookmarkStart w:id="7" w:name="bookmark=id.6uugp5yjin1c" w:colFirst="0" w:colLast="0"/>
      <w:bookmarkEnd w:id="7"/>
      <w:r>
        <w:rPr>
          <w:color w:val="222222"/>
          <w:sz w:val="20"/>
          <w:szCs w:val="20"/>
          <w:highlight w:val="white"/>
        </w:rPr>
        <w:t xml:space="preserve">Li, H., Su, Y., Cai, D., Wang, Y., &amp; Liu, L. (2022). A survey on retrieval-augmented text generation. </w:t>
      </w:r>
      <w:proofErr w:type="spellStart"/>
      <w:r>
        <w:rPr>
          <w:i/>
          <w:color w:val="222222"/>
          <w:sz w:val="20"/>
          <w:szCs w:val="20"/>
          <w:highlight w:val="white"/>
        </w:rPr>
        <w:t>arXiv</w:t>
      </w:r>
      <w:proofErr w:type="spellEnd"/>
      <w:r>
        <w:rPr>
          <w:i/>
          <w:color w:val="222222"/>
          <w:sz w:val="20"/>
          <w:szCs w:val="20"/>
          <w:highlight w:val="white"/>
        </w:rPr>
        <w:t xml:space="preserve"> preprint arXiv:2202.01110</w:t>
      </w:r>
      <w:r>
        <w:rPr>
          <w:color w:val="222222"/>
          <w:sz w:val="20"/>
          <w:szCs w:val="20"/>
          <w:highlight w:val="white"/>
        </w:rPr>
        <w:t>.</w:t>
      </w:r>
    </w:p>
    <w:p w14:paraId="320FFA33" w14:textId="77777777" w:rsidR="001D1475" w:rsidRDefault="00E94E1E">
      <w:pPr>
        <w:numPr>
          <w:ilvl w:val="0"/>
          <w:numId w:val="2"/>
        </w:numPr>
        <w:tabs>
          <w:tab w:val="left" w:pos="2228"/>
        </w:tabs>
        <w:jc w:val="both"/>
        <w:rPr>
          <w:sz w:val="20"/>
          <w:szCs w:val="20"/>
        </w:rPr>
      </w:pPr>
      <w:bookmarkStart w:id="8" w:name="bookmark=id.wuqzb3h1anga" w:colFirst="0" w:colLast="0"/>
      <w:bookmarkEnd w:id="8"/>
      <w:r>
        <w:rPr>
          <w:color w:val="222222"/>
          <w:sz w:val="20"/>
          <w:szCs w:val="20"/>
          <w:highlight w:val="white"/>
        </w:rPr>
        <w:t xml:space="preserve">Manzoor, M. A., </w:t>
      </w:r>
      <w:proofErr w:type="spellStart"/>
      <w:r>
        <w:rPr>
          <w:color w:val="222222"/>
          <w:sz w:val="20"/>
          <w:szCs w:val="20"/>
          <w:highlight w:val="white"/>
        </w:rPr>
        <w:t>Albarri</w:t>
      </w:r>
      <w:proofErr w:type="spellEnd"/>
      <w:r>
        <w:rPr>
          <w:color w:val="222222"/>
          <w:sz w:val="20"/>
          <w:szCs w:val="20"/>
          <w:highlight w:val="white"/>
        </w:rPr>
        <w:t xml:space="preserve">, S., Xian, Z., Meng, Z., </w:t>
      </w:r>
      <w:proofErr w:type="spellStart"/>
      <w:r>
        <w:rPr>
          <w:color w:val="222222"/>
          <w:sz w:val="20"/>
          <w:szCs w:val="20"/>
          <w:highlight w:val="white"/>
        </w:rPr>
        <w:t>Nakov</w:t>
      </w:r>
      <w:proofErr w:type="spellEnd"/>
      <w:r>
        <w:rPr>
          <w:color w:val="222222"/>
          <w:sz w:val="20"/>
          <w:szCs w:val="20"/>
          <w:highlight w:val="white"/>
        </w:rPr>
        <w:t xml:space="preserve">, P., &amp; Liang, S. (2023). Multimodality representation learning: A survey on evolution, pretraining and its applications. </w:t>
      </w:r>
      <w:r>
        <w:rPr>
          <w:i/>
          <w:color w:val="222222"/>
          <w:sz w:val="20"/>
          <w:szCs w:val="20"/>
          <w:highlight w:val="white"/>
        </w:rPr>
        <w:t>ACM Transactions on Multimedia Computing, Communications and Applications</w:t>
      </w:r>
      <w:r>
        <w:rPr>
          <w:color w:val="222222"/>
          <w:sz w:val="20"/>
          <w:szCs w:val="20"/>
          <w:highlight w:val="white"/>
        </w:rPr>
        <w:t xml:space="preserve">, </w:t>
      </w:r>
      <w:r>
        <w:rPr>
          <w:i/>
          <w:color w:val="222222"/>
          <w:sz w:val="20"/>
          <w:szCs w:val="20"/>
          <w:highlight w:val="white"/>
        </w:rPr>
        <w:t>20</w:t>
      </w:r>
      <w:r>
        <w:rPr>
          <w:color w:val="222222"/>
          <w:sz w:val="20"/>
          <w:szCs w:val="20"/>
          <w:highlight w:val="white"/>
        </w:rPr>
        <w:t>(3), 1-34.</w:t>
      </w:r>
    </w:p>
    <w:p w14:paraId="320FFA34" w14:textId="77777777" w:rsidR="001D1475" w:rsidRDefault="00E94E1E">
      <w:pPr>
        <w:numPr>
          <w:ilvl w:val="0"/>
          <w:numId w:val="2"/>
        </w:numPr>
        <w:tabs>
          <w:tab w:val="left" w:pos="2228"/>
        </w:tabs>
        <w:jc w:val="both"/>
        <w:rPr>
          <w:sz w:val="20"/>
          <w:szCs w:val="20"/>
        </w:rPr>
      </w:pPr>
      <w:bookmarkStart w:id="9" w:name="bookmark=id.zcc6kj9h5i2w" w:colFirst="0" w:colLast="0"/>
      <w:bookmarkEnd w:id="9"/>
      <w:r>
        <w:rPr>
          <w:color w:val="222222"/>
          <w:sz w:val="20"/>
          <w:szCs w:val="20"/>
          <w:highlight w:val="white"/>
        </w:rPr>
        <w:t xml:space="preserve">Zhao, R., Chen, H., Wang, W., Jiao, F., Do, X. L., Qin, C., ... &amp; </w:t>
      </w:r>
      <w:proofErr w:type="spellStart"/>
      <w:r>
        <w:rPr>
          <w:color w:val="222222"/>
          <w:sz w:val="20"/>
          <w:szCs w:val="20"/>
          <w:highlight w:val="white"/>
        </w:rPr>
        <w:t>Joty</w:t>
      </w:r>
      <w:proofErr w:type="spellEnd"/>
      <w:r>
        <w:rPr>
          <w:color w:val="222222"/>
          <w:sz w:val="20"/>
          <w:szCs w:val="20"/>
          <w:highlight w:val="white"/>
        </w:rPr>
        <w:t xml:space="preserve">, S. (2023). Retrieving multimodal information for augmented generation: A survey. </w:t>
      </w:r>
      <w:proofErr w:type="spellStart"/>
      <w:r>
        <w:rPr>
          <w:i/>
          <w:color w:val="222222"/>
          <w:sz w:val="20"/>
          <w:szCs w:val="20"/>
          <w:highlight w:val="white"/>
        </w:rPr>
        <w:t>arXiv</w:t>
      </w:r>
      <w:proofErr w:type="spellEnd"/>
      <w:r>
        <w:rPr>
          <w:i/>
          <w:color w:val="222222"/>
          <w:sz w:val="20"/>
          <w:szCs w:val="20"/>
          <w:highlight w:val="white"/>
        </w:rPr>
        <w:t xml:space="preserve"> preprint arXiv:2303.10868</w:t>
      </w:r>
      <w:r>
        <w:rPr>
          <w:color w:val="222222"/>
          <w:sz w:val="20"/>
          <w:szCs w:val="20"/>
          <w:highlight w:val="white"/>
        </w:rPr>
        <w:t>.</w:t>
      </w:r>
    </w:p>
    <w:p w14:paraId="320FFA35" w14:textId="77777777" w:rsidR="001D1475" w:rsidRDefault="00E94E1E">
      <w:pPr>
        <w:numPr>
          <w:ilvl w:val="0"/>
          <w:numId w:val="2"/>
        </w:numPr>
        <w:tabs>
          <w:tab w:val="left" w:pos="2228"/>
        </w:tabs>
        <w:jc w:val="both"/>
        <w:rPr>
          <w:sz w:val="20"/>
          <w:szCs w:val="20"/>
        </w:rPr>
      </w:pPr>
      <w:bookmarkStart w:id="10" w:name="bookmark=id.gnw715wtu35a" w:colFirst="0" w:colLast="0"/>
      <w:bookmarkEnd w:id="10"/>
      <w:proofErr w:type="spellStart"/>
      <w:r>
        <w:rPr>
          <w:color w:val="222222"/>
          <w:sz w:val="20"/>
          <w:szCs w:val="20"/>
          <w:highlight w:val="white"/>
        </w:rPr>
        <w:t>Kreuk</w:t>
      </w:r>
      <w:proofErr w:type="spellEnd"/>
      <w:r>
        <w:rPr>
          <w:color w:val="222222"/>
          <w:sz w:val="20"/>
          <w:szCs w:val="20"/>
          <w:highlight w:val="white"/>
        </w:rPr>
        <w:t xml:space="preserve">, F., </w:t>
      </w:r>
      <w:proofErr w:type="spellStart"/>
      <w:r>
        <w:rPr>
          <w:color w:val="222222"/>
          <w:sz w:val="20"/>
          <w:szCs w:val="20"/>
          <w:highlight w:val="white"/>
        </w:rPr>
        <w:t>Synnaeve</w:t>
      </w:r>
      <w:proofErr w:type="spellEnd"/>
      <w:r>
        <w:rPr>
          <w:color w:val="222222"/>
          <w:sz w:val="20"/>
          <w:szCs w:val="20"/>
          <w:highlight w:val="white"/>
        </w:rPr>
        <w:t xml:space="preserve">, G., Polyak, A., Singer, U., </w:t>
      </w:r>
      <w:proofErr w:type="spellStart"/>
      <w:r>
        <w:rPr>
          <w:color w:val="222222"/>
          <w:sz w:val="20"/>
          <w:szCs w:val="20"/>
          <w:highlight w:val="white"/>
        </w:rPr>
        <w:t>Défossez</w:t>
      </w:r>
      <w:proofErr w:type="spellEnd"/>
      <w:r>
        <w:rPr>
          <w:color w:val="222222"/>
          <w:sz w:val="20"/>
          <w:szCs w:val="20"/>
          <w:highlight w:val="white"/>
        </w:rPr>
        <w:t xml:space="preserve">, A., </w:t>
      </w:r>
      <w:proofErr w:type="spellStart"/>
      <w:r>
        <w:rPr>
          <w:color w:val="222222"/>
          <w:sz w:val="20"/>
          <w:szCs w:val="20"/>
          <w:highlight w:val="white"/>
        </w:rPr>
        <w:t>Copet</w:t>
      </w:r>
      <w:proofErr w:type="spellEnd"/>
      <w:r>
        <w:rPr>
          <w:color w:val="222222"/>
          <w:sz w:val="20"/>
          <w:szCs w:val="20"/>
          <w:highlight w:val="white"/>
        </w:rPr>
        <w:t xml:space="preserve">, J., ... &amp; Adi, Y. (2022). </w:t>
      </w:r>
      <w:proofErr w:type="spellStart"/>
      <w:r>
        <w:rPr>
          <w:color w:val="222222"/>
          <w:sz w:val="20"/>
          <w:szCs w:val="20"/>
          <w:highlight w:val="white"/>
        </w:rPr>
        <w:t>Audiogen</w:t>
      </w:r>
      <w:proofErr w:type="spellEnd"/>
      <w:r>
        <w:rPr>
          <w:color w:val="222222"/>
          <w:sz w:val="20"/>
          <w:szCs w:val="20"/>
          <w:highlight w:val="white"/>
        </w:rPr>
        <w:t xml:space="preserve">: Textually guided audio generation. </w:t>
      </w:r>
      <w:proofErr w:type="spellStart"/>
      <w:r>
        <w:rPr>
          <w:i/>
          <w:color w:val="222222"/>
          <w:sz w:val="20"/>
          <w:szCs w:val="20"/>
          <w:highlight w:val="white"/>
        </w:rPr>
        <w:t>arXiv</w:t>
      </w:r>
      <w:proofErr w:type="spellEnd"/>
      <w:r>
        <w:rPr>
          <w:i/>
          <w:color w:val="222222"/>
          <w:sz w:val="20"/>
          <w:szCs w:val="20"/>
          <w:highlight w:val="white"/>
        </w:rPr>
        <w:t xml:space="preserve"> preprint arXiv:2209.15352</w:t>
      </w:r>
      <w:r>
        <w:rPr>
          <w:color w:val="222222"/>
          <w:sz w:val="20"/>
          <w:szCs w:val="20"/>
          <w:highlight w:val="white"/>
        </w:rPr>
        <w:t>.</w:t>
      </w:r>
    </w:p>
    <w:p w14:paraId="320FFA36" w14:textId="77777777" w:rsidR="001D1475" w:rsidRDefault="00E94E1E">
      <w:pPr>
        <w:numPr>
          <w:ilvl w:val="0"/>
          <w:numId w:val="2"/>
        </w:numPr>
        <w:tabs>
          <w:tab w:val="left" w:pos="2228"/>
        </w:tabs>
        <w:jc w:val="both"/>
        <w:rPr>
          <w:sz w:val="20"/>
          <w:szCs w:val="20"/>
        </w:rPr>
      </w:pPr>
      <w:bookmarkStart w:id="11" w:name="bookmark=id.pzrc4fwhjhf9" w:colFirst="0" w:colLast="0"/>
      <w:bookmarkEnd w:id="11"/>
      <w:r>
        <w:rPr>
          <w:color w:val="222222"/>
          <w:sz w:val="20"/>
          <w:szCs w:val="20"/>
          <w:highlight w:val="white"/>
        </w:rPr>
        <w:t xml:space="preserve">Elizalde, B., Deshmukh, S., Al Ismail, M., &amp; Wang, H. (2023, June). Clap learning audio concepts from natural language supervision. In </w:t>
      </w:r>
      <w:r>
        <w:rPr>
          <w:i/>
          <w:color w:val="222222"/>
          <w:sz w:val="20"/>
          <w:szCs w:val="20"/>
          <w:highlight w:val="white"/>
        </w:rPr>
        <w:t>ICASSP 2023-2023 IEEE International Conference on Acoustics, Speech and Signal Processing (ICASSP)</w:t>
      </w:r>
      <w:r>
        <w:rPr>
          <w:color w:val="222222"/>
          <w:sz w:val="20"/>
          <w:szCs w:val="20"/>
          <w:highlight w:val="white"/>
        </w:rPr>
        <w:t xml:space="preserve"> (pp. 1-5). IEEE.</w:t>
      </w:r>
    </w:p>
    <w:p w14:paraId="320FFA37" w14:textId="77777777" w:rsidR="001D1475" w:rsidRDefault="00E94E1E">
      <w:pPr>
        <w:numPr>
          <w:ilvl w:val="0"/>
          <w:numId w:val="2"/>
        </w:numPr>
        <w:tabs>
          <w:tab w:val="left" w:pos="2228"/>
        </w:tabs>
        <w:jc w:val="both"/>
        <w:rPr>
          <w:sz w:val="20"/>
          <w:szCs w:val="20"/>
        </w:rPr>
      </w:pPr>
      <w:bookmarkStart w:id="12" w:name="bookmark=id.97qrp5bns2ix" w:colFirst="0" w:colLast="0"/>
      <w:bookmarkEnd w:id="12"/>
      <w:r>
        <w:rPr>
          <w:color w:val="222222"/>
          <w:sz w:val="20"/>
          <w:szCs w:val="20"/>
          <w:highlight w:val="white"/>
        </w:rPr>
        <w:t xml:space="preserve">Liu, S., Cho, H. J., Freedman, M., Ma, X., &amp; May, J. (2023). Recap: Retrieval-enhanced context-aware prefix encoder for personalized dialogue response generation. </w:t>
      </w:r>
      <w:proofErr w:type="spellStart"/>
      <w:r>
        <w:rPr>
          <w:i/>
          <w:color w:val="222222"/>
          <w:sz w:val="20"/>
          <w:szCs w:val="20"/>
          <w:highlight w:val="white"/>
        </w:rPr>
        <w:t>arXiv</w:t>
      </w:r>
      <w:proofErr w:type="spellEnd"/>
      <w:r>
        <w:rPr>
          <w:i/>
          <w:color w:val="222222"/>
          <w:sz w:val="20"/>
          <w:szCs w:val="20"/>
          <w:highlight w:val="white"/>
        </w:rPr>
        <w:t xml:space="preserve"> preprint arXiv:2306.07206</w:t>
      </w:r>
      <w:r>
        <w:rPr>
          <w:color w:val="222222"/>
          <w:sz w:val="20"/>
          <w:szCs w:val="20"/>
          <w:highlight w:val="white"/>
        </w:rPr>
        <w:t>.</w:t>
      </w:r>
    </w:p>
    <w:p w14:paraId="320FFA38" w14:textId="77777777" w:rsidR="001D1475" w:rsidRDefault="00E94E1E">
      <w:pPr>
        <w:numPr>
          <w:ilvl w:val="0"/>
          <w:numId w:val="2"/>
        </w:numPr>
        <w:tabs>
          <w:tab w:val="left" w:pos="2228"/>
        </w:tabs>
        <w:jc w:val="both"/>
        <w:rPr>
          <w:sz w:val="20"/>
          <w:szCs w:val="20"/>
        </w:rPr>
      </w:pPr>
      <w:bookmarkStart w:id="13" w:name="bookmark=id.5bnsd7rsbhpg" w:colFirst="0" w:colLast="0"/>
      <w:bookmarkEnd w:id="13"/>
      <w:r>
        <w:rPr>
          <w:color w:val="222222"/>
          <w:sz w:val="20"/>
          <w:szCs w:val="20"/>
          <w:highlight w:val="white"/>
        </w:rPr>
        <w:t xml:space="preserve">Zhu, Y., Ren, C., Xie, S., Liu, S., Ji, H., Wang, Z., ... &amp; Pan, C. (2024). REALM: RAG-Driven Enhancement of Multimodal Electronic Health Records Analysis via Large Language Models. </w:t>
      </w:r>
      <w:proofErr w:type="spellStart"/>
      <w:r>
        <w:rPr>
          <w:i/>
          <w:color w:val="222222"/>
          <w:sz w:val="20"/>
          <w:szCs w:val="20"/>
          <w:highlight w:val="white"/>
        </w:rPr>
        <w:t>arXiv</w:t>
      </w:r>
      <w:proofErr w:type="spellEnd"/>
      <w:r>
        <w:rPr>
          <w:i/>
          <w:color w:val="222222"/>
          <w:sz w:val="20"/>
          <w:szCs w:val="20"/>
          <w:highlight w:val="white"/>
        </w:rPr>
        <w:t xml:space="preserve"> preprint arXiv:2402.07016</w:t>
      </w:r>
      <w:r>
        <w:rPr>
          <w:color w:val="222222"/>
          <w:sz w:val="20"/>
          <w:szCs w:val="20"/>
          <w:highlight w:val="white"/>
        </w:rPr>
        <w:t>.</w:t>
      </w:r>
    </w:p>
    <w:p w14:paraId="320FFA39" w14:textId="77777777" w:rsidR="001D1475" w:rsidRDefault="00E94E1E">
      <w:pPr>
        <w:numPr>
          <w:ilvl w:val="0"/>
          <w:numId w:val="2"/>
        </w:numPr>
        <w:tabs>
          <w:tab w:val="left" w:pos="2228"/>
        </w:tabs>
        <w:jc w:val="both"/>
        <w:rPr>
          <w:sz w:val="20"/>
          <w:szCs w:val="20"/>
        </w:rPr>
      </w:pPr>
      <w:bookmarkStart w:id="14" w:name="bookmark=id.cjutmybfw00n" w:colFirst="0" w:colLast="0"/>
      <w:bookmarkEnd w:id="14"/>
      <w:r>
        <w:rPr>
          <w:color w:val="222222"/>
          <w:sz w:val="20"/>
          <w:szCs w:val="20"/>
          <w:highlight w:val="white"/>
        </w:rPr>
        <w:t xml:space="preserve">De Souza, V. L. T., Marques, B. A. D., </w:t>
      </w:r>
      <w:proofErr w:type="spellStart"/>
      <w:r>
        <w:rPr>
          <w:color w:val="222222"/>
          <w:sz w:val="20"/>
          <w:szCs w:val="20"/>
          <w:highlight w:val="white"/>
        </w:rPr>
        <w:t>Batagelo</w:t>
      </w:r>
      <w:proofErr w:type="spellEnd"/>
      <w:r>
        <w:rPr>
          <w:color w:val="222222"/>
          <w:sz w:val="20"/>
          <w:szCs w:val="20"/>
          <w:highlight w:val="white"/>
        </w:rPr>
        <w:t xml:space="preserve">, H. C., &amp; Gois, J. P. (2023). A review on generative adversarial networks for image generation. </w:t>
      </w:r>
      <w:r>
        <w:rPr>
          <w:i/>
          <w:color w:val="222222"/>
          <w:sz w:val="20"/>
          <w:szCs w:val="20"/>
          <w:highlight w:val="white"/>
        </w:rPr>
        <w:t>Computers &amp; Graphics</w:t>
      </w:r>
      <w:r>
        <w:rPr>
          <w:color w:val="222222"/>
          <w:sz w:val="20"/>
          <w:szCs w:val="20"/>
          <w:highlight w:val="white"/>
        </w:rPr>
        <w:t xml:space="preserve">, </w:t>
      </w:r>
      <w:r>
        <w:rPr>
          <w:i/>
          <w:color w:val="222222"/>
          <w:sz w:val="20"/>
          <w:szCs w:val="20"/>
          <w:highlight w:val="white"/>
        </w:rPr>
        <w:t>114</w:t>
      </w:r>
      <w:r>
        <w:rPr>
          <w:color w:val="222222"/>
          <w:sz w:val="20"/>
          <w:szCs w:val="20"/>
          <w:highlight w:val="white"/>
        </w:rPr>
        <w:t>, 13-25.</w:t>
      </w:r>
    </w:p>
    <w:p w14:paraId="320FFA3A" w14:textId="77777777" w:rsidR="001D1475" w:rsidRDefault="00E94E1E">
      <w:pPr>
        <w:numPr>
          <w:ilvl w:val="0"/>
          <w:numId w:val="2"/>
        </w:numPr>
        <w:tabs>
          <w:tab w:val="left" w:pos="2228"/>
        </w:tabs>
        <w:jc w:val="both"/>
        <w:rPr>
          <w:sz w:val="20"/>
          <w:szCs w:val="20"/>
        </w:rPr>
      </w:pPr>
      <w:bookmarkStart w:id="15" w:name="bookmark=id.d4ss0a2rk8le" w:colFirst="0" w:colLast="0"/>
      <w:bookmarkEnd w:id="15"/>
      <w:r>
        <w:rPr>
          <w:color w:val="222222"/>
          <w:sz w:val="20"/>
          <w:szCs w:val="20"/>
          <w:highlight w:val="white"/>
        </w:rPr>
        <w:lastRenderedPageBreak/>
        <w:t xml:space="preserve">Chakraborty, T., KS, U. R., Naik, S. M., Panja, M., &amp; Manvitha, B. (2024). Ten years of generative adversarial nets (GANs): a survey of the state-of-the-art. </w:t>
      </w:r>
      <w:r>
        <w:rPr>
          <w:i/>
          <w:color w:val="222222"/>
          <w:sz w:val="20"/>
          <w:szCs w:val="20"/>
          <w:highlight w:val="white"/>
        </w:rPr>
        <w:t>Machine Learning: Science and Technology</w:t>
      </w:r>
      <w:r>
        <w:rPr>
          <w:color w:val="222222"/>
          <w:sz w:val="20"/>
          <w:szCs w:val="20"/>
          <w:highlight w:val="white"/>
        </w:rPr>
        <w:t xml:space="preserve">, </w:t>
      </w:r>
      <w:r>
        <w:rPr>
          <w:i/>
          <w:color w:val="222222"/>
          <w:sz w:val="20"/>
          <w:szCs w:val="20"/>
          <w:highlight w:val="white"/>
        </w:rPr>
        <w:t>5</w:t>
      </w:r>
      <w:r>
        <w:rPr>
          <w:color w:val="222222"/>
          <w:sz w:val="20"/>
          <w:szCs w:val="20"/>
          <w:highlight w:val="white"/>
        </w:rPr>
        <w:t>(1), 011001.</w:t>
      </w:r>
    </w:p>
    <w:p w14:paraId="320FFA3B" w14:textId="77777777" w:rsidR="001D1475" w:rsidRDefault="00E94E1E">
      <w:pPr>
        <w:numPr>
          <w:ilvl w:val="0"/>
          <w:numId w:val="2"/>
        </w:numPr>
        <w:tabs>
          <w:tab w:val="left" w:pos="2228"/>
        </w:tabs>
        <w:jc w:val="both"/>
        <w:rPr>
          <w:sz w:val="20"/>
          <w:szCs w:val="20"/>
        </w:rPr>
      </w:pPr>
      <w:bookmarkStart w:id="16" w:name="bookmark=id.uz4mx55zph" w:colFirst="0" w:colLast="0"/>
      <w:bookmarkEnd w:id="16"/>
      <w:r>
        <w:rPr>
          <w:color w:val="222222"/>
          <w:sz w:val="20"/>
          <w:szCs w:val="20"/>
          <w:highlight w:val="white"/>
        </w:rPr>
        <w:t xml:space="preserve">Ge, Y., Xu, J., Zhao, B. N., Joshi, N., </w:t>
      </w:r>
      <w:proofErr w:type="spellStart"/>
      <w:r>
        <w:rPr>
          <w:color w:val="222222"/>
          <w:sz w:val="20"/>
          <w:szCs w:val="20"/>
          <w:highlight w:val="white"/>
        </w:rPr>
        <w:t>Itti</w:t>
      </w:r>
      <w:proofErr w:type="spellEnd"/>
      <w:r>
        <w:rPr>
          <w:color w:val="222222"/>
          <w:sz w:val="20"/>
          <w:szCs w:val="20"/>
          <w:highlight w:val="white"/>
        </w:rPr>
        <w:t xml:space="preserve">, L., &amp; Vineet, V. (2022). DALL-E for Detection: Language-driven Compositional Image Synthesis for Object Detection. </w:t>
      </w:r>
      <w:proofErr w:type="spellStart"/>
      <w:r>
        <w:rPr>
          <w:i/>
          <w:color w:val="222222"/>
          <w:sz w:val="20"/>
          <w:szCs w:val="20"/>
          <w:highlight w:val="white"/>
        </w:rPr>
        <w:t>arXiv</w:t>
      </w:r>
      <w:proofErr w:type="spellEnd"/>
      <w:r>
        <w:rPr>
          <w:i/>
          <w:color w:val="222222"/>
          <w:sz w:val="20"/>
          <w:szCs w:val="20"/>
          <w:highlight w:val="white"/>
        </w:rPr>
        <w:t xml:space="preserve"> preprint arXiv:2206.09592</w:t>
      </w:r>
      <w:r>
        <w:rPr>
          <w:color w:val="222222"/>
          <w:sz w:val="20"/>
          <w:szCs w:val="20"/>
          <w:highlight w:val="white"/>
        </w:rPr>
        <w:t>.</w:t>
      </w:r>
    </w:p>
    <w:p w14:paraId="320FFA3C" w14:textId="77777777" w:rsidR="001D1475" w:rsidRDefault="001D1475">
      <w:pPr>
        <w:tabs>
          <w:tab w:val="left" w:pos="2228"/>
        </w:tabs>
        <w:ind w:left="180"/>
        <w:jc w:val="both"/>
        <w:rPr>
          <w:sz w:val="20"/>
          <w:szCs w:val="20"/>
        </w:rPr>
      </w:pPr>
    </w:p>
    <w:p w14:paraId="320FFA3D" w14:textId="77777777" w:rsidR="001D1475" w:rsidRDefault="001D1475">
      <w:pPr>
        <w:tabs>
          <w:tab w:val="left" w:pos="662"/>
        </w:tabs>
        <w:spacing w:before="1" w:line="249" w:lineRule="auto"/>
        <w:ind w:right="477"/>
        <w:jc w:val="both"/>
      </w:pPr>
    </w:p>
    <w:p w14:paraId="320FFA3E" w14:textId="77777777" w:rsidR="001D1475" w:rsidRDefault="001D1475">
      <w:pPr>
        <w:tabs>
          <w:tab w:val="left" w:pos="662"/>
        </w:tabs>
        <w:spacing w:before="1" w:line="249" w:lineRule="auto"/>
        <w:ind w:right="477"/>
        <w:jc w:val="both"/>
      </w:pPr>
    </w:p>
    <w:p w14:paraId="320FFA3F" w14:textId="77777777" w:rsidR="001D1475" w:rsidRDefault="001D1475">
      <w:pPr>
        <w:tabs>
          <w:tab w:val="left" w:pos="662"/>
        </w:tabs>
        <w:spacing w:before="1" w:line="249" w:lineRule="auto"/>
        <w:ind w:right="477"/>
        <w:jc w:val="both"/>
      </w:pPr>
    </w:p>
    <w:p w14:paraId="320FFA40" w14:textId="77777777" w:rsidR="001D1475" w:rsidRDefault="001D1475">
      <w:pPr>
        <w:tabs>
          <w:tab w:val="left" w:pos="662"/>
        </w:tabs>
        <w:spacing w:before="1" w:line="249" w:lineRule="auto"/>
        <w:ind w:right="477"/>
        <w:jc w:val="both"/>
      </w:pPr>
    </w:p>
    <w:p w14:paraId="320FFA41" w14:textId="77777777" w:rsidR="001D1475" w:rsidRDefault="001D1475">
      <w:pPr>
        <w:tabs>
          <w:tab w:val="left" w:pos="662"/>
        </w:tabs>
        <w:spacing w:before="1" w:line="249" w:lineRule="auto"/>
        <w:ind w:right="477"/>
        <w:jc w:val="both"/>
      </w:pPr>
    </w:p>
    <w:p w14:paraId="320FFA42" w14:textId="77777777" w:rsidR="001D1475" w:rsidRDefault="001D1475">
      <w:pPr>
        <w:tabs>
          <w:tab w:val="left" w:pos="662"/>
        </w:tabs>
        <w:spacing w:before="1" w:line="249" w:lineRule="auto"/>
        <w:ind w:right="477"/>
        <w:jc w:val="both"/>
      </w:pPr>
    </w:p>
    <w:p w14:paraId="320FFA43" w14:textId="77777777" w:rsidR="001D1475" w:rsidRDefault="001D1475">
      <w:pPr>
        <w:tabs>
          <w:tab w:val="left" w:pos="662"/>
        </w:tabs>
        <w:spacing w:before="1" w:line="249" w:lineRule="auto"/>
        <w:ind w:right="477"/>
        <w:jc w:val="both"/>
      </w:pPr>
    </w:p>
    <w:p w14:paraId="320FFA44" w14:textId="77777777" w:rsidR="001D1475" w:rsidRDefault="001D1475">
      <w:pPr>
        <w:tabs>
          <w:tab w:val="left" w:pos="662"/>
        </w:tabs>
        <w:spacing w:before="1" w:line="249" w:lineRule="auto"/>
        <w:ind w:right="477"/>
        <w:jc w:val="both"/>
      </w:pPr>
    </w:p>
    <w:p w14:paraId="320FFA45" w14:textId="77777777" w:rsidR="001D1475" w:rsidRDefault="001D1475">
      <w:pPr>
        <w:tabs>
          <w:tab w:val="left" w:pos="662"/>
        </w:tabs>
        <w:spacing w:before="1" w:line="249" w:lineRule="auto"/>
        <w:ind w:right="477"/>
        <w:jc w:val="both"/>
      </w:pPr>
    </w:p>
    <w:p w14:paraId="320FFA46" w14:textId="77777777" w:rsidR="001D1475" w:rsidRDefault="001D1475">
      <w:pPr>
        <w:tabs>
          <w:tab w:val="left" w:pos="662"/>
        </w:tabs>
        <w:spacing w:before="1" w:line="249" w:lineRule="auto"/>
        <w:ind w:right="477"/>
        <w:jc w:val="both"/>
      </w:pPr>
    </w:p>
    <w:p w14:paraId="320FFA47" w14:textId="77777777" w:rsidR="001D1475" w:rsidRDefault="001D1475">
      <w:pPr>
        <w:tabs>
          <w:tab w:val="left" w:pos="662"/>
        </w:tabs>
        <w:spacing w:before="1" w:line="249" w:lineRule="auto"/>
        <w:ind w:right="477"/>
        <w:jc w:val="both"/>
      </w:pPr>
    </w:p>
    <w:p w14:paraId="320FFA48" w14:textId="77777777" w:rsidR="001D1475" w:rsidRDefault="001D1475">
      <w:pPr>
        <w:ind w:left="320"/>
        <w:jc w:val="both"/>
        <w:rPr>
          <w:rFonts w:ascii="Arial" w:eastAsia="Arial" w:hAnsi="Arial" w:cs="Arial"/>
          <w:sz w:val="8"/>
          <w:szCs w:val="8"/>
        </w:rPr>
      </w:pPr>
    </w:p>
    <w:sectPr w:rsidR="001D1475">
      <w:type w:val="continuous"/>
      <w:pgSz w:w="12240" w:h="15840"/>
      <w:pgMar w:top="660" w:right="500" w:bottom="0" w:left="680" w:header="464" w:footer="0" w:gutter="0"/>
      <w:cols w:num="2" w:space="720" w:equalWidth="0">
        <w:col w:w="5510" w:space="40"/>
        <w:col w:w="551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FFA50" w14:textId="77777777" w:rsidR="00E94E1E" w:rsidRDefault="00E94E1E">
      <w:r>
        <w:separator/>
      </w:r>
    </w:p>
  </w:endnote>
  <w:endnote w:type="continuationSeparator" w:id="0">
    <w:p w14:paraId="320FFA52" w14:textId="77777777" w:rsidR="00E94E1E" w:rsidRDefault="00E94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953F933-CD48-4CC9-B7E6-E064DD173FE6}"/>
    <w:embedItalic r:id="rId2" w:fontKey="{266D32EF-292E-4B5C-B18F-C9F426A4280C}"/>
  </w:font>
  <w:font w:name="Tahoma">
    <w:panose1 w:val="020B0604030504040204"/>
    <w:charset w:val="00"/>
    <w:family w:val="swiss"/>
    <w:pitch w:val="variable"/>
    <w:sig w:usb0="E1002EFF" w:usb1="C000605B" w:usb2="00000029" w:usb3="00000000" w:csb0="000101FF" w:csb1="00000000"/>
    <w:embedRegular r:id="rId3" w:fontKey="{74845007-9162-4015-A5F6-886306A7E32B}"/>
  </w:font>
  <w:font w:name="Cambria">
    <w:panose1 w:val="02040503050406030204"/>
    <w:charset w:val="00"/>
    <w:family w:val="roman"/>
    <w:pitch w:val="variable"/>
    <w:sig w:usb0="E00006FF" w:usb1="420024FF" w:usb2="02000000" w:usb3="00000000" w:csb0="0000019F" w:csb1="00000000"/>
    <w:embedRegular r:id="rId4" w:fontKey="{33DBB305-7A72-4408-A4E7-33EB56BFD0F0}"/>
  </w:font>
  <w:font w:name="Calibri">
    <w:panose1 w:val="020F0502020204030204"/>
    <w:charset w:val="00"/>
    <w:family w:val="swiss"/>
    <w:pitch w:val="variable"/>
    <w:sig w:usb0="E4002EFF" w:usb1="C200247B" w:usb2="00000009" w:usb3="00000000" w:csb0="000001FF" w:csb1="00000000"/>
    <w:embedRegular r:id="rId5" w:fontKey="{CA718B4B-FCAE-47EF-93FA-05715E5C90B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FFA4C" w14:textId="77777777" w:rsidR="00E94E1E" w:rsidRDefault="00E94E1E">
      <w:r>
        <w:separator/>
      </w:r>
    </w:p>
  </w:footnote>
  <w:footnote w:type="continuationSeparator" w:id="0">
    <w:p w14:paraId="320FFA4E" w14:textId="77777777" w:rsidR="00E94E1E" w:rsidRDefault="00E94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FFA4B" w14:textId="77777777" w:rsidR="001D1475" w:rsidRDefault="001D1475">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5016"/>
    <w:multiLevelType w:val="multilevel"/>
    <w:tmpl w:val="5C84A360"/>
    <w:lvl w:ilvl="0">
      <w:start w:val="1"/>
      <w:numFmt w:val="decimal"/>
      <w:lvlText w:val="%1."/>
      <w:lvlJc w:val="left"/>
      <w:pPr>
        <w:ind w:left="570" w:hanging="272"/>
      </w:pPr>
      <w:rPr>
        <w:rFonts w:ascii="Times New Roman" w:eastAsia="Times New Roman" w:hAnsi="Times New Roman" w:cs="Times New Roman"/>
        <w:b w:val="0"/>
        <w:i/>
        <w:sz w:val="20"/>
        <w:szCs w:val="20"/>
      </w:rPr>
    </w:lvl>
    <w:lvl w:ilvl="1">
      <w:start w:val="1"/>
      <w:numFmt w:val="lowerLetter"/>
      <w:lvlText w:val="%2."/>
      <w:lvlJc w:val="left"/>
      <w:pPr>
        <w:ind w:left="199" w:hanging="266"/>
      </w:pPr>
      <w:rPr>
        <w:rFonts w:ascii="Times New Roman" w:eastAsia="Times New Roman" w:hAnsi="Times New Roman" w:cs="Times New Roman"/>
        <w:b/>
        <w:i w:val="0"/>
        <w:sz w:val="20"/>
        <w:szCs w:val="20"/>
      </w:rPr>
    </w:lvl>
    <w:lvl w:ilvl="2">
      <w:start w:val="1"/>
      <w:numFmt w:val="lowerRoman"/>
      <w:lvlText w:val="%3."/>
      <w:lvlJc w:val="right"/>
      <w:pPr>
        <w:ind w:left="199" w:hanging="266"/>
      </w:pPr>
      <w:rPr>
        <w:rFonts w:ascii="Times New Roman" w:eastAsia="Times New Roman" w:hAnsi="Times New Roman" w:cs="Times New Roman"/>
        <w:b w:val="0"/>
        <w:i/>
        <w:sz w:val="20"/>
        <w:szCs w:val="20"/>
      </w:rPr>
    </w:lvl>
    <w:lvl w:ilvl="3">
      <w:numFmt w:val="decimal"/>
      <w:lvlText w:val="%4."/>
      <w:lvlJc w:val="left"/>
      <w:pPr>
        <w:ind w:left="502" w:hanging="266"/>
      </w:pPr>
    </w:lvl>
    <w:lvl w:ilvl="4">
      <w:numFmt w:val="lowerLetter"/>
      <w:lvlText w:val="%5."/>
      <w:lvlJc w:val="left"/>
      <w:pPr>
        <w:ind w:left="424" w:hanging="266"/>
      </w:pPr>
    </w:lvl>
    <w:lvl w:ilvl="5">
      <w:numFmt w:val="lowerRoman"/>
      <w:lvlText w:val="%6."/>
      <w:lvlJc w:val="right"/>
      <w:pPr>
        <w:ind w:left="347" w:hanging="266"/>
      </w:pPr>
    </w:lvl>
    <w:lvl w:ilvl="6">
      <w:numFmt w:val="decimal"/>
      <w:lvlText w:val="%7."/>
      <w:lvlJc w:val="left"/>
      <w:pPr>
        <w:ind w:left="269" w:hanging="266"/>
      </w:pPr>
    </w:lvl>
    <w:lvl w:ilvl="7">
      <w:numFmt w:val="lowerLetter"/>
      <w:lvlText w:val="%8."/>
      <w:lvlJc w:val="left"/>
      <w:pPr>
        <w:ind w:left="192" w:hanging="266"/>
      </w:pPr>
    </w:lvl>
    <w:lvl w:ilvl="8">
      <w:numFmt w:val="lowerRoman"/>
      <w:lvlText w:val="%9."/>
      <w:lvlJc w:val="right"/>
      <w:pPr>
        <w:ind w:left="114" w:hanging="266"/>
      </w:pPr>
    </w:lvl>
  </w:abstractNum>
  <w:abstractNum w:abstractNumId="1" w15:restartNumberingAfterBreak="0">
    <w:nsid w:val="12CE2D71"/>
    <w:multiLevelType w:val="multilevel"/>
    <w:tmpl w:val="1DB2929E"/>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DF40AF"/>
    <w:multiLevelType w:val="multilevel"/>
    <w:tmpl w:val="604845A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D769CF"/>
    <w:multiLevelType w:val="multilevel"/>
    <w:tmpl w:val="E99A3AC8"/>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9D4A5E"/>
    <w:multiLevelType w:val="multilevel"/>
    <w:tmpl w:val="72C6AD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E74CB9"/>
    <w:multiLevelType w:val="multilevel"/>
    <w:tmpl w:val="4866DDD8"/>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2AD4ED0"/>
    <w:multiLevelType w:val="multilevel"/>
    <w:tmpl w:val="78FE3D32"/>
    <w:lvl w:ilvl="0">
      <w:start w:val="1"/>
      <w:numFmt w:val="decimal"/>
      <w:lvlText w:val="%1."/>
      <w:lvlJc w:val="left"/>
      <w:pPr>
        <w:ind w:left="5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9F0E71"/>
    <w:multiLevelType w:val="multilevel"/>
    <w:tmpl w:val="7EB68B34"/>
    <w:lvl w:ilvl="0">
      <w:start w:val="1"/>
      <w:numFmt w:val="upperRoman"/>
      <w:lvlText w:val="%1."/>
      <w:lvlJc w:val="left"/>
      <w:pPr>
        <w:ind w:left="2230" w:hanging="236"/>
      </w:pPr>
      <w:rPr>
        <w:rFonts w:ascii="Times New Roman" w:eastAsia="Times New Roman" w:hAnsi="Times New Roman" w:cs="Times New Roman"/>
        <w:b w:val="0"/>
        <w:i w:val="0"/>
        <w:sz w:val="20"/>
        <w:szCs w:val="20"/>
      </w:rPr>
    </w:lvl>
    <w:lvl w:ilvl="1">
      <w:numFmt w:val="bullet"/>
      <w:lvlText w:val="•"/>
      <w:lvlJc w:val="left"/>
      <w:pPr>
        <w:ind w:left="2548" w:hanging="236"/>
      </w:pPr>
    </w:lvl>
    <w:lvl w:ilvl="2">
      <w:numFmt w:val="bullet"/>
      <w:lvlText w:val="•"/>
      <w:lvlJc w:val="left"/>
      <w:pPr>
        <w:ind w:left="2856" w:hanging="236"/>
      </w:pPr>
    </w:lvl>
    <w:lvl w:ilvl="3">
      <w:numFmt w:val="bullet"/>
      <w:lvlText w:val="•"/>
      <w:lvlJc w:val="left"/>
      <w:pPr>
        <w:ind w:left="3164" w:hanging="236"/>
      </w:pPr>
    </w:lvl>
    <w:lvl w:ilvl="4">
      <w:numFmt w:val="bullet"/>
      <w:lvlText w:val="•"/>
      <w:lvlJc w:val="left"/>
      <w:pPr>
        <w:ind w:left="3472" w:hanging="236"/>
      </w:pPr>
    </w:lvl>
    <w:lvl w:ilvl="5">
      <w:numFmt w:val="bullet"/>
      <w:lvlText w:val="•"/>
      <w:lvlJc w:val="left"/>
      <w:pPr>
        <w:ind w:left="3780" w:hanging="236"/>
      </w:pPr>
    </w:lvl>
    <w:lvl w:ilvl="6">
      <w:numFmt w:val="bullet"/>
      <w:lvlText w:val="•"/>
      <w:lvlJc w:val="left"/>
      <w:pPr>
        <w:ind w:left="4088" w:hanging="236"/>
      </w:pPr>
    </w:lvl>
    <w:lvl w:ilvl="7">
      <w:numFmt w:val="bullet"/>
      <w:lvlText w:val="•"/>
      <w:lvlJc w:val="left"/>
      <w:pPr>
        <w:ind w:left="4396" w:hanging="236"/>
      </w:pPr>
    </w:lvl>
    <w:lvl w:ilvl="8">
      <w:numFmt w:val="bullet"/>
      <w:lvlText w:val="•"/>
      <w:lvlJc w:val="left"/>
      <w:pPr>
        <w:ind w:left="4704" w:hanging="236"/>
      </w:pPr>
    </w:lvl>
  </w:abstractNum>
  <w:abstractNum w:abstractNumId="8" w15:restartNumberingAfterBreak="0">
    <w:nsid w:val="41E230F9"/>
    <w:multiLevelType w:val="multilevel"/>
    <w:tmpl w:val="F5DA6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9A351A"/>
    <w:multiLevelType w:val="multilevel"/>
    <w:tmpl w:val="D7208E1E"/>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C18691C"/>
    <w:multiLevelType w:val="multilevel"/>
    <w:tmpl w:val="C37C0A52"/>
    <w:lvl w:ilvl="0">
      <w:start w:val="4"/>
      <w:numFmt w:val="upperRoman"/>
      <w:lvlText w:val="%1."/>
      <w:lvlJc w:val="left"/>
      <w:pPr>
        <w:ind w:left="1800" w:hanging="360"/>
      </w:pPr>
      <w:rPr>
        <w:rFonts w:ascii="Times New Roman" w:eastAsia="Times New Roman" w:hAnsi="Times New Roman" w:cs="Times New Roman" w:hint="default"/>
        <w:b w:val="0"/>
        <w:bCs w:val="0"/>
        <w:i w:val="0"/>
        <w:iCs w:val="0"/>
        <w:spacing w:val="0"/>
        <w:w w:val="99"/>
        <w:sz w:val="20"/>
        <w:szCs w:val="20"/>
        <w:u w:val="none"/>
        <w:lang w:val="en-US" w:eastAsia="en-US" w:bidi="ar-SA"/>
      </w:rPr>
    </w:lvl>
    <w:lvl w:ilvl="1">
      <w:start w:val="1"/>
      <w:numFmt w:val="lowerLetter"/>
      <w:lvlText w:val="%2."/>
      <w:lvlJc w:val="left"/>
      <w:pPr>
        <w:ind w:left="2700" w:hanging="360"/>
      </w:pPr>
      <w:rPr>
        <w:rFonts w:hint="default"/>
        <w:u w:val="none"/>
      </w:rPr>
    </w:lvl>
    <w:lvl w:ilvl="2">
      <w:start w:val="1"/>
      <w:numFmt w:val="lowerRoman"/>
      <w:lvlText w:val="%3."/>
      <w:lvlJc w:val="right"/>
      <w:pPr>
        <w:ind w:left="3420" w:hanging="360"/>
      </w:pPr>
      <w:rPr>
        <w:rFonts w:hint="default"/>
        <w:u w:val="none"/>
      </w:rPr>
    </w:lvl>
    <w:lvl w:ilvl="3">
      <w:start w:val="1"/>
      <w:numFmt w:val="decimal"/>
      <w:lvlText w:val="%4."/>
      <w:lvlJc w:val="left"/>
      <w:pPr>
        <w:ind w:left="4140" w:hanging="360"/>
      </w:pPr>
      <w:rPr>
        <w:rFonts w:hint="default"/>
        <w:u w:val="none"/>
      </w:rPr>
    </w:lvl>
    <w:lvl w:ilvl="4">
      <w:start w:val="1"/>
      <w:numFmt w:val="lowerLetter"/>
      <w:lvlText w:val="%5."/>
      <w:lvlJc w:val="left"/>
      <w:pPr>
        <w:ind w:left="4860" w:hanging="360"/>
      </w:pPr>
      <w:rPr>
        <w:rFonts w:hint="default"/>
        <w:u w:val="none"/>
      </w:rPr>
    </w:lvl>
    <w:lvl w:ilvl="5">
      <w:start w:val="1"/>
      <w:numFmt w:val="lowerRoman"/>
      <w:lvlText w:val="%6."/>
      <w:lvlJc w:val="right"/>
      <w:pPr>
        <w:ind w:left="5580" w:hanging="360"/>
      </w:pPr>
      <w:rPr>
        <w:rFonts w:hint="default"/>
        <w:u w:val="none"/>
      </w:rPr>
    </w:lvl>
    <w:lvl w:ilvl="6">
      <w:start w:val="1"/>
      <w:numFmt w:val="decimal"/>
      <w:lvlText w:val="%7."/>
      <w:lvlJc w:val="left"/>
      <w:pPr>
        <w:ind w:left="6300" w:hanging="360"/>
      </w:pPr>
      <w:rPr>
        <w:rFonts w:hint="default"/>
        <w:u w:val="none"/>
      </w:rPr>
    </w:lvl>
    <w:lvl w:ilvl="7">
      <w:start w:val="1"/>
      <w:numFmt w:val="lowerLetter"/>
      <w:lvlText w:val="%8."/>
      <w:lvlJc w:val="left"/>
      <w:pPr>
        <w:ind w:left="7020" w:hanging="360"/>
      </w:pPr>
      <w:rPr>
        <w:rFonts w:hint="default"/>
        <w:u w:val="none"/>
      </w:rPr>
    </w:lvl>
    <w:lvl w:ilvl="8">
      <w:start w:val="1"/>
      <w:numFmt w:val="lowerRoman"/>
      <w:lvlText w:val="%9."/>
      <w:lvlJc w:val="right"/>
      <w:pPr>
        <w:ind w:left="7740" w:hanging="360"/>
      </w:pPr>
      <w:rPr>
        <w:rFonts w:hint="default"/>
        <w:u w:val="none"/>
      </w:rPr>
    </w:lvl>
  </w:abstractNum>
  <w:abstractNum w:abstractNumId="11" w15:restartNumberingAfterBreak="0">
    <w:nsid w:val="52402587"/>
    <w:multiLevelType w:val="multilevel"/>
    <w:tmpl w:val="D4485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AC6889"/>
    <w:multiLevelType w:val="hybridMultilevel"/>
    <w:tmpl w:val="6F92A82C"/>
    <w:lvl w:ilvl="0" w:tplc="323C9370">
      <w:start w:val="1"/>
      <w:numFmt w:val="upperRoman"/>
      <w:lvlText w:val="%1."/>
      <w:lvlJc w:val="left"/>
      <w:pPr>
        <w:ind w:left="1872"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40090019" w:tentative="1">
      <w:start w:val="1"/>
      <w:numFmt w:val="lowerLetter"/>
      <w:lvlText w:val="%2."/>
      <w:lvlJc w:val="left"/>
      <w:pPr>
        <w:ind w:left="2592" w:hanging="360"/>
      </w:pPr>
    </w:lvl>
    <w:lvl w:ilvl="2" w:tplc="4009001B" w:tentative="1">
      <w:start w:val="1"/>
      <w:numFmt w:val="lowerRoman"/>
      <w:lvlText w:val="%3."/>
      <w:lvlJc w:val="right"/>
      <w:pPr>
        <w:ind w:left="3312" w:hanging="180"/>
      </w:pPr>
    </w:lvl>
    <w:lvl w:ilvl="3" w:tplc="4009000F" w:tentative="1">
      <w:start w:val="1"/>
      <w:numFmt w:val="decimal"/>
      <w:lvlText w:val="%4."/>
      <w:lvlJc w:val="left"/>
      <w:pPr>
        <w:ind w:left="4032" w:hanging="360"/>
      </w:pPr>
    </w:lvl>
    <w:lvl w:ilvl="4" w:tplc="40090019" w:tentative="1">
      <w:start w:val="1"/>
      <w:numFmt w:val="lowerLetter"/>
      <w:lvlText w:val="%5."/>
      <w:lvlJc w:val="left"/>
      <w:pPr>
        <w:ind w:left="4752" w:hanging="360"/>
      </w:pPr>
    </w:lvl>
    <w:lvl w:ilvl="5" w:tplc="4009001B" w:tentative="1">
      <w:start w:val="1"/>
      <w:numFmt w:val="lowerRoman"/>
      <w:lvlText w:val="%6."/>
      <w:lvlJc w:val="right"/>
      <w:pPr>
        <w:ind w:left="5472" w:hanging="180"/>
      </w:pPr>
    </w:lvl>
    <w:lvl w:ilvl="6" w:tplc="4009000F" w:tentative="1">
      <w:start w:val="1"/>
      <w:numFmt w:val="decimal"/>
      <w:lvlText w:val="%7."/>
      <w:lvlJc w:val="left"/>
      <w:pPr>
        <w:ind w:left="6192" w:hanging="360"/>
      </w:pPr>
    </w:lvl>
    <w:lvl w:ilvl="7" w:tplc="40090019" w:tentative="1">
      <w:start w:val="1"/>
      <w:numFmt w:val="lowerLetter"/>
      <w:lvlText w:val="%8."/>
      <w:lvlJc w:val="left"/>
      <w:pPr>
        <w:ind w:left="6912" w:hanging="360"/>
      </w:pPr>
    </w:lvl>
    <w:lvl w:ilvl="8" w:tplc="4009001B" w:tentative="1">
      <w:start w:val="1"/>
      <w:numFmt w:val="lowerRoman"/>
      <w:lvlText w:val="%9."/>
      <w:lvlJc w:val="right"/>
      <w:pPr>
        <w:ind w:left="7632" w:hanging="180"/>
      </w:pPr>
    </w:lvl>
  </w:abstractNum>
  <w:abstractNum w:abstractNumId="13" w15:restartNumberingAfterBreak="0">
    <w:nsid w:val="5C143769"/>
    <w:multiLevelType w:val="hybridMultilevel"/>
    <w:tmpl w:val="42BCB522"/>
    <w:lvl w:ilvl="0" w:tplc="323C9370">
      <w:start w:val="1"/>
      <w:numFmt w:val="upperRoman"/>
      <w:lvlText w:val="%1."/>
      <w:lvlJc w:val="left"/>
      <w:pPr>
        <w:ind w:left="1872"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tentative="1">
      <w:start w:val="1"/>
      <w:numFmt w:val="lowerLetter"/>
      <w:lvlText w:val="%2."/>
      <w:lvlJc w:val="left"/>
      <w:pPr>
        <w:ind w:left="2592" w:hanging="360"/>
      </w:pPr>
    </w:lvl>
    <w:lvl w:ilvl="2" w:tplc="FFFFFFFF" w:tentative="1">
      <w:start w:val="1"/>
      <w:numFmt w:val="lowerRoman"/>
      <w:lvlText w:val="%3."/>
      <w:lvlJc w:val="right"/>
      <w:pPr>
        <w:ind w:left="3312" w:hanging="180"/>
      </w:pPr>
    </w:lvl>
    <w:lvl w:ilvl="3" w:tplc="FFFFFFFF" w:tentative="1">
      <w:start w:val="1"/>
      <w:numFmt w:val="decimal"/>
      <w:lvlText w:val="%4."/>
      <w:lvlJc w:val="left"/>
      <w:pPr>
        <w:ind w:left="4032" w:hanging="360"/>
      </w:pPr>
    </w:lvl>
    <w:lvl w:ilvl="4" w:tplc="FFFFFFFF" w:tentative="1">
      <w:start w:val="1"/>
      <w:numFmt w:val="lowerLetter"/>
      <w:lvlText w:val="%5."/>
      <w:lvlJc w:val="left"/>
      <w:pPr>
        <w:ind w:left="4752" w:hanging="360"/>
      </w:pPr>
    </w:lvl>
    <w:lvl w:ilvl="5" w:tplc="FFFFFFFF" w:tentative="1">
      <w:start w:val="1"/>
      <w:numFmt w:val="lowerRoman"/>
      <w:lvlText w:val="%6."/>
      <w:lvlJc w:val="right"/>
      <w:pPr>
        <w:ind w:left="5472" w:hanging="180"/>
      </w:pPr>
    </w:lvl>
    <w:lvl w:ilvl="6" w:tplc="FFFFFFFF" w:tentative="1">
      <w:start w:val="1"/>
      <w:numFmt w:val="decimal"/>
      <w:lvlText w:val="%7."/>
      <w:lvlJc w:val="left"/>
      <w:pPr>
        <w:ind w:left="6192" w:hanging="360"/>
      </w:pPr>
    </w:lvl>
    <w:lvl w:ilvl="7" w:tplc="FFFFFFFF" w:tentative="1">
      <w:start w:val="1"/>
      <w:numFmt w:val="lowerLetter"/>
      <w:lvlText w:val="%8."/>
      <w:lvlJc w:val="left"/>
      <w:pPr>
        <w:ind w:left="6912" w:hanging="360"/>
      </w:pPr>
    </w:lvl>
    <w:lvl w:ilvl="8" w:tplc="FFFFFFFF" w:tentative="1">
      <w:start w:val="1"/>
      <w:numFmt w:val="lowerRoman"/>
      <w:lvlText w:val="%9."/>
      <w:lvlJc w:val="right"/>
      <w:pPr>
        <w:ind w:left="7632" w:hanging="180"/>
      </w:pPr>
    </w:lvl>
  </w:abstractNum>
  <w:abstractNum w:abstractNumId="14" w15:restartNumberingAfterBreak="0">
    <w:nsid w:val="639A4E3A"/>
    <w:multiLevelType w:val="hybridMultilevel"/>
    <w:tmpl w:val="8CAC353C"/>
    <w:lvl w:ilvl="0" w:tplc="AAAE4A90">
      <w:start w:val="1"/>
      <w:numFmt w:val="upperLetter"/>
      <w:lvlText w:val="%1."/>
      <w:lvlJc w:val="left"/>
      <w:pPr>
        <w:ind w:left="530" w:hanging="272"/>
      </w:pPr>
      <w:rPr>
        <w:rFonts w:ascii="Times New Roman" w:eastAsia="Times New Roman" w:hAnsi="Times New Roman" w:cs="Times New Roman" w:hint="default"/>
        <w:b w:val="0"/>
        <w:bCs w:val="0"/>
        <w:i/>
        <w:iCs/>
        <w:spacing w:val="0"/>
        <w:w w:val="99"/>
        <w:sz w:val="20"/>
        <w:szCs w:val="20"/>
        <w:lang w:val="en-US" w:eastAsia="en-US" w:bidi="ar-SA"/>
      </w:rPr>
    </w:lvl>
    <w:lvl w:ilvl="1" w:tplc="FDF8D8A8">
      <w:numFmt w:val="bullet"/>
      <w:lvlText w:val="•"/>
      <w:lvlJc w:val="left"/>
      <w:pPr>
        <w:ind w:left="1026" w:hanging="272"/>
      </w:pPr>
      <w:rPr>
        <w:lang w:val="en-US" w:eastAsia="en-US" w:bidi="ar-SA"/>
      </w:rPr>
    </w:lvl>
    <w:lvl w:ilvl="2" w:tplc="2F2C1C34">
      <w:numFmt w:val="bullet"/>
      <w:lvlText w:val="•"/>
      <w:lvlJc w:val="left"/>
      <w:pPr>
        <w:ind w:left="1512" w:hanging="272"/>
      </w:pPr>
      <w:rPr>
        <w:lang w:val="en-US" w:eastAsia="en-US" w:bidi="ar-SA"/>
      </w:rPr>
    </w:lvl>
    <w:lvl w:ilvl="3" w:tplc="66A6812C">
      <w:numFmt w:val="bullet"/>
      <w:lvlText w:val="•"/>
      <w:lvlJc w:val="left"/>
      <w:pPr>
        <w:ind w:left="1998" w:hanging="272"/>
      </w:pPr>
      <w:rPr>
        <w:lang w:val="en-US" w:eastAsia="en-US" w:bidi="ar-SA"/>
      </w:rPr>
    </w:lvl>
    <w:lvl w:ilvl="4" w:tplc="E8E2A93E">
      <w:numFmt w:val="bullet"/>
      <w:lvlText w:val="•"/>
      <w:lvlJc w:val="left"/>
      <w:pPr>
        <w:ind w:left="2484" w:hanging="272"/>
      </w:pPr>
      <w:rPr>
        <w:lang w:val="en-US" w:eastAsia="en-US" w:bidi="ar-SA"/>
      </w:rPr>
    </w:lvl>
    <w:lvl w:ilvl="5" w:tplc="3C7493CE">
      <w:numFmt w:val="bullet"/>
      <w:lvlText w:val="•"/>
      <w:lvlJc w:val="left"/>
      <w:pPr>
        <w:ind w:left="2970" w:hanging="272"/>
      </w:pPr>
      <w:rPr>
        <w:lang w:val="en-US" w:eastAsia="en-US" w:bidi="ar-SA"/>
      </w:rPr>
    </w:lvl>
    <w:lvl w:ilvl="6" w:tplc="E208FC56">
      <w:numFmt w:val="bullet"/>
      <w:lvlText w:val="•"/>
      <w:lvlJc w:val="left"/>
      <w:pPr>
        <w:ind w:left="3456" w:hanging="272"/>
      </w:pPr>
      <w:rPr>
        <w:lang w:val="en-US" w:eastAsia="en-US" w:bidi="ar-SA"/>
      </w:rPr>
    </w:lvl>
    <w:lvl w:ilvl="7" w:tplc="317A7B9C">
      <w:numFmt w:val="bullet"/>
      <w:lvlText w:val="•"/>
      <w:lvlJc w:val="left"/>
      <w:pPr>
        <w:ind w:left="3942" w:hanging="272"/>
      </w:pPr>
      <w:rPr>
        <w:lang w:val="en-US" w:eastAsia="en-US" w:bidi="ar-SA"/>
      </w:rPr>
    </w:lvl>
    <w:lvl w:ilvl="8" w:tplc="AD6C7EF0">
      <w:numFmt w:val="bullet"/>
      <w:lvlText w:val="•"/>
      <w:lvlJc w:val="left"/>
      <w:pPr>
        <w:ind w:left="4428" w:hanging="272"/>
      </w:pPr>
      <w:rPr>
        <w:lang w:val="en-US" w:eastAsia="en-US" w:bidi="ar-SA"/>
      </w:rPr>
    </w:lvl>
  </w:abstractNum>
  <w:abstractNum w:abstractNumId="15" w15:restartNumberingAfterBreak="0">
    <w:nsid w:val="64AC6D45"/>
    <w:multiLevelType w:val="hybridMultilevel"/>
    <w:tmpl w:val="8848CBAE"/>
    <w:lvl w:ilvl="0" w:tplc="888CF5EA">
      <w:numFmt w:val="bullet"/>
      <w:lvlText w:val="•"/>
      <w:lvlJc w:val="left"/>
      <w:pPr>
        <w:ind w:left="479" w:hanging="202"/>
      </w:pPr>
      <w:rPr>
        <w:rFonts w:ascii="Arial" w:eastAsia="Arial" w:hAnsi="Arial" w:cs="Arial" w:hint="default"/>
        <w:b w:val="0"/>
        <w:bCs w:val="0"/>
        <w:i/>
        <w:iCs/>
        <w:spacing w:val="0"/>
        <w:w w:val="166"/>
        <w:sz w:val="14"/>
        <w:szCs w:val="14"/>
        <w:lang w:val="en-US" w:eastAsia="en-US" w:bidi="ar-SA"/>
      </w:rPr>
    </w:lvl>
    <w:lvl w:ilvl="1" w:tplc="A112B000">
      <w:numFmt w:val="bullet"/>
      <w:lvlText w:val="•"/>
      <w:lvlJc w:val="left"/>
      <w:pPr>
        <w:ind w:left="967" w:hanging="202"/>
      </w:pPr>
      <w:rPr>
        <w:lang w:val="en-US" w:eastAsia="en-US" w:bidi="ar-SA"/>
      </w:rPr>
    </w:lvl>
    <w:lvl w:ilvl="2" w:tplc="6BA2AA9A">
      <w:numFmt w:val="bullet"/>
      <w:lvlText w:val="•"/>
      <w:lvlJc w:val="left"/>
      <w:pPr>
        <w:ind w:left="1455" w:hanging="202"/>
      </w:pPr>
      <w:rPr>
        <w:lang w:val="en-US" w:eastAsia="en-US" w:bidi="ar-SA"/>
      </w:rPr>
    </w:lvl>
    <w:lvl w:ilvl="3" w:tplc="613818CE">
      <w:numFmt w:val="bullet"/>
      <w:lvlText w:val="•"/>
      <w:lvlJc w:val="left"/>
      <w:pPr>
        <w:ind w:left="1943" w:hanging="202"/>
      </w:pPr>
      <w:rPr>
        <w:lang w:val="en-US" w:eastAsia="en-US" w:bidi="ar-SA"/>
      </w:rPr>
    </w:lvl>
    <w:lvl w:ilvl="4" w:tplc="03EA6D66">
      <w:numFmt w:val="bullet"/>
      <w:lvlText w:val="•"/>
      <w:lvlJc w:val="left"/>
      <w:pPr>
        <w:ind w:left="2431" w:hanging="202"/>
      </w:pPr>
      <w:rPr>
        <w:lang w:val="en-US" w:eastAsia="en-US" w:bidi="ar-SA"/>
      </w:rPr>
    </w:lvl>
    <w:lvl w:ilvl="5" w:tplc="437C77B4">
      <w:numFmt w:val="bullet"/>
      <w:lvlText w:val="•"/>
      <w:lvlJc w:val="left"/>
      <w:pPr>
        <w:ind w:left="2919" w:hanging="202"/>
      </w:pPr>
      <w:rPr>
        <w:lang w:val="en-US" w:eastAsia="en-US" w:bidi="ar-SA"/>
      </w:rPr>
    </w:lvl>
    <w:lvl w:ilvl="6" w:tplc="CCEAE19C">
      <w:numFmt w:val="bullet"/>
      <w:lvlText w:val="•"/>
      <w:lvlJc w:val="left"/>
      <w:pPr>
        <w:ind w:left="3407" w:hanging="202"/>
      </w:pPr>
      <w:rPr>
        <w:lang w:val="en-US" w:eastAsia="en-US" w:bidi="ar-SA"/>
      </w:rPr>
    </w:lvl>
    <w:lvl w:ilvl="7" w:tplc="C154463A">
      <w:numFmt w:val="bullet"/>
      <w:lvlText w:val="•"/>
      <w:lvlJc w:val="left"/>
      <w:pPr>
        <w:ind w:left="3895" w:hanging="202"/>
      </w:pPr>
      <w:rPr>
        <w:lang w:val="en-US" w:eastAsia="en-US" w:bidi="ar-SA"/>
      </w:rPr>
    </w:lvl>
    <w:lvl w:ilvl="8" w:tplc="73AAC1EA">
      <w:numFmt w:val="bullet"/>
      <w:lvlText w:val="•"/>
      <w:lvlJc w:val="left"/>
      <w:pPr>
        <w:ind w:left="4383" w:hanging="202"/>
      </w:pPr>
      <w:rPr>
        <w:lang w:val="en-US" w:eastAsia="en-US" w:bidi="ar-SA"/>
      </w:rPr>
    </w:lvl>
  </w:abstractNum>
  <w:abstractNum w:abstractNumId="16" w15:restartNumberingAfterBreak="0">
    <w:nsid w:val="6B5735E3"/>
    <w:multiLevelType w:val="multilevel"/>
    <w:tmpl w:val="E62E2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C850388"/>
    <w:multiLevelType w:val="multilevel"/>
    <w:tmpl w:val="4328A77A"/>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0B47341"/>
    <w:multiLevelType w:val="multilevel"/>
    <w:tmpl w:val="BAC8FCB6"/>
    <w:lvl w:ilvl="0">
      <w:start w:val="6"/>
      <w:numFmt w:val="upperRoman"/>
      <w:lvlText w:val="%1."/>
      <w:lvlJc w:val="left"/>
      <w:pPr>
        <w:ind w:left="2230" w:hanging="236"/>
      </w:pPr>
      <w:rPr>
        <w:rFonts w:ascii="Times New Roman" w:eastAsia="Times New Roman" w:hAnsi="Times New Roman" w:cs="Times New Roman" w:hint="default"/>
        <w:b w:val="0"/>
        <w:i w:val="0"/>
        <w:sz w:val="20"/>
        <w:szCs w:val="20"/>
      </w:rPr>
    </w:lvl>
    <w:lvl w:ilvl="1">
      <w:numFmt w:val="bullet"/>
      <w:lvlText w:val="•"/>
      <w:lvlJc w:val="left"/>
      <w:pPr>
        <w:ind w:left="2548" w:hanging="236"/>
      </w:pPr>
      <w:rPr>
        <w:rFonts w:hint="default"/>
      </w:rPr>
    </w:lvl>
    <w:lvl w:ilvl="2">
      <w:numFmt w:val="bullet"/>
      <w:lvlText w:val="•"/>
      <w:lvlJc w:val="left"/>
      <w:pPr>
        <w:ind w:left="2856" w:hanging="236"/>
      </w:pPr>
      <w:rPr>
        <w:rFonts w:hint="default"/>
      </w:rPr>
    </w:lvl>
    <w:lvl w:ilvl="3">
      <w:numFmt w:val="bullet"/>
      <w:lvlText w:val="•"/>
      <w:lvlJc w:val="left"/>
      <w:pPr>
        <w:ind w:left="3164" w:hanging="236"/>
      </w:pPr>
      <w:rPr>
        <w:rFonts w:hint="default"/>
      </w:rPr>
    </w:lvl>
    <w:lvl w:ilvl="4">
      <w:numFmt w:val="bullet"/>
      <w:lvlText w:val="•"/>
      <w:lvlJc w:val="left"/>
      <w:pPr>
        <w:ind w:left="3472" w:hanging="236"/>
      </w:pPr>
      <w:rPr>
        <w:rFonts w:hint="default"/>
      </w:rPr>
    </w:lvl>
    <w:lvl w:ilvl="5">
      <w:numFmt w:val="bullet"/>
      <w:lvlText w:val="•"/>
      <w:lvlJc w:val="left"/>
      <w:pPr>
        <w:ind w:left="3780" w:hanging="236"/>
      </w:pPr>
      <w:rPr>
        <w:rFonts w:hint="default"/>
      </w:rPr>
    </w:lvl>
    <w:lvl w:ilvl="6">
      <w:numFmt w:val="bullet"/>
      <w:lvlText w:val="•"/>
      <w:lvlJc w:val="left"/>
      <w:pPr>
        <w:ind w:left="4088" w:hanging="236"/>
      </w:pPr>
      <w:rPr>
        <w:rFonts w:hint="default"/>
      </w:rPr>
    </w:lvl>
    <w:lvl w:ilvl="7">
      <w:numFmt w:val="bullet"/>
      <w:lvlText w:val="•"/>
      <w:lvlJc w:val="left"/>
      <w:pPr>
        <w:ind w:left="4396" w:hanging="236"/>
      </w:pPr>
      <w:rPr>
        <w:rFonts w:hint="default"/>
      </w:rPr>
    </w:lvl>
    <w:lvl w:ilvl="8">
      <w:numFmt w:val="bullet"/>
      <w:lvlText w:val="•"/>
      <w:lvlJc w:val="left"/>
      <w:pPr>
        <w:ind w:left="4704" w:hanging="236"/>
      </w:pPr>
      <w:rPr>
        <w:rFonts w:hint="default"/>
      </w:rPr>
    </w:lvl>
  </w:abstractNum>
  <w:abstractNum w:abstractNumId="19" w15:restartNumberingAfterBreak="0">
    <w:nsid w:val="74901183"/>
    <w:multiLevelType w:val="hybridMultilevel"/>
    <w:tmpl w:val="F66055F6"/>
    <w:lvl w:ilvl="0" w:tplc="323C9370">
      <w:start w:val="1"/>
      <w:numFmt w:val="upperRoman"/>
      <w:lvlText w:val="%1."/>
      <w:lvlJc w:val="left"/>
      <w:pPr>
        <w:ind w:left="2228" w:hanging="236"/>
      </w:pPr>
      <w:rPr>
        <w:rFonts w:ascii="Times New Roman" w:eastAsia="Times New Roman" w:hAnsi="Times New Roman" w:cs="Times New Roman" w:hint="default"/>
        <w:b w:val="0"/>
        <w:bCs w:val="0"/>
        <w:i w:val="0"/>
        <w:iCs w:val="0"/>
        <w:spacing w:val="0"/>
        <w:w w:val="99"/>
        <w:sz w:val="20"/>
        <w:szCs w:val="20"/>
        <w:lang w:val="en-US" w:eastAsia="en-US" w:bidi="ar-SA"/>
      </w:rPr>
    </w:lvl>
    <w:lvl w:ilvl="1" w:tplc="9AAE78D8">
      <w:numFmt w:val="bullet"/>
      <w:lvlText w:val="•"/>
      <w:lvlJc w:val="left"/>
      <w:pPr>
        <w:ind w:left="2538" w:hanging="236"/>
      </w:pPr>
      <w:rPr>
        <w:lang w:val="en-US" w:eastAsia="en-US" w:bidi="ar-SA"/>
      </w:rPr>
    </w:lvl>
    <w:lvl w:ilvl="2" w:tplc="788AE302">
      <w:numFmt w:val="bullet"/>
      <w:lvlText w:val="•"/>
      <w:lvlJc w:val="left"/>
      <w:pPr>
        <w:ind w:left="2856" w:hanging="236"/>
      </w:pPr>
      <w:rPr>
        <w:lang w:val="en-US" w:eastAsia="en-US" w:bidi="ar-SA"/>
      </w:rPr>
    </w:lvl>
    <w:lvl w:ilvl="3" w:tplc="579A3E08">
      <w:numFmt w:val="bullet"/>
      <w:lvlText w:val="•"/>
      <w:lvlJc w:val="left"/>
      <w:pPr>
        <w:ind w:left="3174" w:hanging="236"/>
      </w:pPr>
      <w:rPr>
        <w:lang w:val="en-US" w:eastAsia="en-US" w:bidi="ar-SA"/>
      </w:rPr>
    </w:lvl>
    <w:lvl w:ilvl="4" w:tplc="27BE26D4">
      <w:numFmt w:val="bullet"/>
      <w:lvlText w:val="•"/>
      <w:lvlJc w:val="left"/>
      <w:pPr>
        <w:ind w:left="3492" w:hanging="236"/>
      </w:pPr>
      <w:rPr>
        <w:lang w:val="en-US" w:eastAsia="en-US" w:bidi="ar-SA"/>
      </w:rPr>
    </w:lvl>
    <w:lvl w:ilvl="5" w:tplc="1C4E329E">
      <w:numFmt w:val="bullet"/>
      <w:lvlText w:val="•"/>
      <w:lvlJc w:val="left"/>
      <w:pPr>
        <w:ind w:left="3810" w:hanging="236"/>
      </w:pPr>
      <w:rPr>
        <w:lang w:val="en-US" w:eastAsia="en-US" w:bidi="ar-SA"/>
      </w:rPr>
    </w:lvl>
    <w:lvl w:ilvl="6" w:tplc="3CBE9BC2">
      <w:numFmt w:val="bullet"/>
      <w:lvlText w:val="•"/>
      <w:lvlJc w:val="left"/>
      <w:pPr>
        <w:ind w:left="4128" w:hanging="236"/>
      </w:pPr>
      <w:rPr>
        <w:lang w:val="en-US" w:eastAsia="en-US" w:bidi="ar-SA"/>
      </w:rPr>
    </w:lvl>
    <w:lvl w:ilvl="7" w:tplc="CA36FBC4">
      <w:numFmt w:val="bullet"/>
      <w:lvlText w:val="•"/>
      <w:lvlJc w:val="left"/>
      <w:pPr>
        <w:ind w:left="4446" w:hanging="236"/>
      </w:pPr>
      <w:rPr>
        <w:lang w:val="en-US" w:eastAsia="en-US" w:bidi="ar-SA"/>
      </w:rPr>
    </w:lvl>
    <w:lvl w:ilvl="8" w:tplc="2BFCA762">
      <w:numFmt w:val="bullet"/>
      <w:lvlText w:val="•"/>
      <w:lvlJc w:val="left"/>
      <w:pPr>
        <w:ind w:left="4764" w:hanging="236"/>
      </w:pPr>
      <w:rPr>
        <w:lang w:val="en-US" w:eastAsia="en-US" w:bidi="ar-SA"/>
      </w:rPr>
    </w:lvl>
  </w:abstractNum>
  <w:abstractNum w:abstractNumId="20" w15:restartNumberingAfterBreak="0">
    <w:nsid w:val="7F5532E2"/>
    <w:multiLevelType w:val="multilevel"/>
    <w:tmpl w:val="802CB9D2"/>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92824537">
    <w:abstractNumId w:val="5"/>
  </w:num>
  <w:num w:numId="2" w16cid:durableId="1428188706">
    <w:abstractNumId w:val="1"/>
  </w:num>
  <w:num w:numId="3" w16cid:durableId="2133329972">
    <w:abstractNumId w:val="7"/>
  </w:num>
  <w:num w:numId="4" w16cid:durableId="40642859">
    <w:abstractNumId w:val="8"/>
  </w:num>
  <w:num w:numId="5" w16cid:durableId="1318143336">
    <w:abstractNumId w:val="17"/>
  </w:num>
  <w:num w:numId="6" w16cid:durableId="2125882608">
    <w:abstractNumId w:val="11"/>
  </w:num>
  <w:num w:numId="7" w16cid:durableId="1668707575">
    <w:abstractNumId w:val="0"/>
  </w:num>
  <w:num w:numId="8" w16cid:durableId="1522822405">
    <w:abstractNumId w:val="16"/>
  </w:num>
  <w:num w:numId="9" w16cid:durableId="360522528">
    <w:abstractNumId w:val="2"/>
  </w:num>
  <w:num w:numId="10" w16cid:durableId="1422290324">
    <w:abstractNumId w:val="4"/>
  </w:num>
  <w:num w:numId="11" w16cid:durableId="1290670240">
    <w:abstractNumId w:val="20"/>
  </w:num>
  <w:num w:numId="12" w16cid:durableId="288971310">
    <w:abstractNumId w:val="9"/>
  </w:num>
  <w:num w:numId="13" w16cid:durableId="1701782199">
    <w:abstractNumId w:val="6"/>
  </w:num>
  <w:num w:numId="14" w16cid:durableId="2059013260">
    <w:abstractNumId w:val="3"/>
  </w:num>
  <w:num w:numId="15" w16cid:durableId="627055328">
    <w:abstractNumId w:val="19"/>
    <w:lvlOverride w:ilvl="0">
      <w:startOverride w:val="1"/>
    </w:lvlOverride>
    <w:lvlOverride w:ilvl="1"/>
    <w:lvlOverride w:ilvl="2"/>
    <w:lvlOverride w:ilvl="3"/>
    <w:lvlOverride w:ilvl="4"/>
    <w:lvlOverride w:ilvl="5"/>
    <w:lvlOverride w:ilvl="6"/>
    <w:lvlOverride w:ilvl="7"/>
    <w:lvlOverride w:ilvl="8"/>
  </w:num>
  <w:num w:numId="16" w16cid:durableId="466094822">
    <w:abstractNumId w:val="15"/>
    <w:lvlOverride w:ilvl="0"/>
    <w:lvlOverride w:ilvl="1"/>
    <w:lvlOverride w:ilvl="2"/>
    <w:lvlOverride w:ilvl="3"/>
    <w:lvlOverride w:ilvl="4"/>
    <w:lvlOverride w:ilvl="5"/>
    <w:lvlOverride w:ilvl="6"/>
    <w:lvlOverride w:ilvl="7"/>
    <w:lvlOverride w:ilvl="8"/>
  </w:num>
  <w:num w:numId="17" w16cid:durableId="901673007">
    <w:abstractNumId w:val="19"/>
  </w:num>
  <w:num w:numId="18" w16cid:durableId="1204831692">
    <w:abstractNumId w:val="12"/>
  </w:num>
  <w:num w:numId="19" w16cid:durableId="733503186">
    <w:abstractNumId w:val="14"/>
    <w:lvlOverride w:ilvl="0">
      <w:startOverride w:val="1"/>
    </w:lvlOverride>
    <w:lvlOverride w:ilvl="1"/>
    <w:lvlOverride w:ilvl="2"/>
    <w:lvlOverride w:ilvl="3"/>
    <w:lvlOverride w:ilvl="4"/>
    <w:lvlOverride w:ilvl="5"/>
    <w:lvlOverride w:ilvl="6"/>
    <w:lvlOverride w:ilvl="7"/>
    <w:lvlOverride w:ilvl="8"/>
  </w:num>
  <w:num w:numId="20" w16cid:durableId="478691955">
    <w:abstractNumId w:val="10"/>
  </w:num>
  <w:num w:numId="21" w16cid:durableId="71238125">
    <w:abstractNumId w:val="13"/>
  </w:num>
  <w:num w:numId="22" w16cid:durableId="7986446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475"/>
    <w:rsid w:val="00066B65"/>
    <w:rsid w:val="0006736A"/>
    <w:rsid w:val="000B3688"/>
    <w:rsid w:val="001D1475"/>
    <w:rsid w:val="00256513"/>
    <w:rsid w:val="003A2716"/>
    <w:rsid w:val="004961E1"/>
    <w:rsid w:val="004E1A11"/>
    <w:rsid w:val="004F5FF6"/>
    <w:rsid w:val="005C5A4E"/>
    <w:rsid w:val="00643EC2"/>
    <w:rsid w:val="0065687A"/>
    <w:rsid w:val="0067795A"/>
    <w:rsid w:val="006968A9"/>
    <w:rsid w:val="006A2448"/>
    <w:rsid w:val="006D5272"/>
    <w:rsid w:val="006F2D14"/>
    <w:rsid w:val="0075623B"/>
    <w:rsid w:val="00797C4F"/>
    <w:rsid w:val="007F4EB9"/>
    <w:rsid w:val="00810FD1"/>
    <w:rsid w:val="00822B49"/>
    <w:rsid w:val="00822F08"/>
    <w:rsid w:val="008A7A3C"/>
    <w:rsid w:val="008F2266"/>
    <w:rsid w:val="0095170E"/>
    <w:rsid w:val="009619B1"/>
    <w:rsid w:val="00973CF1"/>
    <w:rsid w:val="00AE71DF"/>
    <w:rsid w:val="00B25EAD"/>
    <w:rsid w:val="00B26885"/>
    <w:rsid w:val="00B80B88"/>
    <w:rsid w:val="00BA241D"/>
    <w:rsid w:val="00BC38CC"/>
    <w:rsid w:val="00CA5A3C"/>
    <w:rsid w:val="00D10D0C"/>
    <w:rsid w:val="00D46BD8"/>
    <w:rsid w:val="00DD63F9"/>
    <w:rsid w:val="00E9363F"/>
    <w:rsid w:val="00E94E1E"/>
    <w:rsid w:val="00F43C1C"/>
    <w:rsid w:val="00F7536E"/>
    <w:rsid w:val="00F95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F9A0"/>
  <w15:docId w15:val="{F7C322DA-8BC4-467D-9B1D-5B8B0FA53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69" w:hanging="270"/>
      <w:jc w:val="both"/>
      <w:outlineLvl w:val="0"/>
    </w:pPr>
    <w:rPr>
      <w:b/>
      <w:bCs/>
      <w:i/>
      <w:iCs/>
      <w:sz w:val="20"/>
      <w:szCs w:val="2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4"/>
    </w:pPr>
    <w:rPr>
      <w:b/>
      <w:bCs/>
      <w:sz w:val="59"/>
      <w:szCs w:val="59"/>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643" w:hanging="445"/>
      <w:jc w:val="both"/>
    </w:pPr>
  </w:style>
  <w:style w:type="paragraph" w:customStyle="1" w:styleId="TableParagraph">
    <w:name w:val="Table Paragraph"/>
    <w:basedOn w:val="Normal"/>
    <w:uiPriority w:val="1"/>
    <w:qFormat/>
    <w:pPr>
      <w:spacing w:line="159" w:lineRule="exact"/>
    </w:pPr>
  </w:style>
  <w:style w:type="paragraph" w:styleId="Header">
    <w:name w:val="header"/>
    <w:basedOn w:val="Normal"/>
    <w:link w:val="HeaderChar"/>
    <w:uiPriority w:val="99"/>
    <w:unhideWhenUsed/>
    <w:rsid w:val="007D0440"/>
    <w:pPr>
      <w:tabs>
        <w:tab w:val="center" w:pos="4513"/>
        <w:tab w:val="right" w:pos="9026"/>
      </w:tabs>
    </w:pPr>
  </w:style>
  <w:style w:type="character" w:customStyle="1" w:styleId="HeaderChar">
    <w:name w:val="Header Char"/>
    <w:basedOn w:val="DefaultParagraphFont"/>
    <w:link w:val="Header"/>
    <w:uiPriority w:val="99"/>
    <w:rsid w:val="007D0440"/>
    <w:rPr>
      <w:rFonts w:ascii="Times New Roman" w:eastAsia="Times New Roman" w:hAnsi="Times New Roman" w:cs="Times New Roman"/>
    </w:rPr>
  </w:style>
  <w:style w:type="paragraph" w:styleId="Footer">
    <w:name w:val="footer"/>
    <w:basedOn w:val="Normal"/>
    <w:link w:val="FooterChar"/>
    <w:uiPriority w:val="99"/>
    <w:unhideWhenUsed/>
    <w:rsid w:val="007D0440"/>
    <w:pPr>
      <w:tabs>
        <w:tab w:val="center" w:pos="4513"/>
        <w:tab w:val="right" w:pos="9026"/>
      </w:tabs>
    </w:pPr>
  </w:style>
  <w:style w:type="character" w:customStyle="1" w:styleId="FooterChar">
    <w:name w:val="Footer Char"/>
    <w:basedOn w:val="DefaultParagraphFont"/>
    <w:link w:val="Footer"/>
    <w:uiPriority w:val="99"/>
    <w:rsid w:val="007D0440"/>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F95C20"/>
    <w:rPr>
      <w:color w:val="0000FF" w:themeColor="hyperlink"/>
      <w:u w:val="single"/>
    </w:rPr>
  </w:style>
  <w:style w:type="character" w:styleId="UnresolvedMention">
    <w:name w:val="Unresolved Mention"/>
    <w:basedOn w:val="DefaultParagraphFont"/>
    <w:uiPriority w:val="99"/>
    <w:semiHidden/>
    <w:unhideWhenUsed/>
    <w:rsid w:val="00F95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742483">
      <w:bodyDiv w:val="1"/>
      <w:marLeft w:val="0"/>
      <w:marRight w:val="0"/>
      <w:marTop w:val="0"/>
      <w:marBottom w:val="0"/>
      <w:divBdr>
        <w:top w:val="none" w:sz="0" w:space="0" w:color="auto"/>
        <w:left w:val="none" w:sz="0" w:space="0" w:color="auto"/>
        <w:bottom w:val="none" w:sz="0" w:space="0" w:color="auto"/>
        <w:right w:val="none" w:sz="0" w:space="0" w:color="auto"/>
      </w:divBdr>
    </w:div>
    <w:div w:id="689179903">
      <w:bodyDiv w:val="1"/>
      <w:marLeft w:val="0"/>
      <w:marRight w:val="0"/>
      <w:marTop w:val="0"/>
      <w:marBottom w:val="0"/>
      <w:divBdr>
        <w:top w:val="none" w:sz="0" w:space="0" w:color="auto"/>
        <w:left w:val="none" w:sz="0" w:space="0" w:color="auto"/>
        <w:bottom w:val="none" w:sz="0" w:space="0" w:color="auto"/>
        <w:right w:val="none" w:sz="0" w:space="0" w:color="auto"/>
      </w:divBdr>
    </w:div>
    <w:div w:id="709917620">
      <w:bodyDiv w:val="1"/>
      <w:marLeft w:val="0"/>
      <w:marRight w:val="0"/>
      <w:marTop w:val="0"/>
      <w:marBottom w:val="0"/>
      <w:divBdr>
        <w:top w:val="none" w:sz="0" w:space="0" w:color="auto"/>
        <w:left w:val="none" w:sz="0" w:space="0" w:color="auto"/>
        <w:bottom w:val="none" w:sz="0" w:space="0" w:color="auto"/>
        <w:right w:val="none" w:sz="0" w:space="0" w:color="auto"/>
      </w:divBdr>
    </w:div>
    <w:div w:id="717901878">
      <w:bodyDiv w:val="1"/>
      <w:marLeft w:val="0"/>
      <w:marRight w:val="0"/>
      <w:marTop w:val="0"/>
      <w:marBottom w:val="0"/>
      <w:divBdr>
        <w:top w:val="none" w:sz="0" w:space="0" w:color="auto"/>
        <w:left w:val="none" w:sz="0" w:space="0" w:color="auto"/>
        <w:bottom w:val="none" w:sz="0" w:space="0" w:color="auto"/>
        <w:right w:val="none" w:sz="0" w:space="0" w:color="auto"/>
      </w:divBdr>
    </w:div>
    <w:div w:id="719015042">
      <w:bodyDiv w:val="1"/>
      <w:marLeft w:val="0"/>
      <w:marRight w:val="0"/>
      <w:marTop w:val="0"/>
      <w:marBottom w:val="0"/>
      <w:divBdr>
        <w:top w:val="none" w:sz="0" w:space="0" w:color="auto"/>
        <w:left w:val="none" w:sz="0" w:space="0" w:color="auto"/>
        <w:bottom w:val="none" w:sz="0" w:space="0" w:color="auto"/>
        <w:right w:val="none" w:sz="0" w:space="0" w:color="auto"/>
      </w:divBdr>
    </w:div>
    <w:div w:id="930509217">
      <w:bodyDiv w:val="1"/>
      <w:marLeft w:val="0"/>
      <w:marRight w:val="0"/>
      <w:marTop w:val="0"/>
      <w:marBottom w:val="0"/>
      <w:divBdr>
        <w:top w:val="none" w:sz="0" w:space="0" w:color="auto"/>
        <w:left w:val="none" w:sz="0" w:space="0" w:color="auto"/>
        <w:bottom w:val="none" w:sz="0" w:space="0" w:color="auto"/>
        <w:right w:val="none" w:sz="0" w:space="0" w:color="auto"/>
      </w:divBdr>
    </w:div>
    <w:div w:id="1059010164">
      <w:bodyDiv w:val="1"/>
      <w:marLeft w:val="0"/>
      <w:marRight w:val="0"/>
      <w:marTop w:val="0"/>
      <w:marBottom w:val="0"/>
      <w:divBdr>
        <w:top w:val="none" w:sz="0" w:space="0" w:color="auto"/>
        <w:left w:val="none" w:sz="0" w:space="0" w:color="auto"/>
        <w:bottom w:val="none" w:sz="0" w:space="0" w:color="auto"/>
        <w:right w:val="none" w:sz="0" w:space="0" w:color="auto"/>
      </w:divBdr>
    </w:div>
    <w:div w:id="1556963455">
      <w:bodyDiv w:val="1"/>
      <w:marLeft w:val="0"/>
      <w:marRight w:val="0"/>
      <w:marTop w:val="0"/>
      <w:marBottom w:val="0"/>
      <w:divBdr>
        <w:top w:val="none" w:sz="0" w:space="0" w:color="auto"/>
        <w:left w:val="none" w:sz="0" w:space="0" w:color="auto"/>
        <w:bottom w:val="none" w:sz="0" w:space="0" w:color="auto"/>
        <w:right w:val="none" w:sz="0" w:space="0" w:color="auto"/>
      </w:divBdr>
    </w:div>
    <w:div w:id="1649507334">
      <w:bodyDiv w:val="1"/>
      <w:marLeft w:val="0"/>
      <w:marRight w:val="0"/>
      <w:marTop w:val="0"/>
      <w:marBottom w:val="0"/>
      <w:divBdr>
        <w:top w:val="none" w:sz="0" w:space="0" w:color="auto"/>
        <w:left w:val="none" w:sz="0" w:space="0" w:color="auto"/>
        <w:bottom w:val="none" w:sz="0" w:space="0" w:color="auto"/>
        <w:right w:val="none" w:sz="0" w:space="0" w:color="auto"/>
      </w:divBdr>
    </w:div>
    <w:div w:id="1680234428">
      <w:bodyDiv w:val="1"/>
      <w:marLeft w:val="0"/>
      <w:marRight w:val="0"/>
      <w:marTop w:val="0"/>
      <w:marBottom w:val="0"/>
      <w:divBdr>
        <w:top w:val="none" w:sz="0" w:space="0" w:color="auto"/>
        <w:left w:val="none" w:sz="0" w:space="0" w:color="auto"/>
        <w:bottom w:val="none" w:sz="0" w:space="0" w:color="auto"/>
        <w:right w:val="none" w:sz="0" w:space="0" w:color="auto"/>
      </w:divBdr>
    </w:div>
    <w:div w:id="1698389737">
      <w:bodyDiv w:val="1"/>
      <w:marLeft w:val="0"/>
      <w:marRight w:val="0"/>
      <w:marTop w:val="0"/>
      <w:marBottom w:val="0"/>
      <w:divBdr>
        <w:top w:val="none" w:sz="0" w:space="0" w:color="auto"/>
        <w:left w:val="none" w:sz="0" w:space="0" w:color="auto"/>
        <w:bottom w:val="none" w:sz="0" w:space="0" w:color="auto"/>
        <w:right w:val="none" w:sz="0" w:space="0" w:color="auto"/>
      </w:divBdr>
    </w:div>
    <w:div w:id="1867134475">
      <w:bodyDiv w:val="1"/>
      <w:marLeft w:val="0"/>
      <w:marRight w:val="0"/>
      <w:marTop w:val="0"/>
      <w:marBottom w:val="0"/>
      <w:divBdr>
        <w:top w:val="none" w:sz="0" w:space="0" w:color="auto"/>
        <w:left w:val="none" w:sz="0" w:space="0" w:color="auto"/>
        <w:bottom w:val="none" w:sz="0" w:space="0" w:color="auto"/>
        <w:right w:val="none" w:sz="0" w:space="0" w:color="auto"/>
      </w:divBdr>
    </w:div>
    <w:div w:id="1874029238">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9291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rchana.kollu@pccoer.i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mp21@pccoer.in" TargetMode="External"/><Relationship Id="rId5" Type="http://schemas.openxmlformats.org/officeDocument/2006/relationships/webSettings" Target="webSettings.xml"/><Relationship Id="rId15" Type="http://schemas.openxmlformats.org/officeDocument/2006/relationships/hyperlink" Target="mailto:kshitijmsp@gmail.com"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kashishmahajan1311@gmail.com" TargetMode="External"/><Relationship Id="rId14" Type="http://schemas.openxmlformats.org/officeDocument/2006/relationships/hyperlink" Target="mailto:comp21@pccoer.i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iO0YXUiY3SBoDUNyd6nCiGRAHg==">CgMxLjAyCWguMWZvYjl0ZTIOaC4ybnVzY2F5aWY1YXcyD2lkLnFuMDh4MGdtbjN5NjIPaWQudm5rNDhhcXdscXRvMg9pZC5laXE4YXlvc2hzaXUyD2lkLnZ2eXo4dWZybjk1bTIPaWQuYjV4eDV6aXU0c2ZhMg9pZC5zcDR0eXZlOXFpNDEyD2lkLjZ1dWdwNXlqaW4xYzIPaWQud3VxemIzaDFhbmdhMg9pZC56Y2M2a2o5aDVpMncyD2lkLmdudzcxNXd0dTM1YTIPaWQucHpyYzRmd2hqaGY5Mg9pZC45N3FycDVibnMyaXgyD2lkLjVibnNkN3JzYmhwZzIPaWQuY2p1dG15YmZ3MDBuMg9pZC5kNHNzMGEycms4bGUyDWlkLnV6NG14NTV6cGg4AHIhMWQzejBQdDBzZUVsZmpwZG9MNW1IUEtzQk8ydEN0SzN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7</Pages>
  <Words>5750</Words>
  <Characters>32777</Characters>
  <Application>Microsoft Office Word</Application>
  <DocSecurity>0</DocSecurity>
  <Lines>273</Lines>
  <Paragraphs>76</Paragraphs>
  <ScaleCrop>false</ScaleCrop>
  <Company/>
  <LinksUpToDate>false</LinksUpToDate>
  <CharactersWithSpaces>38451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Shreyash Shinde</cp:lastModifiedBy>
  <cp:revision>47</cp:revision>
  <dcterms:created xsi:type="dcterms:W3CDTF">2024-09-08T12:44:00Z</dcterms:created>
  <dcterms:modified xsi:type="dcterms:W3CDTF">2025-03-08T06:58:00Z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2024-03-01T00:00:00Z</vt:lpwstr>
  </property>
  <property fmtid="{D5CDD505-2E9C-101B-9397-08002B2CF9AE}" pid="3" name="Creator">
    <vt:lpwstr>LaTeX with hyperref</vt:lpwstr>
  </property>
  <property fmtid="{D5CDD505-2E9C-101B-9397-08002B2CF9AE}" pid="4" name="LastSaved">
    <vt:lpwstr>2024-09-08T00:00:00Z</vt:lpwstr>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rgid">
    <vt:lpwstr>PB:379184826_AS:11431281230841460@1711160309785</vt:lpwstr>
  </property>
</Properties>
</file>