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eek-8-reading-assignment"/>
    <w:p>
      <w:pPr>
        <w:pStyle w:val="Heading1"/>
        <w:spacing w:line="276" w:lineRule="auto" w:before="0" w:after="120"/>
      </w:pPr>
      <w:r>
        <w:rPr>
          <w:rFonts w:ascii="Times New Roman" w:hAnsi="Times New Roman" w:eastAsia="Times New Roman" w:cs="Times New Roman"/>
          <w:b/>
          <w:color w:val="000000"/>
          <w:sz w:val="24"/>
        </w:rPr>
        <w:t xml:space="preserve">Week 8 Reading Assignment</w:t>
      </w:r>
    </w:p>
    <w:bookmarkStart w:id="21" w:name="Xd588020ad107405f79779b9f570185df671ee8a"/>
    <w:p>
      <w:pPr>
        <w:pStyle w:val="Heading2"/>
        <w:spacing w:line="276" w:lineRule="auto" w:before="0" w:after="120"/>
      </w:pPr>
      <w:r>
        <w:rPr>
          <w:rFonts w:ascii="Times New Roman" w:hAnsi="Times New Roman" w:eastAsia="Times New Roman" w:cs="Times New Roman"/>
          <w:b/>
          <w:color w:val="000000"/>
          <w:sz w:val="24"/>
        </w:rPr>
        <w:t xml:space="preserve">Part 1: Chapter 12 Exercise — Ask People Who Know You to Name Your Strengths (Section 12.2)</w:t>
      </w:r>
    </w:p>
    <w:p>
      <w:pPr>
        <w:pStyle w:val="FirstParagraph"/>
        <w:spacing w:line="276" w:lineRule="auto" w:before="0" w:after="120"/>
      </w:pPr>
      <w:r>
        <w:rPr>
          <w:rFonts w:ascii="Times New Roman" w:hAnsi="Times New Roman" w:eastAsia="Times New Roman" w:cs="Times New Roman"/>
          <w:color w:val="000000"/>
          <w:sz w:val="24"/>
        </w:rPr>
        <w:t xml:space="preserve">Source: OpenStax,</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College Success</w:t>
      </w:r>
      <w:r>
        <w:rPr>
          <w:rFonts w:ascii="Times New Roman" w:hAnsi="Times New Roman" w:eastAsia="Times New Roman" w:cs="Times New Roman"/>
          <w:color w:val="000000"/>
          <w:sz w:val="24"/>
        </w:rPr>
        <w:t xml:space="preserve">, Section 12.2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Your Map to Success: The Career Planning Cycle,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Learn About Yourself</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Enlist Others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https://openstax.org/books/college-success/pages/12-2-your-map-to-success-the-career-planning-cycle</w:t>
      </w:r>
    </w:p>
    <w:p>
      <w:pPr>
        <w:pStyle w:val="BodyText"/>
        <w:spacing w:line="276" w:lineRule="auto" w:before="0" w:after="120"/>
      </w:pPr>
      <w:r>
        <w:rPr>
          <w:bCs/>
          <w:rFonts w:ascii="Times New Roman" w:hAnsi="Times New Roman" w:eastAsia="Times New Roman" w:cs="Times New Roman"/>
          <w:b/>
          <w:color w:val="000000"/>
          <w:sz w:val="24"/>
        </w:rPr>
        <w:t xml:space="preserve">Instructions (verbatim from the text):</w:t>
      </w:r>
    </w:p>
    <w:p>
      <w:pPr>
        <w:pStyle w:val="BlockText"/>
        <w:spacing w:line="276" w:lineRule="auto" w:before="0" w:after="120"/>
      </w:pPr>
      <w:r>
        <w:rPr>
          <w:rFonts w:ascii="Times New Roman" w:hAnsi="Times New Roman" w:eastAsia="Times New Roman" w:cs="Times New Roman"/>
          <w:color w:val="000000"/>
          <w:sz w:val="24"/>
        </w:rPr>
        <w:t xml:space="preserve">Choose one of the suggestions from the list, above, and follow through on it. Keep a log or journal of your experience with the activity and note how this might help you think about your future after college.</w:t>
      </w:r>
    </w:p>
    <w:p>
      <w:pPr>
        <w:pStyle w:val="FirstParagraph"/>
        <w:spacing w:line="276" w:lineRule="auto" w:before="0" w:after="120"/>
      </w:pPr>
      <w:r>
        <w:rPr>
          <w:bCs/>
          <w:rFonts w:ascii="Times New Roman" w:hAnsi="Times New Roman" w:eastAsia="Times New Roman" w:cs="Times New Roman"/>
          <w:b/>
          <w:color w:val="000000"/>
          <w:sz w:val="24"/>
        </w:rPr>
        <w:t xml:space="preserve">Suggestion I chose (verbatim from the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Enlist Others</w:t>
      </w:r>
      <w:r>
        <w:rPr>
          <w:bCs/>
          <w:rFonts w:ascii="Times New Roman" w:hAnsi="Times New Roman" w:eastAsia="Times New Roman" w:cs="Times New Roman"/>
          <w:b/>
          <w:color w:val="000000"/>
          <w:sz w:val="24"/>
        </w:rPr>
        <w:t xml:space="preserve">”</w:t>
      </w:r>
      <w:r>
        <w:rPr>
          <w:bCs/>
          <w:rFonts w:ascii="Times New Roman" w:hAnsi="Times New Roman" w:eastAsia="Times New Roman" w:cs="Times New Roman"/>
          <w:b/>
          <w:color w:val="000000"/>
          <w:sz w:val="24"/>
        </w:rPr>
        <w:t xml:space="preserve"> </w:t>
      </w:r>
      <w:r>
        <w:rPr>
          <w:bCs/>
          <w:rFonts w:ascii="Times New Roman" w:hAnsi="Times New Roman" w:eastAsia="Times New Roman" w:cs="Times New Roman"/>
          <w:b/>
          <w:color w:val="000000"/>
          <w:sz w:val="24"/>
        </w:rPr>
        <w:t xml:space="preserve">list):</w:t>
      </w:r>
    </w:p>
    <w:p>
      <w:pPr>
        <w:pStyle w:val="BlockText"/>
        <w:spacing w:line="276" w:lineRule="auto" w:before="0" w:after="120"/>
      </w:pPr>
      <w:r>
        <w:rPr>
          <w:rFonts w:ascii="Times New Roman" w:hAnsi="Times New Roman" w:eastAsia="Times New Roman" w:cs="Times New Roman"/>
          <w:color w:val="000000"/>
          <w:sz w:val="24"/>
        </w:rPr>
        <w:t xml:space="preserve">Ask people who know you to tell you what they think your strengths are. This information can come from friends, classmates, professors, advisors, family members, coaches, mentors, and others. What kinds of things have they observed you doing well? What personal qualities do you have that they value? You are not asking them to tell you what career you should be in; rather, you are looking to learn more about yourself.</w:t>
      </w:r>
    </w:p>
    <w:bookmarkStart w:id="20" w:name="my-log"/>
    <w:p>
      <w:pPr>
        <w:pStyle w:val="Heading3"/>
        <w:spacing w:line="276" w:lineRule="auto" w:before="0" w:after="120"/>
      </w:pPr>
      <w:r>
        <w:rPr>
          <w:rFonts w:ascii="Times New Roman" w:hAnsi="Times New Roman" w:eastAsia="Times New Roman" w:cs="Times New Roman"/>
          <w:b/>
          <w:color w:val="000000"/>
          <w:sz w:val="24"/>
        </w:rPr>
        <w:t xml:space="preserve">My log</w:t>
      </w:r>
    </w:p>
    <w:p>
      <w:pPr>
        <w:pStyle w:val="FirstParagraph"/>
        <w:spacing w:line="276" w:lineRule="auto" w:before="0" w:after="120"/>
      </w:pPr>
      <w:r>
        <w:rPr>
          <w:bCs/>
          <w:rFonts w:ascii="Times New Roman" w:hAnsi="Times New Roman" w:eastAsia="Times New Roman" w:cs="Times New Roman"/>
          <w:b/>
          <w:color w:val="000000"/>
          <w:sz w:val="24"/>
        </w:rPr>
        <w:t xml:space="preserve">Who I asked, and when</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Sept. 29, my mom.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asked her what she thinks I am good at. She said I help financially support my grandmother in Cuba, and of course my mom too. She said that is something she values about me.</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2, my dad, my partner in our clown entertainment business (in person, after an event).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asked him what he has noticed about how I work. He said I run the money side of the business: I set our rates, I manage the money that comes in from each event, and I split the pay between the other performers we work with (our partners) and him. He said I read the crowd at baby showers, weddings, and birthday parties, and I change the show when a group is not into it. He said I stay calm when an event runs late or a prop breaks, and that I am always on time for setup.</w:t>
      </w:r>
    </w:p>
    <w:p>
      <w:pPr>
        <w:numPr>
          <w:ilvl w:val="0"/>
          <w:numId w:val="1001"/>
        </w:numPr>
        <w:pStyle w:val="Compact"/>
        <w:spacing w:line="276" w:lineRule="auto" w:before="0" w:after="120"/>
      </w:pPr>
      <w:r>
        <w:rPr>
          <w:bCs/>
          <w:rFonts w:ascii="Times New Roman" w:hAnsi="Times New Roman" w:eastAsia="Times New Roman" w:cs="Times New Roman"/>
          <w:b/>
          <w:color w:val="000000"/>
          <w:sz w:val="24"/>
        </w:rPr>
        <w:t xml:space="preserve">Oct. 4, a friend of mine from Cuba.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She said that for a young woman of our generation, I do not waste money on silly things, and that I think about my future.</w:t>
      </w:r>
    </w:p>
    <w:p>
      <w:pPr>
        <w:pStyle w:val="FirstParagraph"/>
        <w:spacing w:line="276" w:lineRule="auto" w:before="0" w:after="120"/>
      </w:pPr>
      <w:r>
        <w:rPr>
          <w:bCs/>
          <w:rFonts w:ascii="Times New Roman" w:hAnsi="Times New Roman" w:eastAsia="Times New Roman" w:cs="Times New Roman"/>
          <w:b/>
          <w:color w:val="000000"/>
          <w:sz w:val="24"/>
        </w:rPr>
        <w:t xml:space="preserve">What people have seen me do well (my summary)</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Managing money responsibly, including setting rates and splitting pay for our family business</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Helping support my family, including my grandmother in Cuba</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Avoiding wasteful spending and thinking ahead about my future</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Reading a room and adjusting quickly, whether with a family or a crowd of guests</w:t>
      </w:r>
    </w:p>
    <w:p>
      <w:pPr>
        <w:numPr>
          <w:ilvl w:val="0"/>
          <w:numId w:val="1002"/>
        </w:numPr>
        <w:pStyle w:val="Compact"/>
        <w:spacing w:line="276" w:lineRule="auto" w:before="0" w:after="120"/>
      </w:pPr>
      <w:r>
        <w:rPr>
          <w:rFonts w:ascii="Times New Roman" w:hAnsi="Times New Roman" w:eastAsia="Times New Roman" w:cs="Times New Roman"/>
          <w:color w:val="000000"/>
          <w:sz w:val="24"/>
        </w:rPr>
        <w:t xml:space="preserve">Staying calm when things go wrong or run late</w:t>
      </w:r>
    </w:p>
    <w:p>
      <w:pPr>
        <w:pStyle w:val="FirstParagraph"/>
        <w:spacing w:line="276" w:lineRule="auto" w:before="0" w:after="120"/>
      </w:pPr>
      <w:r>
        <w:rPr>
          <w:bCs/>
          <w:rFonts w:ascii="Times New Roman" w:hAnsi="Times New Roman" w:eastAsia="Times New Roman" w:cs="Times New Roman"/>
          <w:b/>
          <w:color w:val="000000"/>
          <w:sz w:val="24"/>
        </w:rPr>
        <w:t xml:space="preserve">Personal qualities people value in me</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Responsibility with money, for myself, my family, and our business</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Care for my family</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Planning ahead for my future</w:t>
      </w:r>
    </w:p>
    <w:p>
      <w:pPr>
        <w:numPr>
          <w:ilvl w:val="0"/>
          <w:numId w:val="1003"/>
        </w:numPr>
        <w:pStyle w:val="Compact"/>
        <w:spacing w:line="276" w:lineRule="auto" w:before="0" w:after="120"/>
      </w:pPr>
      <w:r>
        <w:rPr>
          <w:rFonts w:ascii="Times New Roman" w:hAnsi="Times New Roman" w:eastAsia="Times New Roman" w:cs="Times New Roman"/>
          <w:color w:val="000000"/>
          <w:sz w:val="24"/>
        </w:rPr>
        <w:t xml:space="preserve">Being punctual and dependable once I take something on</w:t>
      </w:r>
    </w:p>
    <w:p>
      <w:pPr>
        <w:pStyle w:val="FirstParagraph"/>
        <w:spacing w:line="276" w:lineRule="auto" w:before="0" w:after="120"/>
      </w:pPr>
      <w:r>
        <w:rPr>
          <w:bCs/>
          <w:rFonts w:ascii="Times New Roman" w:hAnsi="Times New Roman" w:eastAsia="Times New Roman" w:cs="Times New Roman"/>
          <w:b/>
          <w:color w:val="000000"/>
          <w:sz w:val="24"/>
        </w:rPr>
        <w:t xml:space="preserve">What surprised me</w:t>
      </w:r>
    </w:p>
    <w:p>
      <w:pPr>
        <w:pStyle w:val="BodyText"/>
        <w:spacing w:line="276" w:lineRule="auto" w:before="0" w:after="120"/>
      </w:pPr>
      <w:r>
        <w:rPr>
          <w:rFonts w:ascii="Times New Roman" w:hAnsi="Times New Roman" w:eastAsia="Times New Roman" w:cs="Times New Roman"/>
          <w:color w:val="000000"/>
          <w:sz w:val="24"/>
        </w:rPr>
        <w:t xml:space="preserve">I expected people to name math or school right away, because that is how I usually describe myself. Instead, the strength that came up most was how responsible I am with money: how I use it, how I help my family, and how I plan ahead. I was a little surprised that my mom and my friend answered with money at all, but when I thought about it, I have been handling money for my family and our business, and I never thought of that as something to say about myself. It makes finance feel like a natural fit, and I want to look at roles where that responsibility is part of the job.</w:t>
      </w:r>
    </w:p>
    <w:p>
      <w:pPr>
        <w:pStyle w:val="BodyText"/>
        <w:spacing w:line="276" w:lineRule="auto" w:before="0" w:after="120"/>
      </w:pPr>
      <w:r>
        <w:rPr>
          <w:bCs/>
          <w:rFonts w:ascii="Times New Roman" w:hAnsi="Times New Roman" w:eastAsia="Times New Roman" w:cs="Times New Roman"/>
          <w:b/>
          <w:color w:val="000000"/>
          <w:sz w:val="24"/>
        </w:rPr>
        <w:t xml:space="preserve">How this might help me after college</w:t>
      </w:r>
    </w:p>
    <w:p>
      <w:pPr>
        <w:pStyle w:val="BodyText"/>
        <w:spacing w:line="276" w:lineRule="auto" w:before="0" w:after="120"/>
      </w:pPr>
      <w:r>
        <w:rPr>
          <w:rFonts w:ascii="Times New Roman" w:hAnsi="Times New Roman" w:eastAsia="Times New Roman" w:cs="Times New Roman"/>
          <w:color w:val="000000"/>
          <w:sz w:val="24"/>
        </w:rPr>
        <w:t xml:space="preserve">Hearing these answers from three different people helped me see a pattern I did not notice before. Next I plan to use this list when I write my resume and when I visit Career Services, so I can describe myself with examples from my real work instead of just saying I am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good with numbers.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also want to ask two more people, a finance professor and a small-business owner I have met through events, to see whether they name the same strengths. Their answers will help me compare client-facing roles like financial planning or banking with small-business finance, where pricing and paying people are part of the job.</w:t>
      </w:r>
    </w:p>
    <w:p>
      <w:pPr>
        <w:spacing w:line="276" w:lineRule="auto" w:before="0" w:after="120"/>
      </w:pPr>
      <w:r>
        <w:rPr>
          <w:rFonts w:ascii="Times New Roman" w:hAnsi="Times New Roman" w:eastAsia="Times New Roman" w:cs="Times New Roman"/>
          <w:color w:val="000000"/>
          <w:sz w:val="24"/>
        </w:rPr>
        <w:pict>
          <v:rect style="width:0;height:1.5pt" o:hralign="center" o:hrstd="t" o:hr="t"/>
        </w:pict>
      </w:r>
    </w:p>
    <w:bookmarkEnd w:id="20"/>
    <w:bookmarkEnd w:id="21"/>
    <w:bookmarkStart w:id="22" w:name="part-2-utpb-career-services"/>
    <w:p>
      <w:pPr>
        <w:pStyle w:val="Heading2"/>
        <w:spacing w:line="276" w:lineRule="auto" w:before="0" w:after="120"/>
      </w:pPr>
      <w:r>
        <w:rPr>
          <w:rFonts w:ascii="Times New Roman" w:hAnsi="Times New Roman" w:eastAsia="Times New Roman" w:cs="Times New Roman"/>
          <w:b/>
          <w:color w:val="000000"/>
          <w:sz w:val="24"/>
        </w:rPr>
        <w:t xml:space="preserve">Part 2: UTPB Career Services</w:t>
      </w:r>
    </w:p>
    <w:p>
      <w:pPr>
        <w:pStyle w:val="FirstParagraph"/>
        <w:spacing w:line="276" w:lineRule="auto" w:before="0" w:after="120"/>
      </w:pPr>
      <w:r>
        <w:rPr>
          <w:rFonts w:ascii="Times New Roman" w:hAnsi="Times New Roman" w:eastAsia="Times New Roman" w:cs="Times New Roman"/>
          <w:color w:val="000000"/>
          <w:sz w:val="24"/>
        </w:rPr>
        <w:t xml:space="preserve">The paragraph below is written for the Career Services assignment. Pages I read are listed in the notes file.</w:t>
      </w:r>
    </w:p>
    <w:p>
      <w:pPr>
        <w:pStyle w:val="BodyText"/>
        <w:spacing w:line="276" w:lineRule="auto" w:before="0" w:after="120"/>
      </w:pPr>
      <w:r>
        <w:rPr>
          <w:rFonts w:ascii="Times New Roman" w:hAnsi="Times New Roman" w:eastAsia="Times New Roman" w:cs="Times New Roman"/>
          <w:color w:val="000000"/>
          <w:sz w:val="24"/>
        </w:rPr>
        <w:t xml:space="preserve">Of everything on the Career Services site, Handshake is the most useful to me right now. I am a finance major, and I want to learn whether corporate finance, banking, or financial planning suits me before I choose a path. The Career Planning page lists Handshake for internships and jobs, so I will start there. This semester, I plan to build my Handshake profile, book a Career Services appointment through Bookings to have my resume reviewed, and attend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Ace the 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workshop. I already set rates and manage payments for the clown entertainment business I run with my dad and our partners, so I will list that work on my resume as small-business finance experience. Next spring, I will look for a part-time or on-campus job in Handshake, use SkillsFirst for resume templates, and explore Interstride for career resources. During my sophomore year, I will apply for summer internships through Handshake, attend the fall career and internship fair, and try a Parker Dewey micro-internship for short project experience. I will also take the YouScience career assessment to see whether my strengths point toward analysis, banking, or client work. My goal is to finish with at least one internship in a bank or a company’s finance department, for example an oil and gas company in the Permian Basin.</w:t>
      </w:r>
    </w:p>
    <w:bookmarkEnd w:id="22"/>
    <w:bookmarkEnd w:id="23"/>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rPr>
      <w:rFonts w:ascii="Times New Roman" w:hAnsi="Times New Roman" w:eastAsia="Times New Roman" w:cs="Times New Roman"/>
      <w:color w:val="000000"/>
      <w:sz w:val="24"/>
    </w:rPr>
  </w:style>
  <w:style w:customStyle="1" w:styleId="Compact" w:type="paragraph">
    <w:name w:val="Compact"/>
    <w:basedOn w:val="BodyText"/>
    <w:qFormat/>
    <w:pPr>
      <w:spacing w:after="36" w:before="36"/>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sz w:val="24"/>
    </w:rPr>
  </w:style>
  <w:style w:default="1" w:styleId="Table" w:type="table">
    <w:name w:val="Table"/>
    <w:basedOn w:val="TableNormal"/>
    <w:semiHidden/>
    <w:unhideWhenUsed/>
    <w:qFormat/>
    <w:rPr>
      <w:rFonts w:ascii="Times New Roman" w:hAnsi="Times New Roman" w:eastAsia="Times New Roman" w:cs="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24"/>
    </w:rPr>
  </w:style>
  <w:style w:customStyle="1" w:styleId="TableCaption" w:type="paragraph">
    <w:name w:val="Table Caption"/>
    <w:basedOn w:val="Caption"/>
    <w:pPr>
      <w:keepNext/>
    </w:pPr>
    <w:rPr>
      <w:rFonts w:ascii="Times New Roman" w:hAnsi="Times New Roman" w:eastAsia="Times New Roman" w:cs="Times New Roman"/>
      <w:color w:val="000000"/>
      <w:sz w:val="24"/>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sz w:val="24"/>
    </w:rPr>
  </w:style>
  <w:style w:customStyle="1" w:styleId="VerbatimChar" w:type="character">
    <w:name w:val="Verbatim Char"/>
    <w:basedOn w:val="BodyTextChar"/>
    <w:rPr>
      <w:rFonts w:ascii="Times New Roman" w:hAnsi="Times New Roman" w:eastAsia="Times New Roman" w:cs="Times New Roman"/>
      <w:color w:val="000000"/>
      <w:sz w:val="24"/>
    </w:rPr>
  </w:style>
  <w:style w:customStyle="1" w:styleId="SectionNumber" w:type="character">
    <w:name w:val="Section Number"/>
    <w:basedOn w:val="BodyTextChar"/>
    <w:rPr>
      <w:rFonts w:ascii="Times New Roman" w:hAnsi="Times New Roman" w:eastAsia="Times New Roman" w:cs="Times New Roman"/>
      <w:color w:val="000000"/>
      <w:sz w:val="24"/>
    </w:rPr>
  </w:style>
  <w:style w:styleId="FootnoteReference" w:type="character">
    <w:name w:val="Footnote Reference"/>
    <w:basedOn w:val="BodyTextChar"/>
    <w:rPr>
      <w:rFonts w:ascii="Times New Roman" w:hAnsi="Times New Roman" w:eastAsia="Times New Roman" w:cs="Times New Roman"/>
      <w:color w:val="000000"/>
      <w:sz w:val="24"/>
      <w:vertAlign w:val="superscript"/>
    </w:rPr>
  </w:style>
  <w:style w:styleId="Hyperlink" w:type="character">
    <w:name w:val="Hyperlink"/>
    <w:basedOn w:val="BodyTextChar"/>
    <w:rPr>
      <w:rFonts w:ascii="Times New Roman" w:hAnsi="Times New Roman" w:eastAsia="Times New Roman" w:cs="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rFonts w:ascii="Times New Roman" w:hAnsi="Times New Roman" w:eastAsia="Times New Roman" w:cs="Times New Roman"/>
      <w:b/>
      <w:color w:val="000000"/>
      <w:sz w:val="24"/>
    </w:rPr>
  </w:style>
  <w:style w:type="character" w:customStyle="1" w:styleId="DataTypeTok">
    <w:name w:val="DataTypeTok"/>
    <w:basedOn w:val="VerbatimChar"/>
    <w:rPr>
      <w:rFonts w:ascii="Times New Roman" w:hAnsi="Times New Roman" w:eastAsia="Times New Roman" w:cs="Times New Roman"/>
      <w:color w:val="000000"/>
      <w:sz w:val="24"/>
    </w:rPr>
  </w:style>
  <w:style w:type="character" w:customStyle="1" w:styleId="DecValTok">
    <w:name w:val="DecValTok"/>
    <w:basedOn w:val="VerbatimChar"/>
    <w:rPr>
      <w:rFonts w:ascii="Times New Roman" w:hAnsi="Times New Roman" w:eastAsia="Times New Roman" w:cs="Times New Roman"/>
      <w:color w:val="000000"/>
      <w:sz w:val="24"/>
    </w:rPr>
  </w:style>
  <w:style w:type="character" w:customStyle="1" w:styleId="BaseNTok">
    <w:name w:val="BaseNTok"/>
    <w:basedOn w:val="VerbatimChar"/>
    <w:rPr>
      <w:rFonts w:ascii="Times New Roman" w:hAnsi="Times New Roman" w:eastAsia="Times New Roman" w:cs="Times New Roman"/>
      <w:color w:val="000000"/>
      <w:sz w:val="24"/>
    </w:rPr>
  </w:style>
  <w:style w:type="character" w:customStyle="1" w:styleId="FloatTok">
    <w:name w:val="FloatTok"/>
    <w:basedOn w:val="VerbatimChar"/>
    <w:rPr>
      <w:rFonts w:ascii="Times New Roman" w:hAnsi="Times New Roman" w:eastAsia="Times New Roman" w:cs="Times New Roman"/>
      <w:color w:val="000000"/>
      <w:sz w:val="24"/>
    </w:rPr>
  </w:style>
  <w:style w:type="character" w:customStyle="1" w:styleId="ConstantTok">
    <w:name w:val="ConstantTok"/>
    <w:basedOn w:val="VerbatimChar"/>
    <w:rPr>
      <w:rFonts w:ascii="Times New Roman" w:hAnsi="Times New Roman" w:eastAsia="Times New Roman" w:cs="Times New Roman"/>
      <w:color w:val="000000"/>
      <w:sz w:val="24"/>
    </w:rPr>
  </w:style>
  <w:style w:type="character" w:customStyle="1" w:styleId="CharTok">
    <w:name w:val="CharTok"/>
    <w:basedOn w:val="VerbatimChar"/>
    <w:rPr>
      <w:rFonts w:ascii="Times New Roman" w:hAnsi="Times New Roman" w:eastAsia="Times New Roman" w:cs="Times New Roman"/>
      <w:color w:val="000000"/>
      <w:sz w:val="24"/>
    </w:rPr>
  </w:style>
  <w:style w:type="character" w:customStyle="1" w:styleId="SpecialCharTok">
    <w:name w:val="SpecialCharTok"/>
    <w:basedOn w:val="VerbatimChar"/>
    <w:rPr>
      <w:rFonts w:ascii="Times New Roman" w:hAnsi="Times New Roman" w:eastAsia="Times New Roman" w:cs="Times New Roman"/>
      <w:color w:val="000000"/>
      <w:sz w:val="24"/>
    </w:rPr>
  </w:style>
  <w:style w:type="character" w:customStyle="1" w:styleId="StringTok">
    <w:name w:val="StringTok"/>
    <w:basedOn w:val="VerbatimChar"/>
    <w:rPr>
      <w:rFonts w:ascii="Times New Roman" w:hAnsi="Times New Roman" w:eastAsia="Times New Roman" w:cs="Times New Roman"/>
      <w:color w:val="000000"/>
      <w:sz w:val="24"/>
    </w:rPr>
  </w:style>
  <w:style w:type="character" w:customStyle="1" w:styleId="VerbatimStringTok">
    <w:name w:val="VerbatimStringTok"/>
    <w:basedOn w:val="VerbatimChar"/>
    <w:rPr>
      <w:rFonts w:ascii="Times New Roman" w:hAnsi="Times New Roman" w:eastAsia="Times New Roman" w:cs="Times New Roman"/>
      <w:color w:val="000000"/>
      <w:sz w:val="24"/>
    </w:rPr>
  </w:style>
  <w:style w:type="character" w:customStyle="1" w:styleId="SpecialStringTok">
    <w:name w:val="SpecialStringTok"/>
    <w:basedOn w:val="VerbatimChar"/>
    <w:rPr>
      <w:rFonts w:ascii="Times New Roman" w:hAnsi="Times New Roman" w:eastAsia="Times New Roman" w:cs="Times New Roman"/>
      <w:color w:val="000000"/>
      <w:sz w:val="24"/>
    </w:rPr>
  </w:style>
  <w:style w:type="character" w:customStyle="1" w:styleId="ImportTok">
    <w:name w:val="ImportTok"/>
    <w:basedOn w:val="VerbatimChar"/>
    <w:rPr>
      <w:rFonts w:ascii="Times New Roman" w:hAnsi="Times New Roman" w:eastAsia="Times New Roman" w:cs="Times New Roman"/>
      <w:b/>
      <w:color w:val="000000"/>
      <w:sz w:val="24"/>
    </w:rPr>
  </w:style>
  <w:style w:type="character" w:customStyle="1" w:styleId="CommentTok">
    <w:name w:val="CommentTok"/>
    <w:basedOn w:val="VerbatimChar"/>
    <w:rPr>
      <w:rFonts w:ascii="Times New Roman" w:hAnsi="Times New Roman" w:eastAsia="Times New Roman" w:cs="Times New Roman"/>
      <w:i/>
      <w:color w:val="000000"/>
      <w:sz w:val="24"/>
    </w:rPr>
  </w:style>
  <w:style w:type="character" w:customStyle="1" w:styleId="DocumentationTok">
    <w:name w:val="DocumentationTok"/>
    <w:basedOn w:val="VerbatimChar"/>
    <w:rPr>
      <w:rFonts w:ascii="Times New Roman" w:hAnsi="Times New Roman" w:eastAsia="Times New Roman" w:cs="Times New Roman"/>
      <w:i/>
      <w:color w:val="000000"/>
      <w:sz w:val="24"/>
    </w:rPr>
  </w:style>
  <w:style w:type="character" w:customStyle="1" w:styleId="AnnotationTok">
    <w:name w:val="AnnotationTok"/>
    <w:basedOn w:val="VerbatimChar"/>
    <w:rPr>
      <w:rFonts w:ascii="Times New Roman" w:hAnsi="Times New Roman" w:eastAsia="Times New Roman" w:cs="Times New Roman"/>
      <w:b/>
      <w:i/>
      <w:color w:val="000000"/>
      <w:sz w:val="24"/>
    </w:rPr>
  </w:style>
  <w:style w:type="character" w:customStyle="1" w:styleId="CommentVarTok">
    <w:name w:val="CommentVarTok"/>
    <w:basedOn w:val="VerbatimChar"/>
    <w:rPr>
      <w:rFonts w:ascii="Times New Roman" w:hAnsi="Times New Roman" w:eastAsia="Times New Roman" w:cs="Times New Roman"/>
      <w:b/>
      <w:i/>
      <w:color w:val="000000"/>
      <w:sz w:val="24"/>
    </w:rPr>
  </w:style>
  <w:style w:type="character" w:customStyle="1" w:styleId="OtherTok">
    <w:name w:val="OtherTok"/>
    <w:basedOn w:val="VerbatimChar"/>
    <w:rPr>
      <w:rFonts w:ascii="Times New Roman" w:hAnsi="Times New Roman" w:eastAsia="Times New Roman" w:cs="Times New Roman"/>
      <w:color w:val="000000"/>
      <w:sz w:val="24"/>
    </w:rPr>
  </w:style>
  <w:style w:type="character" w:customStyle="1" w:styleId="FunctionTok">
    <w:name w:val="FunctionTok"/>
    <w:basedOn w:val="VerbatimChar"/>
    <w:rPr>
      <w:rFonts w:ascii="Times New Roman" w:hAnsi="Times New Roman" w:eastAsia="Times New Roman" w:cs="Times New Roman"/>
      <w:color w:val="000000"/>
      <w:sz w:val="24"/>
    </w:rPr>
  </w:style>
  <w:style w:type="character" w:customStyle="1" w:styleId="VariableTok">
    <w:name w:val="VariableTok"/>
    <w:basedOn w:val="VerbatimChar"/>
    <w:rPr>
      <w:rFonts w:ascii="Times New Roman" w:hAnsi="Times New Roman" w:eastAsia="Times New Roman" w:cs="Times New Roman"/>
      <w:color w:val="000000"/>
      <w:sz w:val="24"/>
    </w:rPr>
  </w:style>
  <w:style w:type="character" w:customStyle="1" w:styleId="ControlFlowTok">
    <w:name w:val="ControlFlowTok"/>
    <w:basedOn w:val="VerbatimChar"/>
    <w:rPr>
      <w:rFonts w:ascii="Times New Roman" w:hAnsi="Times New Roman" w:eastAsia="Times New Roman" w:cs="Times New Roman"/>
      <w:b/>
      <w:color w:val="000000"/>
      <w:sz w:val="24"/>
    </w:rPr>
  </w:style>
  <w:style w:type="character" w:customStyle="1" w:styleId="OperatorTok">
    <w:name w:val="OperatorTok"/>
    <w:basedOn w:val="VerbatimChar"/>
    <w:rPr>
      <w:rFonts w:ascii="Times New Roman" w:hAnsi="Times New Roman" w:eastAsia="Times New Roman" w:cs="Times New Roman"/>
      <w:color w:val="000000"/>
      <w:sz w:val="24"/>
    </w:rPr>
  </w:style>
  <w:style w:type="character" w:customStyle="1" w:styleId="BuiltInTok">
    <w:name w:val="BuiltInTok"/>
    <w:basedOn w:val="VerbatimChar"/>
    <w:rPr>
      <w:rFonts w:ascii="Times New Roman" w:hAnsi="Times New Roman" w:eastAsia="Times New Roman" w:cs="Times New Roman"/>
      <w:color w:val="000000"/>
      <w:sz w:val="24"/>
    </w:rPr>
  </w:style>
  <w:style w:type="character" w:customStyle="1" w:styleId="ExtensionTok">
    <w:name w:val="ExtensionTok"/>
    <w:basedOn w:val="VerbatimChar"/>
    <w:rPr>
      <w:rFonts w:ascii="Times New Roman" w:hAnsi="Times New Roman" w:eastAsia="Times New Roman" w:cs="Times New Roman"/>
      <w:color w:val="000000"/>
      <w:sz w:val="24"/>
    </w:rPr>
  </w:style>
  <w:style w:type="character" w:customStyle="1" w:styleId="PreprocessorTok">
    <w:name w:val="PreprocessorTok"/>
    <w:basedOn w:val="VerbatimChar"/>
    <w:rPr>
      <w:rFonts w:ascii="Times New Roman" w:hAnsi="Times New Roman" w:eastAsia="Times New Roman" w:cs="Times New Roman"/>
      <w:color w:val="000000"/>
      <w:sz w:val="24"/>
    </w:rPr>
  </w:style>
  <w:style w:type="character" w:customStyle="1" w:styleId="AttributeTok">
    <w:name w:val="AttributeTok"/>
    <w:basedOn w:val="VerbatimChar"/>
    <w:rPr>
      <w:rFonts w:ascii="Times New Roman" w:hAnsi="Times New Roman" w:eastAsia="Times New Roman" w:cs="Times New Roman"/>
      <w:color w:val="000000"/>
      <w:sz w:val="24"/>
    </w:rPr>
  </w:style>
  <w:style w:type="character" w:customStyle="1" w:styleId="RegionMarkerTok">
    <w:name w:val="RegionMarkerTok"/>
    <w:basedOn w:val="VerbatimChar"/>
    <w:rPr>
      <w:rFonts w:ascii="Times New Roman" w:hAnsi="Times New Roman" w:eastAsia="Times New Roman" w:cs="Times New Roman"/>
      <w:color w:val="000000"/>
      <w:sz w:val="24"/>
    </w:rPr>
  </w:style>
  <w:style w:type="character" w:customStyle="1" w:styleId="InformationTok">
    <w:name w:val="InformationTok"/>
    <w:basedOn w:val="VerbatimChar"/>
    <w:rPr>
      <w:rFonts w:ascii="Times New Roman" w:hAnsi="Times New Roman" w:eastAsia="Times New Roman" w:cs="Times New Roman"/>
      <w:b/>
      <w:i/>
      <w:color w:val="000000"/>
      <w:sz w:val="24"/>
    </w:rPr>
  </w:style>
  <w:style w:type="character" w:customStyle="1" w:styleId="WarningTok">
    <w:name w:val="WarningTok"/>
    <w:basedOn w:val="VerbatimChar"/>
    <w:rPr>
      <w:rFonts w:ascii="Times New Roman" w:hAnsi="Times New Roman" w:eastAsia="Times New Roman" w:cs="Times New Roman"/>
      <w:b/>
      <w:i/>
      <w:color w:val="000000"/>
      <w:sz w:val="24"/>
    </w:rPr>
  </w:style>
  <w:style w:type="character" w:customStyle="1" w:styleId="AlertTok">
    <w:name w:val="AlertTok"/>
    <w:basedOn w:val="VerbatimChar"/>
    <w:rPr>
      <w:rFonts w:ascii="Times New Roman" w:hAnsi="Times New Roman" w:eastAsia="Times New Roman" w:cs="Times New Roman"/>
      <w:b/>
      <w:color w:val="000000"/>
      <w:sz w:val="24"/>
    </w:rPr>
  </w:style>
  <w:style w:type="character" w:customStyle="1" w:styleId="ErrorTok">
    <w:name w:val="ErrorTok"/>
    <w:basedOn w:val="VerbatimChar"/>
    <w:rPr>
      <w:rFonts w:ascii="Times New Roman" w:hAnsi="Times New Roman" w:eastAsia="Times New Roman" w:cs="Times New Roman"/>
      <w:b/>
      <w:color w:val="000000"/>
      <w:sz w:val="24"/>
    </w:rPr>
  </w:style>
  <w:style w:type="character" w:customStyle="1" w:styleId="NormalTok">
    <w:name w:val="NormalTok"/>
    <w:basedOn w:val="VerbatimChar"/>
    <w:rPr>
      <w:rFonts w:ascii="Times New Roman" w:hAnsi="Times New Roman" w:eastAsia="Times New Roman" w:cs="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2026-10-08T23:28:39Z</dcterms:created>
  <dcterms:modified xsi:type="dcterms:W3CDTF">2026-10-08T23:28:39Z</dcterms:modified>
</cp:coreProperties>
</file>

<file path=docProps/custom.xml><?xml version="1.0" encoding="utf-8"?>
<Properties xmlns="http://schemas.openxmlformats.org/officeDocument/2006/custom-properties" xmlns:vt="http://schemas.openxmlformats.org/officeDocument/2006/docPropsVTypes"/>
</file>