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240" w:line="240" w:lineRule="auto"/>
        <w:ind w:left="0" w:right="0" w:firstLine="397"/>
        <w:jc w:val="center"/>
        <w:rPr>
          <w:b w:val="1"/>
          <w:sz w:val="32"/>
          <w:szCs w:val="32"/>
        </w:rPr>
      </w:pPr>
      <w:r w:rsidDel="00000000" w:rsidR="00000000" w:rsidRPr="00000000">
        <w:rPr>
          <w:b w:val="1"/>
          <w:sz w:val="32"/>
          <w:szCs w:val="32"/>
          <w:rtl w:val="0"/>
        </w:rPr>
        <w:t xml:space="preserve">Implementação de um Filtro de Tráfego de Dados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240" w:line="240" w:lineRule="auto"/>
        <w:ind w:left="0" w:right="0" w:firstLine="397"/>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rtl w:val="0"/>
        </w:rPr>
        <w:t xml:space="preserve">Leonardo Schilling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240" w:line="240" w:lineRule="auto"/>
        <w:ind w:left="0" w:right="0" w:firstLine="0"/>
        <w:jc w:val="center"/>
        <w:rPr/>
      </w:pPr>
      <w:r w:rsidDel="00000000" w:rsidR="00000000" w:rsidRPr="00000000">
        <w:rPr>
          <w:rtl w:val="0"/>
        </w:rPr>
        <w:t xml:space="preserve">Curso de Ciência da Computação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Pontifícia Universidade Católica do Rio Grande do Sul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PUCRS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24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Porto Alegre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Brazil</w:t>
      </w:r>
    </w:p>
    <w:p w:rsidR="00000000" w:rsidDel="00000000" w:rsidP="00000000" w:rsidRDefault="00000000" w:rsidRPr="00000000" w14:paraId="00000005">
      <w:pPr>
        <w:tabs>
          <w:tab w:val="left" w:leader="none" w:pos="720"/>
          <w:tab w:val="left" w:leader="none" w:pos="720"/>
          <w:tab w:val="left" w:leader="none" w:pos="720"/>
          <w:tab w:val="left" w:leader="none" w:pos="720"/>
        </w:tabs>
        <w:spacing w:after="120" w:lineRule="auto"/>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7" w:type="default"/>
          <w:headerReference r:id="rId8" w:type="even"/>
          <w:footerReference r:id="rId9" w:type="first"/>
          <w:footerReference r:id="rId10" w:type="even"/>
          <w:pgSz w:h="16840" w:w="11907" w:orient="portrait"/>
          <w:pgMar w:bottom="1418" w:top="1985" w:left="1701" w:right="1701" w:header="964" w:footer="964"/>
          <w:pgNumType w:start="101"/>
        </w:sectPr>
      </w:pPr>
      <w:hyperlink r:id="rId11">
        <w:r w:rsidDel="00000000" w:rsidR="00000000" w:rsidRPr="00000000">
          <w:rPr>
            <w:rFonts w:ascii="Courier New" w:cs="Courier New" w:eastAsia="Courier New" w:hAnsi="Courier New"/>
            <w:sz w:val="20"/>
            <w:szCs w:val="20"/>
            <w:rtl w:val="0"/>
          </w:rPr>
          <w:t xml:space="preserve">leonardo.schilling</w:t>
        </w:r>
      </w:hyperlink>
      <w:r w:rsidDel="00000000" w:rsidR="00000000" w:rsidRPr="00000000">
        <w:rPr>
          <w:rFonts w:ascii="Courier New" w:cs="Courier New" w:eastAsia="Courier New" w:hAnsi="Courier New"/>
          <w:sz w:val="20"/>
          <w:szCs w:val="20"/>
          <w:rtl w:val="0"/>
        </w:rPr>
        <w:t xml:space="preserve">@edu.pucrs.br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120" w:before="120" w:line="240" w:lineRule="auto"/>
        <w:ind w:left="0"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8">
      <w:pPr>
        <w:tabs>
          <w:tab w:val="left" w:leader="none" w:pos="720"/>
          <w:tab w:val="left" w:leader="none" w:pos="720"/>
          <w:tab w:val="left" w:leader="none" w:pos="720"/>
          <w:tab w:val="left" w:leader="none" w:pos="720"/>
        </w:tabs>
        <w:rPr/>
      </w:pPr>
      <w:r w:rsidDel="00000000" w:rsidR="00000000" w:rsidRPr="00000000">
        <w:rPr>
          <w:rtl w:val="0"/>
        </w:rPr>
        <w:tab/>
        <w:t xml:space="preserve">Este relatório aborda a implementação do módulo </w:t>
      </w:r>
      <w:r w:rsidDel="00000000" w:rsidR="00000000" w:rsidRPr="00000000">
        <w:rPr>
          <w:b w:val="1"/>
          <w:rtl w:val="0"/>
        </w:rPr>
        <w:t xml:space="preserve">traffic_filter</w:t>
      </w:r>
      <w:r w:rsidDel="00000000" w:rsidR="00000000" w:rsidRPr="00000000">
        <w:rPr>
          <w:rtl w:val="0"/>
        </w:rPr>
        <w:t xml:space="preserve">, que tem como objetivo detectar determinados padrões em um fluxo de entrada de dados serial. O módulo é projetado para identificar esses padrões, que correspondem a "ataques", e notificar sua ocorrência. A primeira parte do trabalho trata da definição e diagramação da máquina de estados, e a segunda parte consiste na apresentação de um cenário de operação, no qual serão programados quatro padrões diferentes, pelo menos três padrões serão detectados e, em seguida, um novo padrão será reprogramado e detectado. </w:t>
      </w:r>
    </w:p>
    <w:p w:rsidR="00000000" w:rsidDel="00000000" w:rsidP="00000000" w:rsidRDefault="00000000" w:rsidRPr="00000000" w14:paraId="00000009">
      <w:pPr>
        <w:tabs>
          <w:tab w:val="left" w:leader="none" w:pos="720"/>
          <w:tab w:val="left" w:leader="none" w:pos="720"/>
          <w:tab w:val="left" w:leader="none" w:pos="720"/>
          <w:tab w:val="left" w:leader="none" w:pos="720"/>
        </w:tabs>
        <w:rPr>
          <w:b w:val="1"/>
          <w:sz w:val="26"/>
          <w:szCs w:val="26"/>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Máquina de Estados</w:t>
      </w:r>
    </w:p>
    <w:p w:rsidR="00000000" w:rsidDel="00000000" w:rsidP="00000000" w:rsidRDefault="00000000" w:rsidRPr="00000000" w14:paraId="0000000A">
      <w:pPr>
        <w:tabs>
          <w:tab w:val="left" w:leader="none" w:pos="720"/>
          <w:tab w:val="left" w:leader="none" w:pos="720"/>
          <w:tab w:val="left" w:leader="none" w:pos="720"/>
          <w:tab w:val="left" w:leader="none" w:pos="720"/>
        </w:tabs>
        <w:rPr>
          <w:b w:val="1"/>
        </w:rPr>
      </w:pPr>
      <w:r w:rsidDel="00000000" w:rsidR="00000000" w:rsidRPr="00000000">
        <w:rPr>
          <w:rtl w:val="0"/>
        </w:rPr>
        <w:tab/>
        <w:t xml:space="preserve">A máquina de estados possui 8 estados que serão apresentados após o diagrama.</w:t>
      </w:r>
      <w:r w:rsidDel="00000000" w:rsidR="00000000" w:rsidRPr="00000000">
        <w:rPr>
          <w:rtl w:val="0"/>
        </w:rPr>
      </w:r>
    </w:p>
    <w:p w:rsidR="00000000" w:rsidDel="00000000" w:rsidP="00000000" w:rsidRDefault="00000000" w:rsidRPr="00000000" w14:paraId="0000000B">
      <w:pPr>
        <w:tabs>
          <w:tab w:val="left" w:leader="none" w:pos="720"/>
          <w:tab w:val="left" w:leader="none" w:pos="720"/>
          <w:tab w:val="left" w:leader="none" w:pos="720"/>
          <w:tab w:val="left" w:leader="none" w:pos="720"/>
        </w:tabs>
        <w:jc w:val="center"/>
        <w:rPr/>
      </w:pPr>
      <w:r w:rsidDel="00000000" w:rsidR="00000000" w:rsidRPr="00000000">
        <w:rPr/>
        <w:drawing>
          <wp:inline distB="114300" distT="114300" distL="114300" distR="114300">
            <wp:extent cx="4942050" cy="3883697"/>
            <wp:effectExtent b="0" l="0" r="0" t="0"/>
            <wp:docPr id="103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42050" cy="38836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leader="none" w:pos="720"/>
          <w:tab w:val="left" w:leader="none" w:pos="720"/>
          <w:tab w:val="left" w:leader="none" w:pos="720"/>
          <w:tab w:val="left" w:leader="none" w:pos="720"/>
        </w:tabs>
        <w:jc w:val="center"/>
        <w:rPr>
          <w:sz w:val="20"/>
          <w:szCs w:val="20"/>
        </w:rPr>
      </w:pPr>
      <w:r w:rsidDel="00000000" w:rsidR="00000000" w:rsidRPr="00000000">
        <w:rPr>
          <w:b w:val="1"/>
          <w:sz w:val="20"/>
          <w:szCs w:val="20"/>
          <w:rtl w:val="0"/>
        </w:rPr>
        <w:t xml:space="preserve">Diagrama da Máquina de Estados</w:t>
      </w:r>
      <w:r w:rsidDel="00000000" w:rsidR="00000000" w:rsidRPr="00000000">
        <w:rPr>
          <w:rtl w:val="0"/>
        </w:rPr>
      </w:r>
    </w:p>
    <w:p w:rsidR="00000000" w:rsidDel="00000000" w:rsidP="00000000" w:rsidRDefault="00000000" w:rsidRPr="00000000" w14:paraId="0000000D">
      <w:pPr>
        <w:tabs>
          <w:tab w:val="left" w:leader="none" w:pos="720"/>
          <w:tab w:val="left" w:leader="none" w:pos="720"/>
          <w:tab w:val="left" w:leader="none" w:pos="720"/>
          <w:tab w:val="left" w:leader="none" w:pos="720"/>
        </w:tabs>
        <w:rPr>
          <w:b w:val="1"/>
        </w:rPr>
      </w:pPr>
      <w:r w:rsidDel="00000000" w:rsidR="00000000" w:rsidRPr="00000000">
        <w:rPr>
          <w:rtl w:val="0"/>
        </w:rPr>
      </w:r>
    </w:p>
    <w:p w:rsidR="00000000" w:rsidDel="00000000" w:rsidP="00000000" w:rsidRDefault="00000000" w:rsidRPr="00000000" w14:paraId="0000000E">
      <w:pPr>
        <w:tabs>
          <w:tab w:val="left" w:leader="none" w:pos="720"/>
          <w:tab w:val="left" w:leader="none" w:pos="720"/>
          <w:tab w:val="left" w:leader="none" w:pos="720"/>
          <w:tab w:val="left" w:leader="none" w:pos="720"/>
        </w:tabs>
        <w:rPr>
          <w:b w:val="1"/>
        </w:rPr>
      </w:pPr>
      <w:r w:rsidDel="00000000" w:rsidR="00000000" w:rsidRPr="00000000">
        <w:rPr>
          <w:rtl w:val="0"/>
        </w:rPr>
      </w:r>
    </w:p>
    <w:p w:rsidR="00000000" w:rsidDel="00000000" w:rsidP="00000000" w:rsidRDefault="00000000" w:rsidRPr="00000000" w14:paraId="0000000F">
      <w:pPr>
        <w:tabs>
          <w:tab w:val="left" w:leader="none" w:pos="720"/>
          <w:tab w:val="left" w:leader="none" w:pos="720"/>
          <w:tab w:val="left" w:leader="none" w:pos="720"/>
          <w:tab w:val="left" w:leader="none" w:pos="720"/>
        </w:tabs>
        <w:rPr>
          <w:b w:val="1"/>
        </w:rPr>
      </w:pPr>
      <w:r w:rsidDel="00000000" w:rsidR="00000000" w:rsidRPr="00000000">
        <w:rPr>
          <w:rtl w:val="0"/>
        </w:rPr>
      </w:r>
    </w:p>
    <w:p w:rsidR="00000000" w:rsidDel="00000000" w:rsidP="00000000" w:rsidRDefault="00000000" w:rsidRPr="00000000" w14:paraId="00000010">
      <w:pPr>
        <w:tabs>
          <w:tab w:val="left" w:leader="none" w:pos="720"/>
          <w:tab w:val="left" w:leader="none" w:pos="720"/>
          <w:tab w:val="left" w:leader="none" w:pos="720"/>
          <w:tab w:val="left" w:leader="none" w:pos="720"/>
        </w:tabs>
        <w:rPr>
          <w:b w:val="1"/>
          <w:sz w:val="26"/>
          <w:szCs w:val="26"/>
        </w:rPr>
      </w:pPr>
      <w:r w:rsidDel="00000000" w:rsidR="00000000" w:rsidRPr="00000000">
        <w:rPr>
          <w:b w:val="1"/>
          <w:sz w:val="26"/>
          <w:szCs w:val="26"/>
          <w:rtl w:val="0"/>
        </w:rPr>
        <w:t xml:space="preserve">2.1 Descrição textual da Máquina de Estados</w:t>
      </w:r>
    </w:p>
    <w:p w:rsidR="00000000" w:rsidDel="00000000" w:rsidP="00000000" w:rsidRDefault="00000000" w:rsidRPr="00000000" w14:paraId="00000011">
      <w:pPr>
        <w:tabs>
          <w:tab w:val="left" w:leader="none" w:pos="720"/>
          <w:tab w:val="left" w:leader="none" w:pos="720"/>
          <w:tab w:val="left" w:leader="none" w:pos="720"/>
          <w:tab w:val="left" w:leader="none" w:pos="720"/>
        </w:tabs>
        <w:rPr/>
      </w:pPr>
      <w:r w:rsidDel="00000000" w:rsidR="00000000" w:rsidRPr="00000000">
        <w:rPr>
          <w:sz w:val="26"/>
          <w:szCs w:val="26"/>
          <w:rtl w:val="0"/>
        </w:rPr>
        <w:tab/>
      </w:r>
      <w:r w:rsidDel="00000000" w:rsidR="00000000" w:rsidRPr="00000000">
        <w:rPr>
          <w:rtl w:val="0"/>
        </w:rPr>
        <w:t xml:space="preserve">Abaixo serão descritos em detalhes o comportamento, os estados e as respectivas transições que foram apresentadas no diagrama.</w:t>
      </w:r>
    </w:p>
    <w:p w:rsidR="00000000" w:rsidDel="00000000" w:rsidP="00000000" w:rsidRDefault="00000000" w:rsidRPr="00000000" w14:paraId="00000012">
      <w:pPr>
        <w:tabs>
          <w:tab w:val="left" w:leader="none" w:pos="720"/>
          <w:tab w:val="left" w:leader="none" w:pos="720"/>
          <w:tab w:val="left" w:leader="none" w:pos="720"/>
          <w:tab w:val="left" w:leader="none" w:pos="720"/>
        </w:tabs>
        <w:rPr>
          <w:b w:val="1"/>
        </w:rPr>
      </w:pPr>
      <w:r w:rsidDel="00000000" w:rsidR="00000000" w:rsidRPr="00000000">
        <w:rPr>
          <w:b w:val="1"/>
          <w:rtl w:val="0"/>
        </w:rPr>
        <w:t xml:space="preserve">IDL</w:t>
      </w:r>
    </w:p>
    <w:p w:rsidR="00000000" w:rsidDel="00000000" w:rsidP="00000000" w:rsidRDefault="00000000" w:rsidRPr="00000000" w14:paraId="00000013">
      <w:pPr>
        <w:tabs>
          <w:tab w:val="left" w:leader="none" w:pos="720"/>
          <w:tab w:val="left" w:leader="none" w:pos="720"/>
          <w:tab w:val="left" w:leader="none" w:pos="720"/>
          <w:tab w:val="left" w:leader="none" w:pos="720"/>
        </w:tabs>
        <w:rPr/>
      </w:pPr>
      <w:r w:rsidDel="00000000" w:rsidR="00000000" w:rsidRPr="00000000">
        <w:rPr>
          <w:rtl w:val="0"/>
        </w:rPr>
        <w:t xml:space="preserve">Aguardando que um padrão de ataque seja programado.</w:t>
      </w:r>
    </w:p>
    <w:p w:rsidR="00000000" w:rsidDel="00000000" w:rsidP="00000000" w:rsidRDefault="00000000" w:rsidRPr="00000000" w14:paraId="00000014">
      <w:pPr>
        <w:tabs>
          <w:tab w:val="left" w:leader="none" w:pos="720"/>
          <w:tab w:val="left" w:leader="none" w:pos="720"/>
          <w:tab w:val="left" w:leader="none" w:pos="720"/>
          <w:tab w:val="left" w:leader="none" w:pos="720"/>
        </w:tabs>
        <w:rPr>
          <w:b w:val="1"/>
        </w:rPr>
      </w:pPr>
      <w:r w:rsidDel="00000000" w:rsidR="00000000" w:rsidRPr="00000000">
        <w:rPr>
          <w:b w:val="1"/>
          <w:rtl w:val="0"/>
        </w:rPr>
        <w:t xml:space="preserve">PRG1, PRG2, PRG3, PRG4</w:t>
      </w:r>
    </w:p>
    <w:p w:rsidR="00000000" w:rsidDel="00000000" w:rsidP="00000000" w:rsidRDefault="00000000" w:rsidRPr="00000000" w14:paraId="00000015">
      <w:pPr>
        <w:tabs>
          <w:tab w:val="left" w:leader="none" w:pos="720"/>
          <w:tab w:val="left" w:leader="none" w:pos="720"/>
          <w:tab w:val="left" w:leader="none" w:pos="720"/>
          <w:tab w:val="left" w:leader="none" w:pos="720"/>
        </w:tabs>
        <w:rPr/>
      </w:pPr>
      <w:r w:rsidDel="00000000" w:rsidR="00000000" w:rsidRPr="00000000">
        <w:rPr>
          <w:rtl w:val="0"/>
        </w:rPr>
        <w:t xml:space="preserve">Nesses estados, a máquina de estados recebe comandos de programação que definem os padrões de ataque a serem detectados. Dependendo do valor de </w:t>
      </w:r>
      <w:r w:rsidDel="00000000" w:rsidR="00000000" w:rsidRPr="00000000">
        <w:rPr>
          <w:i w:val="1"/>
          <w:rtl w:val="0"/>
        </w:rPr>
        <w:t xml:space="preserve">prog</w:t>
      </w:r>
      <w:r w:rsidDel="00000000" w:rsidR="00000000" w:rsidRPr="00000000">
        <w:rPr>
          <w:rtl w:val="0"/>
        </w:rPr>
        <w:t xml:space="preserve">, padrões são armazenados e habilitados para comparação.</w:t>
      </w:r>
    </w:p>
    <w:p w:rsidR="00000000" w:rsidDel="00000000" w:rsidP="00000000" w:rsidRDefault="00000000" w:rsidRPr="00000000" w14:paraId="00000016">
      <w:pPr>
        <w:tabs>
          <w:tab w:val="left" w:leader="none" w:pos="720"/>
          <w:tab w:val="left" w:leader="none" w:pos="720"/>
          <w:tab w:val="left" w:leader="none" w:pos="720"/>
          <w:tab w:val="left" w:leader="none" w:pos="720"/>
        </w:tabs>
        <w:rPr>
          <w:b w:val="1"/>
        </w:rPr>
      </w:pPr>
      <w:r w:rsidDel="00000000" w:rsidR="00000000" w:rsidRPr="00000000">
        <w:rPr>
          <w:b w:val="1"/>
          <w:rtl w:val="0"/>
        </w:rPr>
        <w:t xml:space="preserve">SRCH</w:t>
      </w:r>
    </w:p>
    <w:p w:rsidR="00000000" w:rsidDel="00000000" w:rsidP="00000000" w:rsidRDefault="00000000" w:rsidRPr="00000000" w14:paraId="00000017">
      <w:pPr>
        <w:tabs>
          <w:tab w:val="left" w:leader="none" w:pos="720"/>
          <w:tab w:val="left" w:leader="none" w:pos="720"/>
          <w:tab w:val="left" w:leader="none" w:pos="720"/>
          <w:tab w:val="left" w:leader="none" w:pos="720"/>
        </w:tabs>
        <w:rPr/>
      </w:pPr>
      <w:r w:rsidDel="00000000" w:rsidR="00000000" w:rsidRPr="00000000">
        <w:rPr>
          <w:rtl w:val="0"/>
        </w:rPr>
        <w:t xml:space="preserve">Nesse estado, a máquina de estados busca no fluxo de entrada por qualquer um dos padrões de ataque programados. Se um padrão de ataque for detectado (</w:t>
      </w:r>
      <w:r w:rsidDel="00000000" w:rsidR="00000000" w:rsidRPr="00000000">
        <w:rPr>
          <w:i w:val="1"/>
          <w:rtl w:val="0"/>
        </w:rPr>
        <w:t xml:space="preserve">found</w:t>
      </w:r>
      <w:r w:rsidDel="00000000" w:rsidR="00000000" w:rsidRPr="00000000">
        <w:rPr>
          <w:rtl w:val="0"/>
        </w:rPr>
        <w:t xml:space="preserve">=1), a máquina de estados muda para </w:t>
      </w:r>
      <w:r w:rsidDel="00000000" w:rsidR="00000000" w:rsidRPr="00000000">
        <w:rPr>
          <w:b w:val="1"/>
          <w:rtl w:val="0"/>
        </w:rPr>
        <w:t xml:space="preserve">BLK</w:t>
      </w:r>
      <w:r w:rsidDel="00000000" w:rsidR="00000000" w:rsidRPr="00000000">
        <w:rPr>
          <w:rtl w:val="0"/>
        </w:rPr>
        <w:t xml:space="preserve">.</w:t>
      </w:r>
    </w:p>
    <w:p w:rsidR="00000000" w:rsidDel="00000000" w:rsidP="00000000" w:rsidRDefault="00000000" w:rsidRPr="00000000" w14:paraId="00000018">
      <w:pPr>
        <w:tabs>
          <w:tab w:val="left" w:leader="none" w:pos="720"/>
          <w:tab w:val="left" w:leader="none" w:pos="720"/>
          <w:tab w:val="left" w:leader="none" w:pos="720"/>
          <w:tab w:val="left" w:leader="none" w:pos="720"/>
        </w:tabs>
        <w:rPr>
          <w:b w:val="1"/>
        </w:rPr>
      </w:pPr>
      <w:r w:rsidDel="00000000" w:rsidR="00000000" w:rsidRPr="00000000">
        <w:rPr>
          <w:b w:val="1"/>
          <w:rtl w:val="0"/>
        </w:rPr>
        <w:t xml:space="preserve">BLK</w:t>
      </w:r>
    </w:p>
    <w:p w:rsidR="00000000" w:rsidDel="00000000" w:rsidP="00000000" w:rsidRDefault="00000000" w:rsidRPr="00000000" w14:paraId="00000019">
      <w:pPr>
        <w:tabs>
          <w:tab w:val="left" w:leader="none" w:pos="720"/>
          <w:tab w:val="left" w:leader="none" w:pos="720"/>
          <w:tab w:val="left" w:leader="none" w:pos="720"/>
          <w:tab w:val="left" w:leader="none" w:pos="720"/>
        </w:tabs>
        <w:rPr/>
      </w:pPr>
      <w:r w:rsidDel="00000000" w:rsidR="00000000" w:rsidRPr="00000000">
        <w:rPr>
          <w:rtl w:val="0"/>
        </w:rPr>
        <w:t xml:space="preserve">Neste estado, o alarme é ativado e a saída de dados é bloqueada. Dependendo do valor de </w:t>
      </w:r>
      <w:r w:rsidDel="00000000" w:rsidR="00000000" w:rsidRPr="00000000">
        <w:rPr>
          <w:i w:val="1"/>
          <w:rtl w:val="0"/>
        </w:rPr>
        <w:t xml:space="preserve">prog</w:t>
      </w:r>
      <w:r w:rsidDel="00000000" w:rsidR="00000000" w:rsidRPr="00000000">
        <w:rPr>
          <w:rtl w:val="0"/>
        </w:rPr>
        <w:t xml:space="preserve">, a máquina de estados pode voltar para </w:t>
      </w:r>
      <w:r w:rsidDel="00000000" w:rsidR="00000000" w:rsidRPr="00000000">
        <w:rPr>
          <w:b w:val="1"/>
          <w:rtl w:val="0"/>
        </w:rPr>
        <w:t xml:space="preserve">SRCH</w:t>
      </w:r>
      <w:r w:rsidDel="00000000" w:rsidR="00000000" w:rsidRPr="00000000">
        <w:rPr>
          <w:rtl w:val="0"/>
        </w:rPr>
        <w:t xml:space="preserve">(se </w:t>
      </w:r>
      <w:r w:rsidDel="00000000" w:rsidR="00000000" w:rsidRPr="00000000">
        <w:rPr>
          <w:i w:val="1"/>
          <w:rtl w:val="0"/>
        </w:rPr>
        <w:t xml:space="preserve">prog</w:t>
      </w:r>
      <w:r w:rsidDel="00000000" w:rsidR="00000000" w:rsidRPr="00000000">
        <w:rPr>
          <w:rtl w:val="0"/>
        </w:rPr>
        <w:t xml:space="preserve">=6) ou para </w:t>
      </w:r>
      <w:r w:rsidDel="00000000" w:rsidR="00000000" w:rsidRPr="00000000">
        <w:rPr>
          <w:b w:val="1"/>
          <w:rtl w:val="0"/>
        </w:rPr>
        <w:t xml:space="preserve">RST </w:t>
      </w:r>
      <w:r w:rsidDel="00000000" w:rsidR="00000000" w:rsidRPr="00000000">
        <w:rPr>
          <w:rtl w:val="0"/>
        </w:rPr>
        <w:t xml:space="preserve">(se </w:t>
      </w:r>
      <w:r w:rsidDel="00000000" w:rsidR="00000000" w:rsidRPr="00000000">
        <w:rPr>
          <w:i w:val="1"/>
          <w:rtl w:val="0"/>
        </w:rPr>
        <w:t xml:space="preserve">prog</w:t>
      </w:r>
      <w:r w:rsidDel="00000000" w:rsidR="00000000" w:rsidRPr="00000000">
        <w:rPr>
          <w:rtl w:val="0"/>
        </w:rPr>
        <w:t xml:space="preserve">=7).</w:t>
      </w:r>
    </w:p>
    <w:p w:rsidR="00000000" w:rsidDel="00000000" w:rsidP="00000000" w:rsidRDefault="00000000" w:rsidRPr="00000000" w14:paraId="0000001A">
      <w:pPr>
        <w:tabs>
          <w:tab w:val="left" w:leader="none" w:pos="720"/>
          <w:tab w:val="left" w:leader="none" w:pos="720"/>
          <w:tab w:val="left" w:leader="none" w:pos="720"/>
          <w:tab w:val="left" w:leader="none" w:pos="720"/>
        </w:tabs>
        <w:rPr>
          <w:b w:val="1"/>
        </w:rPr>
      </w:pPr>
      <w:r w:rsidDel="00000000" w:rsidR="00000000" w:rsidRPr="00000000">
        <w:rPr>
          <w:b w:val="1"/>
          <w:rtl w:val="0"/>
        </w:rPr>
        <w:t xml:space="preserve">RST</w:t>
      </w:r>
    </w:p>
    <w:p w:rsidR="00000000" w:rsidDel="00000000" w:rsidP="00000000" w:rsidRDefault="00000000" w:rsidRPr="00000000" w14:paraId="0000001B">
      <w:pPr>
        <w:tabs>
          <w:tab w:val="left" w:leader="none" w:pos="720"/>
          <w:tab w:val="left" w:leader="none" w:pos="720"/>
          <w:tab w:val="left" w:leader="none" w:pos="720"/>
          <w:tab w:val="left" w:leader="none" w:pos="720"/>
        </w:tabs>
        <w:rPr/>
      </w:pPr>
      <w:r w:rsidDel="00000000" w:rsidR="00000000" w:rsidRPr="00000000">
        <w:rPr>
          <w:rtl w:val="0"/>
        </w:rPr>
        <w:t xml:space="preserve">Neste estado, a máquina de estados zera os registradores </w:t>
      </w:r>
      <w:r w:rsidDel="00000000" w:rsidR="00000000" w:rsidRPr="00000000">
        <w:rPr>
          <w:i w:val="1"/>
          <w:rtl w:val="0"/>
        </w:rPr>
        <w:t xml:space="preserve">alarme_int </w:t>
      </w:r>
      <w:r w:rsidDel="00000000" w:rsidR="00000000" w:rsidRPr="00000000">
        <w:rPr>
          <w:rtl w:val="0"/>
        </w:rPr>
        <w:t xml:space="preserve">e </w:t>
      </w:r>
      <w:r w:rsidDel="00000000" w:rsidR="00000000" w:rsidRPr="00000000">
        <w:rPr>
          <w:i w:val="1"/>
          <w:rtl w:val="0"/>
        </w:rPr>
        <w:t xml:space="preserve">sel</w:t>
      </w:r>
      <w:r w:rsidDel="00000000" w:rsidR="00000000" w:rsidRPr="00000000">
        <w:rPr>
          <w:rtl w:val="0"/>
        </w:rPr>
        <w:t xml:space="preserve">, e então retorna para o estado </w:t>
      </w:r>
      <w:r w:rsidDel="00000000" w:rsidR="00000000" w:rsidRPr="00000000">
        <w:rPr>
          <w:b w:val="1"/>
          <w:rtl w:val="0"/>
        </w:rPr>
        <w:t xml:space="preserve">IDL</w:t>
      </w:r>
      <w:r w:rsidDel="00000000" w:rsidR="00000000" w:rsidRPr="00000000">
        <w:rPr>
          <w:rtl w:val="0"/>
        </w:rPr>
        <w:t xml:space="preserve">.</w:t>
      </w:r>
    </w:p>
    <w:p w:rsidR="00000000" w:rsidDel="00000000" w:rsidP="00000000" w:rsidRDefault="00000000" w:rsidRPr="00000000" w14:paraId="0000001C">
      <w:pPr>
        <w:tabs>
          <w:tab w:val="left" w:leader="none" w:pos="720"/>
          <w:tab w:val="left" w:leader="none" w:pos="720"/>
          <w:tab w:val="left" w:leader="none" w:pos="720"/>
          <w:tab w:val="left" w:leader="none" w:pos="720"/>
        </w:tabs>
        <w:rPr/>
      </w:pPr>
      <w:r w:rsidDel="00000000" w:rsidR="00000000" w:rsidRPr="00000000">
        <w:rPr>
          <w:rtl w:val="0"/>
        </w:rPr>
      </w:r>
    </w:p>
    <w:p w:rsidR="00000000" w:rsidDel="00000000" w:rsidP="00000000" w:rsidRDefault="00000000" w:rsidRPr="00000000" w14:paraId="0000001D">
      <w:pPr>
        <w:tabs>
          <w:tab w:val="left" w:leader="none" w:pos="720"/>
          <w:tab w:val="left" w:leader="none" w:pos="720"/>
          <w:tab w:val="left" w:leader="none" w:pos="720"/>
          <w:tab w:val="left" w:leader="none" w:pos="720"/>
        </w:tabs>
        <w:rPr>
          <w:b w:val="1"/>
          <w:sz w:val="26"/>
          <w:szCs w:val="26"/>
        </w:rPr>
      </w:pPr>
      <w:r w:rsidDel="00000000" w:rsidR="00000000" w:rsidRPr="00000000">
        <w:rPr>
          <w:b w:val="1"/>
          <w:sz w:val="26"/>
          <w:szCs w:val="26"/>
          <w:rtl w:val="0"/>
        </w:rPr>
        <w:t xml:space="preserve">3. Cenário de Operação</w:t>
      </w:r>
    </w:p>
    <w:p w:rsidR="00000000" w:rsidDel="00000000" w:rsidP="00000000" w:rsidRDefault="00000000" w:rsidRPr="00000000" w14:paraId="0000001E">
      <w:pPr>
        <w:tabs>
          <w:tab w:val="left" w:leader="none" w:pos="720"/>
          <w:tab w:val="left" w:leader="none" w:pos="720"/>
          <w:tab w:val="left" w:leader="none" w:pos="720"/>
          <w:tab w:val="left" w:leader="none" w:pos="720"/>
        </w:tabs>
        <w:rPr/>
      </w:pPr>
      <w:r w:rsidDel="00000000" w:rsidR="00000000" w:rsidRPr="00000000">
        <w:rPr>
          <w:b w:val="1"/>
          <w:sz w:val="26"/>
          <w:szCs w:val="26"/>
          <w:rtl w:val="0"/>
        </w:rPr>
        <w:tab/>
      </w:r>
      <w:r w:rsidDel="00000000" w:rsidR="00000000" w:rsidRPr="00000000">
        <w:rPr>
          <w:rtl w:val="0"/>
        </w:rPr>
        <w:t xml:space="preserve">O cenário a ser apresentado consiste na definição de quatro padrões, e, posteriormente, a programação e detecção de um quinto padrão.</w:t>
      </w:r>
    </w:p>
    <w:p w:rsidR="00000000" w:rsidDel="00000000" w:rsidP="00000000" w:rsidRDefault="00000000" w:rsidRPr="00000000" w14:paraId="0000001F">
      <w:pPr>
        <w:tabs>
          <w:tab w:val="left" w:leader="none" w:pos="720"/>
          <w:tab w:val="left" w:leader="none" w:pos="720"/>
          <w:tab w:val="left" w:leader="none" w:pos="720"/>
          <w:tab w:val="left" w:leader="none" w:pos="720"/>
        </w:tabs>
        <w:rPr/>
      </w:pPr>
      <w:r w:rsidDel="00000000" w:rsidR="00000000" w:rsidRPr="00000000">
        <w:rPr>
          <w:rtl w:val="0"/>
        </w:rPr>
        <w:br w:type="textWrapping"/>
        <w:t xml:space="preserve">Para criação de uma entrada pseudo aleatória, alterei a semente do </w:t>
      </w:r>
      <w:r w:rsidDel="00000000" w:rsidR="00000000" w:rsidRPr="00000000">
        <w:rPr>
          <w:i w:val="1"/>
          <w:rtl w:val="0"/>
        </w:rPr>
        <w:t xml:space="preserve">tb.vhd</w:t>
      </w:r>
      <w:r w:rsidDel="00000000" w:rsidR="00000000" w:rsidRPr="00000000">
        <w:rPr>
          <w:rtl w:val="0"/>
        </w:rPr>
        <w:t xml:space="preserve">:</w:t>
      </w:r>
    </w:p>
    <w:p w:rsidR="00000000" w:rsidDel="00000000" w:rsidP="00000000" w:rsidRDefault="00000000" w:rsidRPr="00000000" w14:paraId="00000020">
      <w:pPr>
        <w:tabs>
          <w:tab w:val="left" w:leader="none" w:pos="720"/>
          <w:tab w:val="left" w:leader="none" w:pos="720"/>
          <w:tab w:val="left" w:leader="none" w:pos="720"/>
          <w:tab w:val="left" w:leader="none" w:pos="720"/>
        </w:tabs>
        <w:rPr/>
      </w:pPr>
      <w:r w:rsidDel="00000000" w:rsidR="00000000" w:rsidRPr="00000000">
        <w:rPr>
          <w:sz w:val="20"/>
          <w:szCs w:val="20"/>
          <w:rtl w:val="0"/>
        </w:rPr>
        <w:tab/>
        <w:t xml:space="preserve">constant seed : std_logic_vector(GP-1 downto 0) := "1101101110110001010";</w:t>
      </w:r>
      <w:r w:rsidDel="00000000" w:rsidR="00000000" w:rsidRPr="00000000">
        <w:rPr>
          <w:rtl w:val="0"/>
        </w:rPr>
      </w:r>
    </w:p>
    <w:p w:rsidR="00000000" w:rsidDel="00000000" w:rsidP="00000000" w:rsidRDefault="00000000" w:rsidRPr="00000000" w14:paraId="00000021">
      <w:pPr>
        <w:tabs>
          <w:tab w:val="left" w:leader="none" w:pos="720"/>
          <w:tab w:val="left" w:leader="none" w:pos="720"/>
          <w:tab w:val="left" w:leader="none" w:pos="720"/>
          <w:tab w:val="left" w:leader="none" w:pos="720"/>
        </w:tabs>
        <w:rPr/>
      </w:pPr>
      <w:r w:rsidDel="00000000" w:rsidR="00000000" w:rsidRPr="00000000">
        <w:rPr>
          <w:rtl w:val="0"/>
        </w:rPr>
        <w:t xml:space="preserve">Destaco abaixo a escolha dos quatro novos padrões:</w:t>
      </w:r>
    </w:p>
    <w:p w:rsidR="00000000" w:rsidDel="00000000" w:rsidP="00000000" w:rsidRDefault="00000000" w:rsidRPr="00000000" w14:paraId="00000022">
      <w:pPr>
        <w:tabs>
          <w:tab w:val="left" w:leader="none" w:pos="720"/>
          <w:tab w:val="left" w:leader="none" w:pos="720"/>
          <w:tab w:val="left" w:leader="none" w:pos="720"/>
          <w:tab w:val="left" w:leader="none" w:pos="720"/>
        </w:tabs>
        <w:ind w:left="720" w:firstLine="0"/>
        <w:rPr>
          <w:sz w:val="20"/>
          <w:szCs w:val="20"/>
        </w:rPr>
      </w:pPr>
      <w:r w:rsidDel="00000000" w:rsidR="00000000" w:rsidRPr="00000000">
        <w:rPr>
          <w:sz w:val="18"/>
          <w:szCs w:val="18"/>
          <w:rtl w:val="0"/>
        </w:rPr>
        <w:t xml:space="preserve"> </w:t>
      </w:r>
      <w:r w:rsidDel="00000000" w:rsidR="00000000" w:rsidRPr="00000000">
        <w:rPr>
          <w:sz w:val="20"/>
          <w:szCs w:val="20"/>
          <w:rtl w:val="0"/>
        </w:rPr>
        <w:t xml:space="preserve">  constant padrao_de_teste : padroes := (</w:t>
      </w:r>
    </w:p>
    <w:p w:rsidR="00000000" w:rsidDel="00000000" w:rsidP="00000000" w:rsidRDefault="00000000" w:rsidRPr="00000000" w14:paraId="00000023">
      <w:pPr>
        <w:tabs>
          <w:tab w:val="left" w:leader="none" w:pos="720"/>
          <w:tab w:val="left" w:leader="none" w:pos="720"/>
          <w:tab w:val="left" w:leader="none" w:pos="720"/>
          <w:tab w:val="left" w:leader="none" w:pos="720"/>
        </w:tabs>
        <w:ind w:left="720" w:firstLine="0"/>
        <w:rPr>
          <w:sz w:val="20"/>
          <w:szCs w:val="20"/>
        </w:rPr>
      </w:pPr>
      <w:r w:rsidDel="00000000" w:rsidR="00000000" w:rsidRPr="00000000">
        <w:rPr>
          <w:sz w:val="20"/>
          <w:szCs w:val="20"/>
          <w:rtl w:val="0"/>
        </w:rPr>
        <w:t xml:space="preserve">    (t =&gt;   4, prog =&gt; "001", padrao =&gt;</w:t>
      </w:r>
      <w:r w:rsidDel="00000000" w:rsidR="00000000" w:rsidRPr="00000000">
        <w:rPr>
          <w:b w:val="1"/>
          <w:sz w:val="20"/>
          <w:szCs w:val="20"/>
          <w:rtl w:val="0"/>
        </w:rPr>
        <w:t xml:space="preserve"> x"ED"</w:t>
      </w:r>
      <w:r w:rsidDel="00000000" w:rsidR="00000000" w:rsidRPr="00000000">
        <w:rPr>
          <w:sz w:val="20"/>
          <w:szCs w:val="20"/>
          <w:rtl w:val="0"/>
        </w:rPr>
        <w:t xml:space="preserve">),   </w:t>
      </w:r>
    </w:p>
    <w:p w:rsidR="00000000" w:rsidDel="00000000" w:rsidP="00000000" w:rsidRDefault="00000000" w:rsidRPr="00000000" w14:paraId="00000024">
      <w:pPr>
        <w:tabs>
          <w:tab w:val="left" w:leader="none" w:pos="720"/>
          <w:tab w:val="left" w:leader="none" w:pos="720"/>
          <w:tab w:val="left" w:leader="none" w:pos="720"/>
          <w:tab w:val="left" w:leader="none" w:pos="720"/>
        </w:tabs>
        <w:ind w:left="720" w:firstLine="0"/>
        <w:rPr>
          <w:sz w:val="20"/>
          <w:szCs w:val="20"/>
        </w:rPr>
      </w:pPr>
      <w:r w:rsidDel="00000000" w:rsidR="00000000" w:rsidRPr="00000000">
        <w:rPr>
          <w:sz w:val="20"/>
          <w:szCs w:val="20"/>
          <w:rtl w:val="0"/>
        </w:rPr>
        <w:t xml:space="preserve">    (t =&gt;  10, prog =&gt; "010", padrao =&gt; </w:t>
      </w:r>
      <w:r w:rsidDel="00000000" w:rsidR="00000000" w:rsidRPr="00000000">
        <w:rPr>
          <w:b w:val="1"/>
          <w:sz w:val="20"/>
          <w:szCs w:val="20"/>
          <w:rtl w:val="0"/>
        </w:rPr>
        <w:t xml:space="preserve">x"70"</w:t>
      </w:r>
      <w:r w:rsidDel="00000000" w:rsidR="00000000" w:rsidRPr="00000000">
        <w:rPr>
          <w:sz w:val="20"/>
          <w:szCs w:val="20"/>
          <w:rtl w:val="0"/>
        </w:rPr>
        <w:t xml:space="preserve">),</w:t>
      </w:r>
    </w:p>
    <w:p w:rsidR="00000000" w:rsidDel="00000000" w:rsidP="00000000" w:rsidRDefault="00000000" w:rsidRPr="00000000" w14:paraId="00000025">
      <w:pPr>
        <w:tabs>
          <w:tab w:val="left" w:leader="none" w:pos="720"/>
          <w:tab w:val="left" w:leader="none" w:pos="720"/>
          <w:tab w:val="left" w:leader="none" w:pos="720"/>
          <w:tab w:val="left" w:leader="none" w:pos="720"/>
        </w:tabs>
        <w:ind w:left="720" w:firstLine="0"/>
        <w:rPr>
          <w:sz w:val="20"/>
          <w:szCs w:val="20"/>
        </w:rPr>
      </w:pPr>
      <w:r w:rsidDel="00000000" w:rsidR="00000000" w:rsidRPr="00000000">
        <w:rPr>
          <w:sz w:val="20"/>
          <w:szCs w:val="20"/>
          <w:rtl w:val="0"/>
        </w:rPr>
        <w:t xml:space="preserve">    (t =&gt;  15, prog =&gt; "011", padrao =&gt; </w:t>
      </w:r>
      <w:r w:rsidDel="00000000" w:rsidR="00000000" w:rsidRPr="00000000">
        <w:rPr>
          <w:b w:val="1"/>
          <w:sz w:val="20"/>
          <w:szCs w:val="20"/>
          <w:rtl w:val="0"/>
        </w:rPr>
        <w:t xml:space="preserve">x"44"</w:t>
      </w:r>
      <w:r w:rsidDel="00000000" w:rsidR="00000000" w:rsidRPr="00000000">
        <w:rPr>
          <w:sz w:val="20"/>
          <w:szCs w:val="20"/>
          <w:rtl w:val="0"/>
        </w:rPr>
        <w:t xml:space="preserve">),</w:t>
      </w:r>
    </w:p>
    <w:p w:rsidR="00000000" w:rsidDel="00000000" w:rsidP="00000000" w:rsidRDefault="00000000" w:rsidRPr="00000000" w14:paraId="00000026">
      <w:pPr>
        <w:tabs>
          <w:tab w:val="left" w:leader="none" w:pos="720"/>
          <w:tab w:val="left" w:leader="none" w:pos="720"/>
          <w:tab w:val="left" w:leader="none" w:pos="720"/>
          <w:tab w:val="left" w:leader="none" w:pos="720"/>
        </w:tabs>
        <w:ind w:left="720" w:firstLine="0"/>
        <w:rPr>
          <w:sz w:val="20"/>
          <w:szCs w:val="20"/>
        </w:rPr>
      </w:pPr>
      <w:r w:rsidDel="00000000" w:rsidR="00000000" w:rsidRPr="00000000">
        <w:rPr>
          <w:sz w:val="20"/>
          <w:szCs w:val="20"/>
          <w:rtl w:val="0"/>
        </w:rPr>
        <w:t xml:space="preserve">    (t =&gt;  20, prog =&gt; "100", padrao =&gt; </w:t>
      </w:r>
      <w:r w:rsidDel="00000000" w:rsidR="00000000" w:rsidRPr="00000000">
        <w:rPr>
          <w:b w:val="1"/>
          <w:sz w:val="20"/>
          <w:szCs w:val="20"/>
          <w:rtl w:val="0"/>
        </w:rPr>
        <w:t xml:space="preserve">x"9D"</w:t>
      </w:r>
      <w:r w:rsidDel="00000000" w:rsidR="00000000" w:rsidRPr="00000000">
        <w:rPr>
          <w:sz w:val="20"/>
          <w:szCs w:val="20"/>
          <w:rtl w:val="0"/>
        </w:rPr>
        <w:t xml:space="preserve">),</w:t>
      </w:r>
    </w:p>
    <w:p w:rsidR="00000000" w:rsidDel="00000000" w:rsidP="00000000" w:rsidRDefault="00000000" w:rsidRPr="00000000" w14:paraId="00000027">
      <w:pPr>
        <w:tabs>
          <w:tab w:val="left" w:leader="none" w:pos="720"/>
          <w:tab w:val="left" w:leader="none" w:pos="720"/>
          <w:tab w:val="left" w:leader="none" w:pos="720"/>
          <w:tab w:val="left" w:leader="none" w:pos="720"/>
        </w:tabs>
        <w:rPr/>
      </w:pPr>
      <w:r w:rsidDel="00000000" w:rsidR="00000000" w:rsidRPr="00000000">
        <w:rPr>
          <w:b w:val="1"/>
          <w:sz w:val="26"/>
          <w:szCs w:val="26"/>
          <w:rtl w:val="0"/>
        </w:rPr>
        <w:t xml:space="preserve">4. Análise das ondas e descrição dos eventos</w:t>
        <w:br w:type="textWrapping"/>
      </w:r>
      <w:r w:rsidDel="00000000" w:rsidR="00000000" w:rsidRPr="00000000">
        <w:rPr>
          <w:rtl w:val="0"/>
        </w:rPr>
        <w:t xml:space="preserve">Abaixo apresento um print do gráfico de ondas, com alguns pontos destacados que serão descritos abaixo. </w:t>
      </w:r>
    </w:p>
    <w:p w:rsidR="00000000" w:rsidDel="00000000" w:rsidP="00000000" w:rsidRDefault="00000000" w:rsidRPr="00000000" w14:paraId="00000028">
      <w:pPr>
        <w:tabs>
          <w:tab w:val="left" w:leader="none" w:pos="720"/>
          <w:tab w:val="left" w:leader="none" w:pos="720"/>
          <w:tab w:val="left" w:leader="none" w:pos="720"/>
          <w:tab w:val="left" w:leader="none" w:pos="720"/>
        </w:tabs>
        <w:rPr/>
      </w:pPr>
      <w:r w:rsidDel="00000000" w:rsidR="00000000" w:rsidRPr="00000000">
        <w:rPr>
          <w:rtl w:val="0"/>
        </w:rPr>
        <w:t xml:space="preserve">A imagem também estará disponível em anexo no momento da entrega.</w:t>
      </w:r>
    </w:p>
    <w:p w:rsidR="00000000" w:rsidDel="00000000" w:rsidP="00000000" w:rsidRDefault="00000000" w:rsidRPr="00000000" w14:paraId="00000029">
      <w:pPr>
        <w:tabs>
          <w:tab w:val="left" w:leader="none" w:pos="720"/>
          <w:tab w:val="left" w:leader="none" w:pos="720"/>
          <w:tab w:val="left" w:leader="none" w:pos="720"/>
          <w:tab w:val="left" w:leader="none" w:pos="720"/>
        </w:tabs>
        <w:jc w:val="center"/>
        <w:rPr>
          <w:b w:val="1"/>
          <w:sz w:val="26"/>
          <w:szCs w:val="26"/>
        </w:rPr>
      </w:pPr>
      <w:r w:rsidDel="00000000" w:rsidR="00000000" w:rsidRPr="00000000">
        <w:rPr>
          <w:b w:val="1"/>
          <w:sz w:val="26"/>
          <w:szCs w:val="26"/>
        </w:rPr>
        <w:drawing>
          <wp:inline distB="114300" distT="114300" distL="114300" distR="114300">
            <wp:extent cx="6086607" cy="2093277"/>
            <wp:effectExtent b="0" l="0" r="0" t="0"/>
            <wp:docPr id="10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86607" cy="20932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720"/>
          <w:tab w:val="left" w:leader="none" w:pos="720"/>
          <w:tab w:val="left" w:leader="none" w:pos="720"/>
          <w:tab w:val="left" w:leader="none" w:pos="720"/>
        </w:tabs>
        <w:jc w:val="center"/>
        <w:rPr>
          <w:b w:val="1"/>
          <w:sz w:val="26"/>
          <w:szCs w:val="26"/>
        </w:rPr>
      </w:pPr>
      <w:r w:rsidDel="00000000" w:rsidR="00000000" w:rsidRPr="00000000">
        <w:rPr>
          <w:b w:val="1"/>
          <w:sz w:val="20"/>
          <w:szCs w:val="20"/>
          <w:rtl w:val="0"/>
        </w:rPr>
        <w:t xml:space="preserve">Cenário de operação no ModelSim</w:t>
      </w:r>
      <w:r w:rsidDel="00000000" w:rsidR="00000000" w:rsidRPr="00000000">
        <w:rPr>
          <w:rtl w:val="0"/>
        </w:rPr>
      </w:r>
    </w:p>
    <w:p w:rsidR="00000000" w:rsidDel="00000000" w:rsidP="00000000" w:rsidRDefault="00000000" w:rsidRPr="00000000" w14:paraId="0000002B">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4.1. </w:t>
      </w:r>
      <w:r w:rsidDel="00000000" w:rsidR="00000000" w:rsidRPr="00000000">
        <w:rPr>
          <w:i w:val="1"/>
          <w:rtl w:val="0"/>
        </w:rPr>
        <w:t xml:space="preserve">prog </w:t>
      </w:r>
      <w:r w:rsidDel="00000000" w:rsidR="00000000" w:rsidRPr="00000000">
        <w:rPr>
          <w:rtl w:val="0"/>
        </w:rPr>
        <w:t xml:space="preserve">{1,2,3,4} programando os padrões e habilitando a comparação. Nota-se que {</w:t>
      </w:r>
      <w:r w:rsidDel="00000000" w:rsidR="00000000" w:rsidRPr="00000000">
        <w:rPr>
          <w:i w:val="1"/>
          <w:rtl w:val="0"/>
        </w:rPr>
        <w:t xml:space="preserve">sel</w:t>
      </w:r>
      <w:r w:rsidDel="00000000" w:rsidR="00000000" w:rsidRPr="00000000">
        <w:rPr>
          <w:rtl w:val="0"/>
        </w:rPr>
        <w:t xml:space="preserve">(0), </w:t>
      </w:r>
      <w:r w:rsidDel="00000000" w:rsidR="00000000" w:rsidRPr="00000000">
        <w:rPr>
          <w:i w:val="1"/>
          <w:rtl w:val="0"/>
        </w:rPr>
        <w:t xml:space="preserve">sel</w:t>
      </w:r>
      <w:r w:rsidDel="00000000" w:rsidR="00000000" w:rsidRPr="00000000">
        <w:rPr>
          <w:rtl w:val="0"/>
        </w:rPr>
        <w:t xml:space="preserve">(1), </w:t>
      </w:r>
      <w:r w:rsidDel="00000000" w:rsidR="00000000" w:rsidRPr="00000000">
        <w:rPr>
          <w:i w:val="1"/>
          <w:rtl w:val="0"/>
        </w:rPr>
        <w:t xml:space="preserve">sel</w:t>
      </w:r>
      <w:r w:rsidDel="00000000" w:rsidR="00000000" w:rsidRPr="00000000">
        <w:rPr>
          <w:rtl w:val="0"/>
        </w:rPr>
        <w:t xml:space="preserve">(2), </w:t>
      </w:r>
      <w:r w:rsidDel="00000000" w:rsidR="00000000" w:rsidRPr="00000000">
        <w:rPr>
          <w:i w:val="1"/>
          <w:rtl w:val="0"/>
        </w:rPr>
        <w:t xml:space="preserve">sel</w:t>
      </w:r>
      <w:r w:rsidDel="00000000" w:rsidR="00000000" w:rsidRPr="00000000">
        <w:rPr>
          <w:rtl w:val="0"/>
        </w:rPr>
        <w:t xml:space="preserve">(3)} só voltam a zerar no evento 7.</w:t>
      </w:r>
    </w:p>
    <w:p w:rsidR="00000000" w:rsidDel="00000000" w:rsidP="00000000" w:rsidRDefault="00000000" w:rsidRPr="00000000" w14:paraId="0000002C">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4.2. </w:t>
      </w:r>
      <w:r w:rsidDel="00000000" w:rsidR="00000000" w:rsidRPr="00000000">
        <w:rPr>
          <w:rtl w:val="0"/>
        </w:rPr>
        <w:t xml:space="preserve">Início da busca (SRCH na figura) quando </w:t>
      </w:r>
      <w:r w:rsidDel="00000000" w:rsidR="00000000" w:rsidRPr="00000000">
        <w:rPr>
          <w:i w:val="1"/>
          <w:rtl w:val="0"/>
        </w:rPr>
        <w:t xml:space="preserve">prog</w:t>
      </w:r>
      <w:r w:rsidDel="00000000" w:rsidR="00000000" w:rsidRPr="00000000">
        <w:rPr>
          <w:rtl w:val="0"/>
        </w:rPr>
        <w:t xml:space="preserve">=5.</w:t>
      </w:r>
    </w:p>
    <w:p w:rsidR="00000000" w:rsidDel="00000000" w:rsidP="00000000" w:rsidRDefault="00000000" w:rsidRPr="00000000" w14:paraId="0000002D">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4.3. </w:t>
      </w:r>
      <w:r w:rsidDel="00000000" w:rsidR="00000000" w:rsidRPr="00000000">
        <w:rPr>
          <w:rtl w:val="0"/>
        </w:rPr>
        <w:t xml:space="preserve">Match com o padrão 2, com a máquina indo para o estado BLK. Percebe-se que a saída fica zerada e o alarme é ativado.</w:t>
      </w:r>
    </w:p>
    <w:p w:rsidR="00000000" w:rsidDel="00000000" w:rsidP="00000000" w:rsidRDefault="00000000" w:rsidRPr="00000000" w14:paraId="0000002E">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4.4. </w:t>
      </w:r>
      <w:r w:rsidDel="00000000" w:rsidR="00000000" w:rsidRPr="00000000">
        <w:rPr>
          <w:i w:val="1"/>
          <w:rtl w:val="0"/>
        </w:rPr>
        <w:t xml:space="preserve">Prog</w:t>
      </w:r>
      <w:r w:rsidDel="00000000" w:rsidR="00000000" w:rsidRPr="00000000">
        <w:rPr>
          <w:rtl w:val="0"/>
        </w:rPr>
        <w:t xml:space="preserve">=6, permitindo comparar novamente (habilitando a saída e desativando o alarme). Logo em seguida houve um match com o padrão 1, novamente bloqueando a saída e ativando o alarme.</w:t>
      </w:r>
    </w:p>
    <w:p w:rsidR="00000000" w:rsidDel="00000000" w:rsidP="00000000" w:rsidRDefault="00000000" w:rsidRPr="00000000" w14:paraId="0000002F">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4.5. </w:t>
      </w:r>
      <w:r w:rsidDel="00000000" w:rsidR="00000000" w:rsidRPr="00000000">
        <w:rPr>
          <w:rtl w:val="0"/>
        </w:rPr>
        <w:t xml:space="preserve">Voltou-se novamente para o estado SRCH (nota-se que prog = 6), e o tráfego é liberado novamente, desativando o alarme, habilitando a saída e, logo em seguida, detectando o padrão 3, bloqueando e ativando o alarme novamente.</w:t>
      </w:r>
    </w:p>
    <w:p w:rsidR="00000000" w:rsidDel="00000000" w:rsidP="00000000" w:rsidRDefault="00000000" w:rsidRPr="00000000" w14:paraId="00000030">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4.6. </w:t>
      </w:r>
      <w:r w:rsidDel="00000000" w:rsidR="00000000" w:rsidRPr="00000000">
        <w:rPr>
          <w:rtl w:val="0"/>
        </w:rPr>
        <w:t xml:space="preserve">Valor de</w:t>
      </w:r>
      <w:r w:rsidDel="00000000" w:rsidR="00000000" w:rsidRPr="00000000">
        <w:rPr>
          <w:b w:val="1"/>
          <w:rtl w:val="0"/>
        </w:rPr>
        <w:t xml:space="preserve"> </w:t>
      </w:r>
      <w:r w:rsidDel="00000000" w:rsidR="00000000" w:rsidRPr="00000000">
        <w:rPr>
          <w:i w:val="1"/>
          <w:rtl w:val="0"/>
        </w:rPr>
        <w:t xml:space="preserve">prog</w:t>
      </w:r>
      <w:r w:rsidDel="00000000" w:rsidR="00000000" w:rsidRPr="00000000">
        <w:rPr>
          <w:rtl w:val="0"/>
        </w:rPr>
        <w:t xml:space="preserve">=6 novamente, permitindo seguir com a busca. Em seguida, há um match com o padrão 4, novamente bloqueando a saída e ativando o alarme.</w:t>
      </w:r>
    </w:p>
    <w:p w:rsidR="00000000" w:rsidDel="00000000" w:rsidP="00000000" w:rsidRDefault="00000000" w:rsidRPr="00000000" w14:paraId="00000031">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4.7. </w:t>
      </w:r>
      <w:r w:rsidDel="00000000" w:rsidR="00000000" w:rsidRPr="00000000">
        <w:rPr>
          <w:rtl w:val="0"/>
        </w:rPr>
        <w:t xml:space="preserve">Reset (prog = 7), desativando os seletores, habilitando a saída que estava bloqueada e em seguida há um retorno para o estado IDL.</w:t>
      </w:r>
    </w:p>
    <w:p w:rsidR="00000000" w:rsidDel="00000000" w:rsidP="00000000" w:rsidRDefault="00000000" w:rsidRPr="00000000" w14:paraId="00000032">
      <w:pPr>
        <w:keepNext w:val="1"/>
        <w:tabs>
          <w:tab w:val="left" w:leader="none" w:pos="720"/>
          <w:tab w:val="left" w:leader="none" w:pos="720"/>
          <w:tab w:val="left" w:leader="none" w:pos="720"/>
          <w:tab w:val="left" w:leader="none" w:pos="720"/>
        </w:tabs>
        <w:spacing w:before="240" w:lineRule="auto"/>
        <w:rPr/>
      </w:pPr>
      <w:r w:rsidDel="00000000" w:rsidR="00000000" w:rsidRPr="00000000">
        <w:rPr>
          <w:rtl w:val="0"/>
        </w:rPr>
        <w:t xml:space="preserve">Os eventos 1 a 7 correspondem aos eventos apresentados no enunciado do trabalho, e, os eventos a seguir (8 e 9) tratam da programação de um novo padrão e sua detecção, e serão descritos a seguir.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0" w:right="0" w:firstLine="0"/>
        <w:jc w:val="both"/>
        <w:rPr/>
      </w:pPr>
      <w:r w:rsidDel="00000000" w:rsidR="00000000" w:rsidRPr="00000000">
        <w:rPr>
          <w:b w:val="1"/>
          <w:rtl w:val="0"/>
        </w:rPr>
        <w:t xml:space="preserve">4.8. </w:t>
      </w:r>
      <w:r w:rsidDel="00000000" w:rsidR="00000000" w:rsidRPr="00000000">
        <w:rPr>
          <w:rtl w:val="0"/>
        </w:rPr>
        <w:t xml:space="preserve">Redefinição do sel(3) (prog = 3), com um novo padrão. Em seguida ocorre a detecção deste padrão e o comportamento de bloqueio acontece.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0" w:right="0" w:firstLine="0"/>
        <w:jc w:val="both"/>
        <w:rPr/>
      </w:pPr>
      <w:r w:rsidDel="00000000" w:rsidR="00000000" w:rsidRPr="00000000">
        <w:rPr>
          <w:rtl w:val="0"/>
        </w:rPr>
        <w:t xml:space="preserve">O comportamento neste caso ocorre pois houve a alteração no tb.vhd para programação de um novo padrão, conforme solicitado.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0" w:right="0" w:firstLine="0"/>
        <w:jc w:val="both"/>
        <w:rPr/>
      </w:pPr>
      <w:r w:rsidDel="00000000" w:rsidR="00000000" w:rsidRPr="00000000">
        <w:rPr>
          <w:rtl w:val="0"/>
        </w:rPr>
        <w:t xml:space="preserve">A alteração foi a seguinte: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0" w:right="0" w:firstLine="0"/>
        <w:jc w:val="both"/>
        <w:rPr>
          <w:sz w:val="20"/>
          <w:szCs w:val="20"/>
        </w:rPr>
      </w:pPr>
      <w:r w:rsidDel="00000000" w:rsidR="00000000" w:rsidRPr="00000000">
        <w:rPr>
          <w:sz w:val="26"/>
          <w:szCs w:val="26"/>
          <w:rtl w:val="0"/>
        </w:rPr>
        <w:tab/>
      </w:r>
      <w:r w:rsidDel="00000000" w:rsidR="00000000" w:rsidRPr="00000000">
        <w:rPr>
          <w:sz w:val="20"/>
          <w:szCs w:val="20"/>
          <w:rtl w:val="0"/>
        </w:rPr>
        <w:t xml:space="preserve">(t =&gt;  72, prog =&gt; "011", padrao =&gt; x"3B"),    -- Programação de um novo padrão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720" w:right="0" w:firstLine="0"/>
        <w:jc w:val="both"/>
        <w:rPr>
          <w:sz w:val="20"/>
          <w:szCs w:val="20"/>
        </w:rPr>
      </w:pPr>
      <w:r w:rsidDel="00000000" w:rsidR="00000000" w:rsidRPr="00000000">
        <w:rPr>
          <w:sz w:val="20"/>
          <w:szCs w:val="20"/>
          <w:rtl w:val="0"/>
        </w:rPr>
        <w:t xml:space="preserve">(t =&gt;  75, prog =&gt; "101", padrao =&gt; x"FF"),    -- ATIVA A COMPARAÇÃO (5)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720" w:right="0" w:firstLine="0"/>
        <w:jc w:val="both"/>
        <w:rPr>
          <w:sz w:val="20"/>
          <w:szCs w:val="20"/>
        </w:rPr>
      </w:pPr>
      <w:r w:rsidDel="00000000" w:rsidR="00000000" w:rsidRPr="00000000">
        <w:rPr>
          <w:sz w:val="20"/>
          <w:szCs w:val="20"/>
          <w:rtl w:val="0"/>
        </w:rPr>
        <w:t xml:space="preserve">(t =&gt;  83, prog =&gt; "110", padrao =&gt; x"FF"),    -- reinicia a comparação (6)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 w:val="left" w:leader="none" w:pos="720"/>
          <w:tab w:val="left" w:leader="none" w:pos="720"/>
        </w:tabs>
        <w:spacing w:after="0" w:before="120" w:line="240" w:lineRule="auto"/>
        <w:ind w:left="720" w:right="0" w:firstLine="0"/>
        <w:jc w:val="both"/>
        <w:rPr>
          <w:sz w:val="26"/>
          <w:szCs w:val="26"/>
        </w:rPr>
      </w:pPr>
      <w:r w:rsidDel="00000000" w:rsidR="00000000" w:rsidRPr="00000000">
        <w:rPr>
          <w:sz w:val="20"/>
          <w:szCs w:val="20"/>
          <w:rtl w:val="0"/>
        </w:rPr>
        <w:t xml:space="preserve">(t =&gt; 85, prog =&gt; "111", padrao =&gt; x"FF")     -- reinicializa (7)    </w:t>
      </w:r>
      <w:r w:rsidDel="00000000" w:rsidR="00000000" w:rsidRPr="00000000">
        <w:rPr>
          <w:rtl w:val="0"/>
        </w:rPr>
      </w:r>
    </w:p>
    <w:p w:rsidR="00000000" w:rsidDel="00000000" w:rsidP="00000000" w:rsidRDefault="00000000" w:rsidRPr="00000000" w14:paraId="0000003C">
      <w:pPr>
        <w:keepNext w:val="1"/>
        <w:tabs>
          <w:tab w:val="left" w:leader="none" w:pos="720"/>
          <w:tab w:val="left" w:leader="none" w:pos="720"/>
          <w:tab w:val="left" w:leader="none" w:pos="720"/>
          <w:tab w:val="left" w:leader="none" w:pos="720"/>
        </w:tabs>
        <w:spacing w:before="240" w:lineRule="auto"/>
        <w:jc w:val="left"/>
        <w:rPr/>
      </w:pPr>
      <w:r w:rsidDel="00000000" w:rsidR="00000000" w:rsidRPr="00000000">
        <w:rPr>
          <w:b w:val="1"/>
          <w:rtl w:val="0"/>
        </w:rPr>
        <w:t xml:space="preserve">4.9. </w:t>
      </w:r>
      <w:r w:rsidDel="00000000" w:rsidR="00000000" w:rsidRPr="00000000">
        <w:rPr>
          <w:rtl w:val="0"/>
        </w:rPr>
        <w:t xml:space="preserve">O circuito volta para o estado de busca (prog = 6), e em seguida é resetado (prog = 7), desativando o alarme, retomando a saída e desativando o sel(2), e logo em seguida retorna para o estado IDL.</w:t>
      </w:r>
    </w:p>
    <w:p w:rsidR="00000000" w:rsidDel="00000000" w:rsidP="00000000" w:rsidRDefault="00000000" w:rsidRPr="00000000" w14:paraId="0000003D">
      <w:pPr>
        <w:keepNext w:val="1"/>
        <w:tabs>
          <w:tab w:val="left" w:leader="none" w:pos="720"/>
          <w:tab w:val="left" w:leader="none" w:pos="720"/>
          <w:tab w:val="left" w:leader="none" w:pos="720"/>
          <w:tab w:val="left" w:leader="none" w:pos="720"/>
        </w:tabs>
        <w:spacing w:before="240" w:lineRule="auto"/>
        <w:jc w:val="left"/>
        <w:rPr>
          <w:b w:val="1"/>
          <w:sz w:val="26"/>
          <w:szCs w:val="26"/>
        </w:rPr>
      </w:pPr>
      <w:r w:rsidDel="00000000" w:rsidR="00000000" w:rsidRPr="00000000">
        <w:rPr>
          <w:b w:val="1"/>
          <w:sz w:val="26"/>
          <w:szCs w:val="26"/>
          <w:rtl w:val="0"/>
        </w:rPr>
        <w:t xml:space="preserve">5. Conclusão</w:t>
      </w:r>
    </w:p>
    <w:p w:rsidR="00000000" w:rsidDel="00000000" w:rsidP="00000000" w:rsidRDefault="00000000" w:rsidRPr="00000000" w14:paraId="0000003E">
      <w:pPr>
        <w:tabs>
          <w:tab w:val="left" w:leader="none" w:pos="720"/>
          <w:tab w:val="left" w:leader="none" w:pos="720"/>
          <w:tab w:val="left" w:leader="none" w:pos="720"/>
          <w:tab w:val="left" w:leader="none" w:pos="720"/>
        </w:tabs>
        <w:rPr/>
      </w:pPr>
      <w:r w:rsidDel="00000000" w:rsidR="00000000" w:rsidRPr="00000000">
        <w:rPr>
          <w:rtl w:val="0"/>
        </w:rPr>
        <w:tab/>
        <w:t xml:space="preserve">O circuito proposto foi implementado com sucesso em linguagem VHDL, com a correta modelagem da entidade, dos sinais internos, dos módulos compara_dado, dos registradores dependentes da FSM e do registrador de deslocamento, bem como a atribuição correta das saídas.</w:t>
      </w:r>
    </w:p>
    <w:p w:rsidR="00000000" w:rsidDel="00000000" w:rsidP="00000000" w:rsidRDefault="00000000" w:rsidRPr="00000000" w14:paraId="0000003F">
      <w:pPr>
        <w:tabs>
          <w:tab w:val="left" w:leader="none" w:pos="720"/>
          <w:tab w:val="left" w:leader="none" w:pos="720"/>
          <w:tab w:val="left" w:leader="none" w:pos="720"/>
          <w:tab w:val="left" w:leader="none" w:pos="720"/>
        </w:tabs>
        <w:rPr/>
      </w:pPr>
      <w:r w:rsidDel="00000000" w:rsidR="00000000" w:rsidRPr="00000000">
        <w:rPr>
          <w:rtl w:val="0"/>
        </w:rPr>
        <w:t xml:space="preserve">Na segunda parte do relatório, foi apresentado um cenário de operação que contemplou a programação de quatro padrões diferentes. Durante os testes realizados, foi possível observar a detecção de todos esses padrões. Além disso, foi realizada com sucesso a reprogramação de um novo padrão, demonstrando a flexibilidade do sistema. A detecção desse novo padrão foi verificada, confirmando a capacidade do traffic_filter em identificar corretamente as igualdades com os padrões definidos.</w:t>
      </w:r>
    </w:p>
    <w:sectPr>
      <w:headerReference r:id="rId14" w:type="default"/>
      <w:headerReference r:id="rId15" w:type="even"/>
      <w:footerReference r:id="rId16" w:type="first"/>
      <w:footerReference r:id="rId17"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left" w:leader="none" w:pos="720"/>
        <w:tab w:val="left" w:leader="none" w:pos="720"/>
        <w:tab w:val="left" w:leader="none" w:pos="720"/>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left" w:leader="none" w:pos="720"/>
        <w:tab w:val="left" w:leader="none" w:pos="720"/>
        <w:tab w:val="left" w:leader="none" w:pos="720"/>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left" w:leader="none" w:pos="720"/>
        <w:tab w:val="left" w:leader="none" w:pos="720"/>
        <w:tab w:val="left" w:leader="none" w:pos="720"/>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left" w:leader="none" w:pos="720"/>
        <w:tab w:val="left" w:leader="none" w:pos="720"/>
        <w:tab w:val="left" w:leader="none" w:pos="720"/>
        <w:tab w:val="left" w:leader="none"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left" w:leader="none" w:pos="720"/>
        <w:tab w:val="left" w:leader="none" w:pos="720"/>
        <w:tab w:val="left" w:leader="none" w:pos="720"/>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tabs>
        <w:tab w:val="left" w:leader="none" w:pos="720"/>
        <w:tab w:val="left" w:leader="none" w:pos="720"/>
        <w:tab w:val="left" w:leader="none" w:pos="720"/>
        <w:tab w:val="left" w:leader="none" w:pos="720"/>
      </w:tabs>
      <w:jc w:val="right"/>
      <w:rPr>
        <w:vertAlign w:val="baseline"/>
      </w:rPr>
    </w:pPr>
    <w:r w:rsidDel="00000000" w:rsidR="00000000" w:rsidRPr="00000000">
      <w:rPr>
        <w:vertAlign w:val="baseline"/>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left" w:leader="none" w:pos="720"/>
        <w:tab w:val="left" w:leader="none" w:pos="720"/>
        <w:tab w:val="left" w:leader="none" w:pos="720"/>
        <w:tab w:val="left" w:leader="none" w:pos="720"/>
      </w:tabs>
      <w:rPr>
        <w:vertAlign w:val="baseline"/>
      </w:rPr>
    </w:pPr>
    <w:r w:rsidDel="00000000" w:rsidR="00000000" w:rsidRPr="00000000">
      <w:rPr>
        <w:rtl w:val="0"/>
      </w:rPr>
    </w:r>
  </w:p>
  <w:p w:rsidR="00000000" w:rsidDel="00000000" w:rsidP="00000000" w:rsidRDefault="00000000" w:rsidRPr="00000000" w14:paraId="00000043">
    <w:pPr>
      <w:tabs>
        <w:tab w:val="left" w:leader="none" w:pos="720"/>
        <w:tab w:val="left" w:leader="none" w:pos="720"/>
        <w:tab w:val="left" w:leader="none" w:pos="720"/>
        <w:tab w:val="left" w:leader="none" w:pos="720"/>
        <w:tab w:val="right" w:leader="none" w:pos="9356"/>
      </w:tabs>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left" w:leader="none" w:pos="720"/>
        <w:tab w:val="left" w:leader="none" w:pos="720"/>
        <w:tab w:val="left" w:leader="none" w:pos="720"/>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tabs>
        <w:tab w:val="left" w:leader="none" w:pos="720"/>
        <w:tab w:val="left" w:leader="none" w:pos="720"/>
        <w:tab w:val="left" w:leader="none" w:pos="720"/>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46">
    <w:pPr>
      <w:tabs>
        <w:tab w:val="left" w:leader="none" w:pos="720"/>
        <w:tab w:val="left" w:leader="none" w:pos="720"/>
        <w:tab w:val="left" w:leader="none" w:pos="720"/>
        <w:tab w:val="left" w:leader="none" w:pos="720"/>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left" w:leader="none" w:pos="720"/>
        <w:tab w:val="left" w:leader="none" w:pos="720"/>
        <w:tab w:val="left" w:leader="none" w:pos="720"/>
        <w:tab w:val="left" w:leader="none" w:pos="720"/>
      </w:tabs>
      <w:rPr>
        <w:vertAlign w:val="baseline"/>
      </w:rPr>
    </w:pPr>
    <w:r w:rsidDel="00000000" w:rsidR="00000000" w:rsidRPr="00000000">
      <w:rPr>
        <w:rtl w:val="0"/>
      </w:rPr>
    </w:r>
  </w:p>
  <w:p w:rsidR="00000000" w:rsidDel="00000000" w:rsidP="00000000" w:rsidRDefault="00000000" w:rsidRPr="00000000" w14:paraId="00000048">
    <w:pPr>
      <w:tabs>
        <w:tab w:val="left" w:leader="none" w:pos="720"/>
        <w:tab w:val="left" w:leader="none" w:pos="720"/>
        <w:tab w:val="left" w:leader="none" w:pos="720"/>
        <w:tab w:val="left" w:leader="none" w:pos="720"/>
        <w:tab w:val="right" w:leader="none" w:pos="9356"/>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paragraph" w:styleId="Título1">
    <w:name w:val="Título 1"/>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0"/>
    </w:pPr>
    <w:rPr>
      <w:rFonts w:ascii="Times" w:hAnsi="Times"/>
      <w:b w:val="1"/>
      <w:w w:val="100"/>
      <w:kern w:val="28"/>
      <w:position w:val="-1"/>
      <w:sz w:val="26"/>
      <w:effect w:val="none"/>
      <w:vertAlign w:val="baseline"/>
      <w:cs w:val="0"/>
      <w:em w:val="none"/>
      <w:lang w:bidi="ar-SA" w:eastAsia="pt-BR" w:val="en-US"/>
    </w:rPr>
  </w:style>
  <w:style w:type="paragraph" w:styleId="Título2">
    <w:name w:val="Título 2"/>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1"/>
    </w:pPr>
    <w:rPr>
      <w:rFonts w:ascii="Times" w:hAnsi="Times"/>
      <w:b w:val="1"/>
      <w:w w:val="100"/>
      <w:position w:val="-1"/>
      <w:sz w:val="24"/>
      <w:effect w:val="none"/>
      <w:vertAlign w:val="baseline"/>
      <w:cs w:val="0"/>
      <w:em w:val="none"/>
      <w:lang w:bidi="ar-SA" w:eastAsia="pt-BR" w:val="en-US"/>
    </w:rPr>
  </w:style>
  <w:style w:type="paragraph" w:styleId="Título3">
    <w:name w:val="Título 3"/>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2"/>
    </w:pPr>
    <w:rPr>
      <w:rFonts w:ascii="Helvetica" w:hAnsi="Helvetica"/>
      <w:b w:val="1"/>
      <w:w w:val="100"/>
      <w:position w:val="-1"/>
      <w:sz w:val="24"/>
      <w:effect w:val="none"/>
      <w:vertAlign w:val="baseline"/>
      <w:cs w:val="0"/>
      <w:em w:val="none"/>
      <w:lang w:bidi="ar-SA" w:eastAsia="pt-BR" w:val="en-US"/>
    </w:rPr>
  </w:style>
  <w:style w:type="paragraph" w:styleId="Título4">
    <w:name w:val="Título 4"/>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pt-BR" w:val="en-US"/>
    </w:rPr>
  </w:style>
  <w:style w:type="paragraph" w:styleId="Título5">
    <w:name w:val="Título 5"/>
    <w:basedOn w:val="Normal"/>
    <w:next w:val="Normal"/>
    <w:autoRedefine w:val="0"/>
    <w:hidden w:val="0"/>
    <w:qFormat w:val="0"/>
    <w:pPr>
      <w:tabs>
        <w:tab w:val="left" w:leader="none" w:pos="720"/>
      </w:tabs>
      <w:suppressAutoHyphens w:val="1"/>
      <w:spacing w:before="240" w:line="240" w:lineRule="auto"/>
      <w:ind w:leftChars="-1" w:rightChars="0" w:firstLineChars="-1"/>
      <w:jc w:val="both"/>
      <w:textDirection w:val="btLr"/>
      <w:textAlignment w:val="top"/>
      <w:outlineLvl w:val="4"/>
    </w:pPr>
    <w:rPr>
      <w:rFonts w:ascii="Times" w:hAnsi="Times"/>
      <w:w w:val="100"/>
      <w:position w:val="-1"/>
      <w:sz w:val="22"/>
      <w:effect w:val="none"/>
      <w:vertAlign w:val="baseline"/>
      <w:cs w:val="0"/>
      <w:em w:val="none"/>
      <w:lang w:bidi="ar-SA" w:eastAsia="pt-BR" w:val="en-US"/>
    </w:rPr>
  </w:style>
  <w:style w:type="paragraph" w:styleId="Título6">
    <w:name w:val="Título 6"/>
    <w:basedOn w:val="Normal"/>
    <w:next w:val="Normal"/>
    <w:autoRedefine w:val="0"/>
    <w:hidden w:val="0"/>
    <w:qFormat w:val="0"/>
    <w:pPr>
      <w:tabs>
        <w:tab w:val="left" w:leader="none" w:pos="720"/>
      </w:tabs>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pt-B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b w:val="1"/>
      <w:w w:val="100"/>
      <w:position w:val="-1"/>
      <w:sz w:val="24"/>
      <w:szCs w:val="24"/>
      <w:effect w:val="none"/>
      <w:vertAlign w:val="baseline"/>
      <w:cs w:val="0"/>
      <w:em w:val="none"/>
      <w:lang w:bidi="ar-SA" w:eastAsia="pt-BR" w:val="en-US"/>
    </w:rPr>
  </w:style>
  <w:style w:type="paragraph" w:styleId="Address">
    <w:name w:val="Address"/>
    <w:basedOn w:val="Normal"/>
    <w:next w:val="Address"/>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AddressChar">
    <w:name w:val="Address Char"/>
    <w:next w:val="AddressChar"/>
    <w:autoRedefine w:val="0"/>
    <w:hidden w:val="0"/>
    <w:qFormat w:val="0"/>
    <w:rPr>
      <w:rFonts w:ascii="Times" w:hAnsi="Times"/>
      <w:w w:val="100"/>
      <w:position w:val="-1"/>
      <w:sz w:val="24"/>
      <w:effect w:val="none"/>
      <w:vertAlign w:val="baseline"/>
      <w:cs w:val="0"/>
      <w:em w:val="none"/>
      <w:lang w:bidi="ar-SA" w:eastAsia="pt-BR" w:val="pt-BR"/>
    </w:rPr>
  </w:style>
  <w:style w:type="paragraph" w:styleId="Email">
    <w:name w:val="Email"/>
    <w:basedOn w:val="Normal"/>
    <w:next w:val="Email"/>
    <w:autoRedefine w:val="0"/>
    <w:hidden w:val="0"/>
    <w:qFormat w:val="0"/>
    <w:pPr>
      <w:tabs>
        <w:tab w:val="left" w:leader="none" w:pos="720"/>
      </w:tabs>
      <w:suppressAutoHyphens w:val="1"/>
      <w:spacing w:after="120" w:before="120" w:line="1" w:lineRule="atLeast"/>
      <w:ind w:leftChars="-1" w:rightChars="0" w:firstLineChars="-1"/>
      <w:jc w:val="center"/>
      <w:textDirection w:val="btLr"/>
      <w:textAlignment w:val="top"/>
      <w:outlineLvl w:val="0"/>
    </w:pPr>
    <w:rPr>
      <w:rFonts w:ascii="Courier New" w:hAnsi="Courier New"/>
      <w:w w:val="100"/>
      <w:position w:val="-1"/>
      <w:sz w:val="20"/>
      <w:effect w:val="none"/>
      <w:vertAlign w:val="baseline"/>
      <w:cs w:val="0"/>
      <w:em w:val="none"/>
      <w:lang w:bidi="ar-SA" w:eastAsia="pt-BR" w:val="en-US"/>
    </w:rPr>
  </w:style>
  <w:style w:type="paragraph" w:styleId="Abstract">
    <w:name w:val="Abstract"/>
    <w:basedOn w:val="Normal"/>
    <w:next w:val="Abstract"/>
    <w:autoRedefine w:val="0"/>
    <w:hidden w:val="0"/>
    <w:qFormat w:val="0"/>
    <w:pPr>
      <w:tabs>
        <w:tab w:val="left" w:leader="none" w:pos="720"/>
      </w:tabs>
      <w:suppressAutoHyphens w:val="1"/>
      <w:spacing w:after="120" w:before="120" w:line="1" w:lineRule="atLeast"/>
      <w:ind w:left="454" w:right="454" w:leftChars="-1" w:rightChars="0" w:firstLineChars="-1"/>
      <w:jc w:val="both"/>
      <w:textDirection w:val="btLr"/>
      <w:textAlignment w:val="top"/>
      <w:outlineLvl w:val="0"/>
    </w:pPr>
    <w:rPr>
      <w:rFonts w:ascii="Times" w:hAnsi="Times"/>
      <w:i w:val="1"/>
      <w:w w:val="100"/>
      <w:position w:val="-1"/>
      <w:sz w:val="24"/>
      <w:szCs w:val="24"/>
      <w:effect w:val="none"/>
      <w:vertAlign w:val="baseline"/>
      <w:cs w:val="0"/>
      <w:em w:val="none"/>
      <w:lang w:bidi="ar-SA" w:eastAsia="pt-BR" w:val="pt-BR"/>
    </w:rPr>
  </w:style>
  <w:style w:type="paragraph" w:styleId="Figure">
    <w:name w:val="Figure"/>
    <w:basedOn w:val="Normal"/>
    <w:next w:val="Figure"/>
    <w:autoRedefine w:val="0"/>
    <w:hidden w:val="0"/>
    <w:qFormat w:val="0"/>
    <w:pPr>
      <w:tabs>
        <w:tab w:val="left" w:leader="none" w:pos="720"/>
      </w:tabs>
      <w:suppressAutoHyphens w:val="1"/>
      <w:spacing w:before="120" w:line="1" w:lineRule="atLeast"/>
      <w:ind w:leftChars="-1" w:rightChars="0" w:firstLineChars="-1"/>
      <w:jc w:val="center"/>
      <w:textDirection w:val="btLr"/>
      <w:textAlignment w:val="top"/>
      <w:outlineLvl w:val="0"/>
    </w:pPr>
    <w:rPr>
      <w:rFonts w:ascii="Times" w:hAnsi="Times"/>
      <w:noProof w:val="1"/>
      <w:w w:val="100"/>
      <w:position w:val="-1"/>
      <w:sz w:val="24"/>
      <w:effect w:val="none"/>
      <w:vertAlign w:val="baseline"/>
      <w:cs w:val="0"/>
      <w:em w:val="none"/>
      <w:lang w:bidi="ar-SA" w:eastAsia="und" w:val="und"/>
    </w:rPr>
  </w:style>
  <w:style w:type="paragraph" w:styleId="Reference">
    <w:name w:val="Reference"/>
    <w:basedOn w:val="Normal"/>
    <w:next w:val="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ítulo">
    <w:name w:val="Título"/>
    <w:basedOn w:val="Normal"/>
    <w:next w:val="Título"/>
    <w:autoRedefine w:val="0"/>
    <w:hidden w:val="0"/>
    <w:qFormat w:val="0"/>
    <w:pPr>
      <w:tabs>
        <w:tab w:val="left" w:leader="none" w:pos="720"/>
      </w:tabs>
      <w:suppressAutoHyphens w:val="1"/>
      <w:spacing w:before="240" w:line="1" w:lineRule="atLeast"/>
      <w:ind w:leftChars="-1" w:rightChars="0" w:firstLine="397" w:firstLineChars="-1"/>
      <w:jc w:val="center"/>
      <w:textDirection w:val="btLr"/>
      <w:textAlignment w:val="top"/>
      <w:outlineLvl w:val="0"/>
    </w:pPr>
    <w:rPr>
      <w:rFonts w:ascii="Times" w:cs="Arial" w:hAnsi="Times"/>
      <w:b w:val="1"/>
      <w:bCs w:val="1"/>
      <w:w w:val="100"/>
      <w:position w:val="-1"/>
      <w:sz w:val="32"/>
      <w:szCs w:val="32"/>
      <w:effect w:val="none"/>
      <w:vertAlign w:val="baseline"/>
      <w:cs w:val="0"/>
      <w:em w:val="none"/>
      <w:lang w:bidi="ar-SA" w:eastAsia="pt-BR" w:val="en-US"/>
    </w:rPr>
  </w:style>
  <w:style w:type="paragraph" w:styleId="Legenda">
    <w:name w:val="Legenda"/>
    <w:basedOn w:val="Normal"/>
    <w:next w:val="Normal"/>
    <w:autoRedefine w:val="0"/>
    <w:hidden w:val="0"/>
    <w:qFormat w:val="0"/>
    <w:pPr>
      <w:tabs>
        <w:tab w:val="left" w:leader="none" w:pos="720"/>
      </w:tabs>
      <w:suppressAutoHyphens w:val="1"/>
      <w:spacing w:after="120" w:before="120" w:line="1" w:lineRule="atLeast"/>
      <w:ind w:left="454" w:right="454" w:leftChars="-1" w:rightChars="0" w:firstLineChars="-1"/>
      <w:jc w:val="center"/>
      <w:textDirection w:val="btLr"/>
      <w:textAlignment w:val="top"/>
      <w:outlineLvl w:val="0"/>
    </w:pPr>
    <w:rPr>
      <w:rFonts w:ascii="Helvetica" w:hAnsi="Helvetica"/>
      <w:b w:val="1"/>
      <w:bCs w:val="1"/>
      <w:w w:val="100"/>
      <w:position w:val="-1"/>
      <w:sz w:val="20"/>
      <w:effect w:val="none"/>
      <w:vertAlign w:val="baseline"/>
      <w:cs w:val="0"/>
      <w:em w:val="none"/>
      <w:lang w:bidi="ar-SA" w:eastAsia="pt-BR" w:val="en-US"/>
    </w:rPr>
  </w:style>
  <w:style w:type="paragraph" w:styleId="Pré-formataçãoHTML">
    <w:name w:val="Pré-formatação HTML"/>
    <w:basedOn w:val="Normal"/>
    <w:next w:val="Pré-formataçãoHTML"/>
    <w:autoRedefine w:val="0"/>
    <w:hidden w:val="0"/>
    <w:qFormat w:val="0"/>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before="0" w:line="1" w:lineRule="atLeast"/>
      <w:ind w:leftChars="-1" w:rightChars="0" w:firstLineChars="-1"/>
      <w:jc w:val="left"/>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leonardo.schilling@edu.pucrs.br" TargetMode="Externa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VVe7DqKs0shKus/msZeiv84GlQ==">CgMxLjA4AHIhMVM5TmZIS0hZOGRNSFJNYm5hc3Q2b05FbVJtNzZxZll2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2023-04-23T01:35:00Z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file>