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9FCA2" w14:textId="6313C54F" w:rsidR="00AF4EB2" w:rsidRPr="003D79E9" w:rsidRDefault="003D79E9">
      <w:pPr>
        <w:rPr>
          <w:rFonts w:ascii="Georgia" w:hAnsi="Georgia"/>
          <w:sz w:val="28"/>
          <w:szCs w:val="28"/>
        </w:rPr>
      </w:pPr>
      <w:r w:rsidRPr="003D79E9">
        <w:rPr>
          <w:rFonts w:ascii="Georgia" w:hAnsi="Georgia"/>
          <w:sz w:val="28"/>
          <w:szCs w:val="28"/>
        </w:rPr>
        <w:t>Life Expectancy (WHO)</w:t>
      </w:r>
    </w:p>
    <w:p w14:paraId="158915E4" w14:textId="77777777" w:rsidR="003D79E9" w:rsidRPr="003D79E9" w:rsidRDefault="003D79E9" w:rsidP="003D79E9">
      <w:pPr>
        <w:shd w:val="clear" w:color="auto" w:fill="FFFFFF"/>
        <w:spacing w:before="60" w:after="240" w:line="240" w:lineRule="auto"/>
        <w:textAlignment w:val="baseline"/>
        <w:outlineLvl w:val="2"/>
        <w:rPr>
          <w:rFonts w:ascii="Georgia" w:eastAsia="Times New Roman" w:hAnsi="Georgia" w:cs="Arial"/>
          <w:color w:val="000000"/>
          <w:sz w:val="27"/>
          <w:szCs w:val="27"/>
        </w:rPr>
      </w:pPr>
      <w:r w:rsidRPr="003D79E9">
        <w:rPr>
          <w:rFonts w:ascii="Georgia" w:eastAsia="Times New Roman" w:hAnsi="Georgia" w:cs="Arial"/>
          <w:color w:val="000000"/>
          <w:sz w:val="27"/>
          <w:szCs w:val="27"/>
        </w:rPr>
        <w:t>Context</w:t>
      </w:r>
    </w:p>
    <w:p w14:paraId="4719981B" w14:textId="77777777" w:rsidR="003D79E9" w:rsidRPr="003D79E9" w:rsidRDefault="003D79E9" w:rsidP="003D79E9">
      <w:pPr>
        <w:shd w:val="clear" w:color="auto" w:fill="FFFFFF"/>
        <w:spacing w:before="158" w:after="158" w:line="240" w:lineRule="auto"/>
        <w:textAlignment w:val="baseline"/>
        <w:rPr>
          <w:rFonts w:ascii="Georgia" w:eastAsia="Times New Roman" w:hAnsi="Georgia" w:cs="Arial"/>
          <w:sz w:val="21"/>
          <w:szCs w:val="21"/>
        </w:rPr>
      </w:pPr>
      <w:r w:rsidRPr="003D79E9">
        <w:rPr>
          <w:rFonts w:ascii="Georgia" w:eastAsia="Times New Roman" w:hAnsi="Georgia" w:cs="Arial"/>
          <w:sz w:val="21"/>
          <w:szCs w:val="21"/>
        </w:rPr>
        <w:t xml:space="preserve">Although there have been lot of studies undertaken in the past on factors affecting life expectancy considering demographic variables, income composition and mortality rates. It was found that </w:t>
      </w:r>
      <w:proofErr w:type="spellStart"/>
      <w:r w:rsidRPr="003D79E9">
        <w:rPr>
          <w:rFonts w:ascii="Georgia" w:eastAsia="Times New Roman" w:hAnsi="Georgia" w:cs="Arial"/>
          <w:sz w:val="21"/>
          <w:szCs w:val="21"/>
        </w:rPr>
        <w:t>affect</w:t>
      </w:r>
      <w:proofErr w:type="spellEnd"/>
      <w:r w:rsidRPr="003D79E9">
        <w:rPr>
          <w:rFonts w:ascii="Georgia" w:eastAsia="Times New Roman" w:hAnsi="Georgia" w:cs="Arial"/>
          <w:sz w:val="21"/>
          <w:szCs w:val="21"/>
        </w:rPr>
        <w:t xml:space="preserve"> of immunization and human development index was not </w:t>
      </w:r>
      <w:proofErr w:type="gramStart"/>
      <w:r w:rsidRPr="003D79E9">
        <w:rPr>
          <w:rFonts w:ascii="Georgia" w:eastAsia="Times New Roman" w:hAnsi="Georgia" w:cs="Arial"/>
          <w:sz w:val="21"/>
          <w:szCs w:val="21"/>
        </w:rPr>
        <w:t>taken into account</w:t>
      </w:r>
      <w:proofErr w:type="gramEnd"/>
      <w:r w:rsidRPr="003D79E9">
        <w:rPr>
          <w:rFonts w:ascii="Georgia" w:eastAsia="Times New Roman" w:hAnsi="Georgia" w:cs="Arial"/>
          <w:sz w:val="21"/>
          <w:szCs w:val="21"/>
        </w:rPr>
        <w:t xml:space="preserve"> in the past. Also, some of the past research was done considering multiple linear regression based on data set of one year for all the countries. Hence, this gives motivation to resolve both the factors stated previously by formulating a regression model based on mixed effects model and multiple linear regression while considering data from a period of 2000 to 2015 for all the countries. Important immunization like Hepatitis B, Polio and Diphtheria will also be considered. In a nutshell, this study will focus on immunization factors, mortality factors, economic factors, social factors and other health related factors as well. Since the observations this dataset are based on different countries, it will be easier for a country to determine the predicting factor which is contributing to lower value of life expectancy. This will help in suggesting a country which area should be given importance in order to efficiently improve the life expectancy of its population.</w:t>
      </w:r>
    </w:p>
    <w:p w14:paraId="3BED1A34" w14:textId="77777777" w:rsidR="003D79E9" w:rsidRPr="003D79E9" w:rsidRDefault="003D79E9" w:rsidP="003D79E9">
      <w:pPr>
        <w:shd w:val="clear" w:color="auto" w:fill="FFFFFF"/>
        <w:spacing w:before="360" w:after="240" w:line="240" w:lineRule="auto"/>
        <w:textAlignment w:val="baseline"/>
        <w:outlineLvl w:val="2"/>
        <w:rPr>
          <w:rFonts w:ascii="Georgia" w:eastAsia="Times New Roman" w:hAnsi="Georgia" w:cs="Arial"/>
          <w:color w:val="000000"/>
          <w:sz w:val="27"/>
          <w:szCs w:val="27"/>
        </w:rPr>
      </w:pPr>
      <w:r w:rsidRPr="003D79E9">
        <w:rPr>
          <w:rFonts w:ascii="Georgia" w:eastAsia="Times New Roman" w:hAnsi="Georgia" w:cs="Arial"/>
          <w:color w:val="000000"/>
          <w:sz w:val="27"/>
          <w:szCs w:val="27"/>
        </w:rPr>
        <w:t>Content</w:t>
      </w:r>
    </w:p>
    <w:p w14:paraId="121300EE" w14:textId="77777777" w:rsidR="003D79E9" w:rsidRPr="003D79E9" w:rsidRDefault="003D79E9" w:rsidP="003D79E9">
      <w:pPr>
        <w:shd w:val="clear" w:color="auto" w:fill="FFFFFF"/>
        <w:spacing w:before="158" w:after="158" w:line="240" w:lineRule="auto"/>
        <w:textAlignment w:val="baseline"/>
        <w:rPr>
          <w:rFonts w:ascii="Georgia" w:eastAsia="Times New Roman" w:hAnsi="Georgia" w:cs="Arial"/>
          <w:sz w:val="21"/>
          <w:szCs w:val="21"/>
        </w:rPr>
      </w:pPr>
      <w:r w:rsidRPr="003D79E9">
        <w:rPr>
          <w:rFonts w:ascii="Georgia" w:eastAsia="Times New Roman" w:hAnsi="Georgia" w:cs="Arial"/>
          <w:sz w:val="21"/>
          <w:szCs w:val="21"/>
        </w:rPr>
        <w:t xml:space="preserve">The project relies on accuracy of data. The Global Health Observatory (GHO) data repository under World Health Organization (WHO) keeps track of the health status as well as many other related factors for all countries The </w:t>
      </w:r>
      <w:proofErr w:type="gramStart"/>
      <w:r w:rsidRPr="003D79E9">
        <w:rPr>
          <w:rFonts w:ascii="Georgia" w:eastAsia="Times New Roman" w:hAnsi="Georgia" w:cs="Arial"/>
          <w:sz w:val="21"/>
          <w:szCs w:val="21"/>
        </w:rPr>
        <w:t>data-sets</w:t>
      </w:r>
      <w:proofErr w:type="gramEnd"/>
      <w:r w:rsidRPr="003D79E9">
        <w:rPr>
          <w:rFonts w:ascii="Georgia" w:eastAsia="Times New Roman" w:hAnsi="Georgia" w:cs="Arial"/>
          <w:sz w:val="21"/>
          <w:szCs w:val="21"/>
        </w:rPr>
        <w:t xml:space="preserve"> are made available to public for the purpose of health data analysis. The </w:t>
      </w:r>
      <w:proofErr w:type="gramStart"/>
      <w:r w:rsidRPr="003D79E9">
        <w:rPr>
          <w:rFonts w:ascii="Georgia" w:eastAsia="Times New Roman" w:hAnsi="Georgia" w:cs="Arial"/>
          <w:sz w:val="21"/>
          <w:szCs w:val="21"/>
        </w:rPr>
        <w:t>data-set</w:t>
      </w:r>
      <w:proofErr w:type="gramEnd"/>
      <w:r w:rsidRPr="003D79E9">
        <w:rPr>
          <w:rFonts w:ascii="Georgia" w:eastAsia="Times New Roman" w:hAnsi="Georgia" w:cs="Arial"/>
          <w:sz w:val="21"/>
          <w:szCs w:val="21"/>
        </w:rPr>
        <w:t xml:space="preserve"> related to life expectancy, health factors for 193 countries has been collected from the same WHO data repository website and its corresponding economic data was collected from United Nation website. Among all categories of health-related factors only those critical factors were chosen which are more representative. It has been observed that in the past 15 </w:t>
      </w:r>
      <w:proofErr w:type="gramStart"/>
      <w:r w:rsidRPr="003D79E9">
        <w:rPr>
          <w:rFonts w:ascii="Georgia" w:eastAsia="Times New Roman" w:hAnsi="Georgia" w:cs="Arial"/>
          <w:sz w:val="21"/>
          <w:szCs w:val="21"/>
        </w:rPr>
        <w:t>years ,</w:t>
      </w:r>
      <w:proofErr w:type="gramEnd"/>
      <w:r w:rsidRPr="003D79E9">
        <w:rPr>
          <w:rFonts w:ascii="Georgia" w:eastAsia="Times New Roman" w:hAnsi="Georgia" w:cs="Arial"/>
          <w:sz w:val="21"/>
          <w:szCs w:val="21"/>
        </w:rPr>
        <w:t xml:space="preserve"> there has been a huge development in health sector resulting in improvement of human mortality rates especially in the developing nations in comparison to the past 30 years. Therefore, in this project we have considered data from year 2000-2015 for 193 countries for further analysis. The individual data files have been merged together into a single </w:t>
      </w:r>
      <w:proofErr w:type="gramStart"/>
      <w:r w:rsidRPr="003D79E9">
        <w:rPr>
          <w:rFonts w:ascii="Georgia" w:eastAsia="Times New Roman" w:hAnsi="Georgia" w:cs="Arial"/>
          <w:sz w:val="21"/>
          <w:szCs w:val="21"/>
        </w:rPr>
        <w:t>data-set</w:t>
      </w:r>
      <w:proofErr w:type="gramEnd"/>
      <w:r w:rsidRPr="003D79E9">
        <w:rPr>
          <w:rFonts w:ascii="Georgia" w:eastAsia="Times New Roman" w:hAnsi="Georgia" w:cs="Arial"/>
          <w:sz w:val="21"/>
          <w:szCs w:val="21"/>
        </w:rPr>
        <w:t xml:space="preserve">. On initial visual inspection of the data showed some missing values. As the </w:t>
      </w:r>
      <w:proofErr w:type="gramStart"/>
      <w:r w:rsidRPr="003D79E9">
        <w:rPr>
          <w:rFonts w:ascii="Georgia" w:eastAsia="Times New Roman" w:hAnsi="Georgia" w:cs="Arial"/>
          <w:sz w:val="21"/>
          <w:szCs w:val="21"/>
        </w:rPr>
        <w:t>data-sets</w:t>
      </w:r>
      <w:proofErr w:type="gramEnd"/>
      <w:r w:rsidRPr="003D79E9">
        <w:rPr>
          <w:rFonts w:ascii="Georgia" w:eastAsia="Times New Roman" w:hAnsi="Georgia" w:cs="Arial"/>
          <w:sz w:val="21"/>
          <w:szCs w:val="21"/>
        </w:rPr>
        <w:t xml:space="preserve"> were from WHO, we found no evident errors. Missing data was handled in R software by using </w:t>
      </w:r>
      <w:proofErr w:type="spellStart"/>
      <w:r w:rsidRPr="003D79E9">
        <w:rPr>
          <w:rFonts w:ascii="Georgia" w:eastAsia="Times New Roman" w:hAnsi="Georgia" w:cs="Arial"/>
          <w:sz w:val="21"/>
          <w:szCs w:val="21"/>
        </w:rPr>
        <w:t>Missmap</w:t>
      </w:r>
      <w:proofErr w:type="spellEnd"/>
      <w:r w:rsidRPr="003D79E9">
        <w:rPr>
          <w:rFonts w:ascii="Georgia" w:eastAsia="Times New Roman" w:hAnsi="Georgia" w:cs="Arial"/>
          <w:sz w:val="21"/>
          <w:szCs w:val="21"/>
        </w:rPr>
        <w:t xml:space="preserve"> command. The result indicated that most of the missing data was for population, Hepatitis B and GDP. The missing data were from less known countries like Vanuatu, Tonga, Togo, Cabo Verde etc. Finding all data for these countries was difficult and hence, it was decided that we exclude these countries from the final model </w:t>
      </w:r>
      <w:proofErr w:type="gramStart"/>
      <w:r w:rsidRPr="003D79E9">
        <w:rPr>
          <w:rFonts w:ascii="Georgia" w:eastAsia="Times New Roman" w:hAnsi="Georgia" w:cs="Arial"/>
          <w:sz w:val="21"/>
          <w:szCs w:val="21"/>
        </w:rPr>
        <w:t>data-set</w:t>
      </w:r>
      <w:proofErr w:type="gramEnd"/>
      <w:r w:rsidRPr="003D79E9">
        <w:rPr>
          <w:rFonts w:ascii="Georgia" w:eastAsia="Times New Roman" w:hAnsi="Georgia" w:cs="Arial"/>
          <w:sz w:val="21"/>
          <w:szCs w:val="21"/>
        </w:rPr>
        <w:t xml:space="preserve">. The final merged </w:t>
      </w:r>
      <w:proofErr w:type="gramStart"/>
      <w:r w:rsidRPr="003D79E9">
        <w:rPr>
          <w:rFonts w:ascii="Georgia" w:eastAsia="Times New Roman" w:hAnsi="Georgia" w:cs="Arial"/>
          <w:sz w:val="21"/>
          <w:szCs w:val="21"/>
        </w:rPr>
        <w:t>file(</w:t>
      </w:r>
      <w:proofErr w:type="gramEnd"/>
      <w:r w:rsidRPr="003D79E9">
        <w:rPr>
          <w:rFonts w:ascii="Georgia" w:eastAsia="Times New Roman" w:hAnsi="Georgia" w:cs="Arial"/>
          <w:sz w:val="21"/>
          <w:szCs w:val="21"/>
        </w:rPr>
        <w:t>final dataset) consists of 22 Columns and 2938 rows which meant 20 predicting variables. All predicting variables was then divided into several broad categories:</w:t>
      </w:r>
      <w:r w:rsidRPr="003D79E9">
        <w:rPr>
          <w:rFonts w:ascii="Times New Roman" w:eastAsia="Times New Roman" w:hAnsi="Times New Roman" w:cs="Times New Roman"/>
          <w:sz w:val="21"/>
          <w:szCs w:val="21"/>
        </w:rPr>
        <w:t>​</w:t>
      </w:r>
      <w:r w:rsidRPr="003D79E9">
        <w:rPr>
          <w:rFonts w:ascii="Georgia" w:eastAsia="Times New Roman" w:hAnsi="Georgia" w:cs="Arial"/>
          <w:sz w:val="21"/>
          <w:szCs w:val="21"/>
        </w:rPr>
        <w:t xml:space="preserve">Immunization related factors, Mortality factors, Economical factors and </w:t>
      </w:r>
      <w:proofErr w:type="gramStart"/>
      <w:r w:rsidRPr="003D79E9">
        <w:rPr>
          <w:rFonts w:ascii="Georgia" w:eastAsia="Times New Roman" w:hAnsi="Georgia" w:cs="Arial"/>
          <w:sz w:val="21"/>
          <w:szCs w:val="21"/>
        </w:rPr>
        <w:t>Social</w:t>
      </w:r>
      <w:proofErr w:type="gramEnd"/>
      <w:r w:rsidRPr="003D79E9">
        <w:rPr>
          <w:rFonts w:ascii="Georgia" w:eastAsia="Times New Roman" w:hAnsi="Georgia" w:cs="Arial"/>
          <w:sz w:val="21"/>
          <w:szCs w:val="21"/>
        </w:rPr>
        <w:t xml:space="preserve"> factors.</w:t>
      </w:r>
    </w:p>
    <w:p w14:paraId="7E175B3C" w14:textId="77777777" w:rsidR="003D79E9" w:rsidRPr="003D79E9" w:rsidRDefault="003D79E9" w:rsidP="003D79E9">
      <w:pPr>
        <w:shd w:val="clear" w:color="auto" w:fill="FFFFFF"/>
        <w:spacing w:before="360" w:after="240" w:line="240" w:lineRule="auto"/>
        <w:textAlignment w:val="baseline"/>
        <w:outlineLvl w:val="2"/>
        <w:rPr>
          <w:rFonts w:ascii="Georgia" w:eastAsia="Times New Roman" w:hAnsi="Georgia" w:cs="Arial"/>
          <w:color w:val="000000"/>
          <w:sz w:val="27"/>
          <w:szCs w:val="27"/>
        </w:rPr>
      </w:pPr>
      <w:r w:rsidRPr="003D79E9">
        <w:rPr>
          <w:rFonts w:ascii="Georgia" w:eastAsia="Times New Roman" w:hAnsi="Georgia" w:cs="Arial"/>
          <w:color w:val="000000"/>
          <w:sz w:val="27"/>
          <w:szCs w:val="27"/>
        </w:rPr>
        <w:t>Acknowledgements</w:t>
      </w:r>
    </w:p>
    <w:p w14:paraId="61141683" w14:textId="59A7848B" w:rsidR="003D79E9" w:rsidRDefault="003D79E9" w:rsidP="003D79E9">
      <w:pPr>
        <w:shd w:val="clear" w:color="auto" w:fill="FFFFFF"/>
        <w:spacing w:before="158" w:after="158" w:line="240" w:lineRule="auto"/>
        <w:textAlignment w:val="baseline"/>
        <w:rPr>
          <w:rFonts w:ascii="Georgia" w:eastAsia="Times New Roman" w:hAnsi="Georgia" w:cs="Arial"/>
          <w:sz w:val="21"/>
          <w:szCs w:val="21"/>
        </w:rPr>
      </w:pPr>
      <w:r w:rsidRPr="003D79E9">
        <w:rPr>
          <w:rFonts w:ascii="Georgia" w:eastAsia="Times New Roman" w:hAnsi="Georgia" w:cs="Arial"/>
          <w:sz w:val="21"/>
          <w:szCs w:val="21"/>
        </w:rPr>
        <w:t xml:space="preserve">The data was collected from WHO and United Nations website with the help of </w:t>
      </w:r>
      <w:proofErr w:type="spellStart"/>
      <w:r w:rsidRPr="003D79E9">
        <w:rPr>
          <w:rFonts w:ascii="Georgia" w:eastAsia="Times New Roman" w:hAnsi="Georgia" w:cs="Arial"/>
          <w:sz w:val="21"/>
          <w:szCs w:val="21"/>
        </w:rPr>
        <w:t>Deeksha</w:t>
      </w:r>
      <w:proofErr w:type="spellEnd"/>
      <w:r w:rsidRPr="003D79E9">
        <w:rPr>
          <w:rFonts w:ascii="Georgia" w:eastAsia="Times New Roman" w:hAnsi="Georgia" w:cs="Arial"/>
          <w:sz w:val="21"/>
          <w:szCs w:val="21"/>
        </w:rPr>
        <w:t xml:space="preserve"> Russell and Duan Wang.</w:t>
      </w:r>
    </w:p>
    <w:p w14:paraId="0A94B2E6" w14:textId="059FD256" w:rsidR="00C4530A" w:rsidRDefault="00C4530A" w:rsidP="003D79E9">
      <w:pPr>
        <w:shd w:val="clear" w:color="auto" w:fill="FFFFFF"/>
        <w:spacing w:before="158" w:after="158" w:line="240" w:lineRule="auto"/>
        <w:textAlignment w:val="baseline"/>
        <w:rPr>
          <w:rFonts w:ascii="Georgia" w:eastAsia="Times New Roman" w:hAnsi="Georgia" w:cs="Arial"/>
          <w:sz w:val="21"/>
          <w:szCs w:val="21"/>
        </w:rPr>
      </w:pPr>
    </w:p>
    <w:p w14:paraId="5F54EA3B" w14:textId="57AAD417" w:rsidR="00C4530A" w:rsidRDefault="00C4530A" w:rsidP="003D79E9">
      <w:pPr>
        <w:shd w:val="clear" w:color="auto" w:fill="FFFFFF"/>
        <w:spacing w:before="158" w:after="158" w:line="240" w:lineRule="auto"/>
        <w:textAlignment w:val="baseline"/>
        <w:rPr>
          <w:rFonts w:ascii="Georgia" w:eastAsia="Times New Roman" w:hAnsi="Georgia" w:cs="Arial"/>
          <w:sz w:val="21"/>
          <w:szCs w:val="21"/>
        </w:rPr>
      </w:pPr>
    </w:p>
    <w:p w14:paraId="4F975D75" w14:textId="7CE928F1" w:rsidR="00C4530A" w:rsidRDefault="00C4530A" w:rsidP="003D79E9">
      <w:pPr>
        <w:shd w:val="clear" w:color="auto" w:fill="FFFFFF"/>
        <w:spacing w:before="158" w:after="158" w:line="240" w:lineRule="auto"/>
        <w:textAlignment w:val="baseline"/>
        <w:rPr>
          <w:rFonts w:ascii="Georgia" w:eastAsia="Times New Roman" w:hAnsi="Georgia" w:cs="Arial"/>
          <w:sz w:val="21"/>
          <w:szCs w:val="21"/>
        </w:rPr>
      </w:pPr>
    </w:p>
    <w:p w14:paraId="17D4A4C8" w14:textId="77777777" w:rsidR="00C4530A" w:rsidRPr="003D79E9" w:rsidRDefault="00C4530A" w:rsidP="003D79E9">
      <w:pPr>
        <w:shd w:val="clear" w:color="auto" w:fill="FFFFFF"/>
        <w:spacing w:before="158" w:after="158" w:line="240" w:lineRule="auto"/>
        <w:textAlignment w:val="baseline"/>
        <w:rPr>
          <w:rFonts w:ascii="Georgia" w:eastAsia="Times New Roman" w:hAnsi="Georgia" w:cs="Arial"/>
          <w:sz w:val="21"/>
          <w:szCs w:val="21"/>
        </w:rPr>
      </w:pPr>
    </w:p>
    <w:p w14:paraId="5AB09A65" w14:textId="368FAA73" w:rsidR="003D79E9" w:rsidRPr="003D79E9" w:rsidRDefault="00351BCC" w:rsidP="003D79E9">
      <w:pPr>
        <w:shd w:val="clear" w:color="auto" w:fill="FFFFFF"/>
        <w:spacing w:before="360" w:after="240" w:line="240" w:lineRule="auto"/>
        <w:textAlignment w:val="baseline"/>
        <w:outlineLvl w:val="2"/>
        <w:rPr>
          <w:rFonts w:ascii="Georgia" w:eastAsia="Times New Roman" w:hAnsi="Georgia" w:cs="Arial"/>
          <w:color w:val="000000"/>
          <w:sz w:val="27"/>
          <w:szCs w:val="27"/>
        </w:rPr>
      </w:pPr>
      <w:r>
        <w:rPr>
          <w:rFonts w:ascii="Georgia" w:eastAsia="Times New Roman" w:hAnsi="Georgia" w:cs="Arial"/>
          <w:color w:val="000000"/>
          <w:sz w:val="27"/>
          <w:szCs w:val="27"/>
        </w:rPr>
        <w:lastRenderedPageBreak/>
        <w:t>Objectives</w:t>
      </w:r>
    </w:p>
    <w:p w14:paraId="442009BB" w14:textId="27A75653" w:rsidR="003D79E9" w:rsidRPr="003D79E9" w:rsidRDefault="00351BCC" w:rsidP="003D79E9">
      <w:pPr>
        <w:shd w:val="clear" w:color="auto" w:fill="FFFFFF"/>
        <w:spacing w:before="158" w:after="158" w:line="240" w:lineRule="auto"/>
        <w:textAlignment w:val="baseline"/>
        <w:rPr>
          <w:rFonts w:ascii="Georgia" w:eastAsia="Times New Roman" w:hAnsi="Georgia" w:cs="Arial"/>
          <w:sz w:val="21"/>
          <w:szCs w:val="21"/>
        </w:rPr>
      </w:pPr>
      <w:r>
        <w:rPr>
          <w:rFonts w:ascii="Georgia" w:eastAsia="Times New Roman" w:hAnsi="Georgia" w:cs="Arial"/>
          <w:sz w:val="21"/>
          <w:szCs w:val="21"/>
        </w:rPr>
        <w:t>In order to a</w:t>
      </w:r>
      <w:r w:rsidR="00E77902">
        <w:rPr>
          <w:rFonts w:ascii="Georgia" w:eastAsia="Times New Roman" w:hAnsi="Georgia" w:cs="Arial"/>
          <w:sz w:val="21"/>
          <w:szCs w:val="21"/>
        </w:rPr>
        <w:t xml:space="preserve">ccomplish </w:t>
      </w:r>
      <w:r>
        <w:rPr>
          <w:rFonts w:ascii="Georgia" w:eastAsia="Times New Roman" w:hAnsi="Georgia" w:cs="Arial"/>
          <w:sz w:val="21"/>
          <w:szCs w:val="21"/>
        </w:rPr>
        <w:t xml:space="preserve">the </w:t>
      </w:r>
      <w:r w:rsidR="00E77902">
        <w:rPr>
          <w:rFonts w:ascii="Georgia" w:eastAsia="Times New Roman" w:hAnsi="Georgia" w:cs="Arial"/>
          <w:sz w:val="21"/>
          <w:szCs w:val="21"/>
        </w:rPr>
        <w:t>objectives, the next</w:t>
      </w:r>
      <w:r w:rsidR="003D79E9" w:rsidRPr="003D79E9">
        <w:rPr>
          <w:rFonts w:ascii="Georgia" w:eastAsia="Times New Roman" w:hAnsi="Georgia" w:cs="Arial"/>
          <w:sz w:val="21"/>
          <w:szCs w:val="21"/>
        </w:rPr>
        <w:t xml:space="preserve"> key questions</w:t>
      </w:r>
      <w:r w:rsidR="00E77902">
        <w:rPr>
          <w:rFonts w:ascii="Georgia" w:eastAsia="Times New Roman" w:hAnsi="Georgia" w:cs="Arial"/>
          <w:sz w:val="21"/>
          <w:szCs w:val="21"/>
        </w:rPr>
        <w:t xml:space="preserve"> must be</w:t>
      </w:r>
      <w:r w:rsidR="00C4530A">
        <w:rPr>
          <w:rFonts w:ascii="Georgia" w:eastAsia="Times New Roman" w:hAnsi="Georgia" w:cs="Arial"/>
          <w:sz w:val="21"/>
          <w:szCs w:val="21"/>
        </w:rPr>
        <w:t xml:space="preserve"> answer</w:t>
      </w:r>
      <w:r w:rsidR="003D79E9" w:rsidRPr="003D79E9">
        <w:rPr>
          <w:rFonts w:ascii="Georgia" w:eastAsia="Times New Roman" w:hAnsi="Georgia" w:cs="Arial"/>
          <w:sz w:val="21"/>
          <w:szCs w:val="21"/>
        </w:rPr>
        <w:t>:</w:t>
      </w:r>
    </w:p>
    <w:p w14:paraId="1C221A23" w14:textId="77777777" w:rsidR="003D79E9" w:rsidRPr="003D79E9" w:rsidRDefault="003D79E9" w:rsidP="003D79E9">
      <w:pPr>
        <w:numPr>
          <w:ilvl w:val="0"/>
          <w:numId w:val="1"/>
        </w:numPr>
        <w:shd w:val="clear" w:color="auto" w:fill="FFFFFF"/>
        <w:spacing w:before="60" w:after="60" w:line="240" w:lineRule="auto"/>
        <w:textAlignment w:val="baseline"/>
        <w:rPr>
          <w:rFonts w:ascii="Georgia" w:eastAsia="Times New Roman" w:hAnsi="Georgia" w:cs="Arial"/>
          <w:sz w:val="21"/>
          <w:szCs w:val="21"/>
        </w:rPr>
      </w:pPr>
      <w:proofErr w:type="gramStart"/>
      <w:r w:rsidRPr="003D79E9">
        <w:rPr>
          <w:rFonts w:ascii="Georgia" w:eastAsia="Times New Roman" w:hAnsi="Georgia" w:cs="Arial"/>
          <w:sz w:val="21"/>
          <w:szCs w:val="21"/>
        </w:rPr>
        <w:t>Does</w:t>
      </w:r>
      <w:proofErr w:type="gramEnd"/>
      <w:r w:rsidRPr="003D79E9">
        <w:rPr>
          <w:rFonts w:ascii="Georgia" w:eastAsia="Times New Roman" w:hAnsi="Georgia" w:cs="Arial"/>
          <w:sz w:val="21"/>
          <w:szCs w:val="21"/>
        </w:rPr>
        <w:t xml:space="preserve"> various predicting factors which has been chosen initially really affect the Life expectancy? What are the predicting variables </w:t>
      </w:r>
      <w:proofErr w:type="gramStart"/>
      <w:r w:rsidRPr="003D79E9">
        <w:rPr>
          <w:rFonts w:ascii="Georgia" w:eastAsia="Times New Roman" w:hAnsi="Georgia" w:cs="Arial"/>
          <w:sz w:val="21"/>
          <w:szCs w:val="21"/>
        </w:rPr>
        <w:t>actually affecting</w:t>
      </w:r>
      <w:proofErr w:type="gramEnd"/>
      <w:r w:rsidRPr="003D79E9">
        <w:rPr>
          <w:rFonts w:ascii="Georgia" w:eastAsia="Times New Roman" w:hAnsi="Georgia" w:cs="Arial"/>
          <w:sz w:val="21"/>
          <w:szCs w:val="21"/>
        </w:rPr>
        <w:t xml:space="preserve"> the life expectancy?</w:t>
      </w:r>
    </w:p>
    <w:p w14:paraId="635163F7" w14:textId="77777777" w:rsidR="003D79E9" w:rsidRPr="003D79E9" w:rsidRDefault="003D79E9" w:rsidP="003D79E9">
      <w:pPr>
        <w:numPr>
          <w:ilvl w:val="0"/>
          <w:numId w:val="1"/>
        </w:numPr>
        <w:shd w:val="clear" w:color="auto" w:fill="FFFFFF"/>
        <w:spacing w:before="60" w:after="60" w:line="240" w:lineRule="auto"/>
        <w:textAlignment w:val="baseline"/>
        <w:rPr>
          <w:rFonts w:ascii="Georgia" w:eastAsia="Times New Roman" w:hAnsi="Georgia" w:cs="Arial"/>
          <w:sz w:val="21"/>
          <w:szCs w:val="21"/>
        </w:rPr>
      </w:pPr>
      <w:r w:rsidRPr="003D79E9">
        <w:rPr>
          <w:rFonts w:ascii="Georgia" w:eastAsia="Times New Roman" w:hAnsi="Georgia" w:cs="Arial"/>
          <w:sz w:val="21"/>
          <w:szCs w:val="21"/>
        </w:rPr>
        <w:t xml:space="preserve">Should a country having a lower life expectancy </w:t>
      </w:r>
      <w:proofErr w:type="gramStart"/>
      <w:r w:rsidRPr="003D79E9">
        <w:rPr>
          <w:rFonts w:ascii="Georgia" w:eastAsia="Times New Roman" w:hAnsi="Georgia" w:cs="Arial"/>
          <w:sz w:val="21"/>
          <w:szCs w:val="21"/>
        </w:rPr>
        <w:t>value(</w:t>
      </w:r>
      <w:proofErr w:type="gramEnd"/>
      <w:r w:rsidRPr="003D79E9">
        <w:rPr>
          <w:rFonts w:ascii="Georgia" w:eastAsia="Times New Roman" w:hAnsi="Georgia" w:cs="Arial"/>
          <w:sz w:val="21"/>
          <w:szCs w:val="21"/>
        </w:rPr>
        <w:t>&lt;65) increase its healthcare expenditure in order to improve its average lifespan?</w:t>
      </w:r>
    </w:p>
    <w:p w14:paraId="4474DDDC" w14:textId="77777777" w:rsidR="003D79E9" w:rsidRPr="003D79E9" w:rsidRDefault="003D79E9" w:rsidP="003D79E9">
      <w:pPr>
        <w:numPr>
          <w:ilvl w:val="0"/>
          <w:numId w:val="1"/>
        </w:numPr>
        <w:shd w:val="clear" w:color="auto" w:fill="FFFFFF"/>
        <w:spacing w:before="60" w:after="60" w:line="240" w:lineRule="auto"/>
        <w:textAlignment w:val="baseline"/>
        <w:rPr>
          <w:rFonts w:ascii="Georgia" w:eastAsia="Times New Roman" w:hAnsi="Georgia" w:cs="Arial"/>
          <w:sz w:val="21"/>
          <w:szCs w:val="21"/>
        </w:rPr>
      </w:pPr>
      <w:r w:rsidRPr="003D79E9">
        <w:rPr>
          <w:rFonts w:ascii="Georgia" w:eastAsia="Times New Roman" w:hAnsi="Georgia" w:cs="Arial"/>
          <w:sz w:val="21"/>
          <w:szCs w:val="21"/>
        </w:rPr>
        <w:t>How does Infant and Adult mortality rates affect life expectancy?</w:t>
      </w:r>
    </w:p>
    <w:p w14:paraId="527026AC" w14:textId="1B788145" w:rsidR="003D79E9" w:rsidRPr="003D79E9" w:rsidRDefault="003D79E9" w:rsidP="003D79E9">
      <w:pPr>
        <w:numPr>
          <w:ilvl w:val="0"/>
          <w:numId w:val="1"/>
        </w:numPr>
        <w:shd w:val="clear" w:color="auto" w:fill="FFFFFF"/>
        <w:spacing w:before="60" w:after="60" w:line="240" w:lineRule="auto"/>
        <w:textAlignment w:val="baseline"/>
        <w:rPr>
          <w:rFonts w:ascii="Georgia" w:eastAsia="Times New Roman" w:hAnsi="Georgia" w:cs="Arial"/>
          <w:sz w:val="21"/>
          <w:szCs w:val="21"/>
        </w:rPr>
      </w:pPr>
      <w:r w:rsidRPr="003D79E9">
        <w:rPr>
          <w:rFonts w:ascii="Georgia" w:eastAsia="Times New Roman" w:hAnsi="Georgia" w:cs="Arial"/>
          <w:sz w:val="21"/>
          <w:szCs w:val="21"/>
        </w:rPr>
        <w:t xml:space="preserve">Does Life Expectancy </w:t>
      </w:r>
      <w:r w:rsidR="00A438AE" w:rsidRPr="003D79E9">
        <w:rPr>
          <w:rFonts w:ascii="Georgia" w:eastAsia="Times New Roman" w:hAnsi="Georgia" w:cs="Arial"/>
          <w:sz w:val="21"/>
          <w:szCs w:val="21"/>
        </w:rPr>
        <w:t>have</w:t>
      </w:r>
      <w:r w:rsidRPr="003D79E9">
        <w:rPr>
          <w:rFonts w:ascii="Georgia" w:eastAsia="Times New Roman" w:hAnsi="Georgia" w:cs="Arial"/>
          <w:sz w:val="21"/>
          <w:szCs w:val="21"/>
        </w:rPr>
        <w:t xml:space="preserve"> positive or negative correlation with eating habits, lifestyle, exercise, smoking, drinking alcohol etc.</w:t>
      </w:r>
    </w:p>
    <w:p w14:paraId="338887F3" w14:textId="77777777" w:rsidR="003D79E9" w:rsidRPr="003D79E9" w:rsidRDefault="003D79E9" w:rsidP="003D79E9">
      <w:pPr>
        <w:numPr>
          <w:ilvl w:val="0"/>
          <w:numId w:val="1"/>
        </w:numPr>
        <w:shd w:val="clear" w:color="auto" w:fill="FFFFFF"/>
        <w:spacing w:before="60" w:after="60" w:line="240" w:lineRule="auto"/>
        <w:textAlignment w:val="baseline"/>
        <w:rPr>
          <w:rFonts w:ascii="Georgia" w:eastAsia="Times New Roman" w:hAnsi="Georgia" w:cs="Arial"/>
          <w:sz w:val="21"/>
          <w:szCs w:val="21"/>
        </w:rPr>
      </w:pPr>
      <w:r w:rsidRPr="003D79E9">
        <w:rPr>
          <w:rFonts w:ascii="Georgia" w:eastAsia="Times New Roman" w:hAnsi="Georgia" w:cs="Arial"/>
          <w:sz w:val="21"/>
          <w:szCs w:val="21"/>
        </w:rPr>
        <w:t>What is the impact of schooling on the lifespan of humans?</w:t>
      </w:r>
    </w:p>
    <w:p w14:paraId="17D44B99" w14:textId="77777777" w:rsidR="003D79E9" w:rsidRPr="003D79E9" w:rsidRDefault="003D79E9" w:rsidP="003D79E9">
      <w:pPr>
        <w:numPr>
          <w:ilvl w:val="0"/>
          <w:numId w:val="1"/>
        </w:numPr>
        <w:shd w:val="clear" w:color="auto" w:fill="FFFFFF"/>
        <w:spacing w:before="60" w:after="60" w:line="240" w:lineRule="auto"/>
        <w:textAlignment w:val="baseline"/>
        <w:rPr>
          <w:rFonts w:ascii="Georgia" w:eastAsia="Times New Roman" w:hAnsi="Georgia" w:cs="Arial"/>
          <w:sz w:val="21"/>
          <w:szCs w:val="21"/>
        </w:rPr>
      </w:pPr>
      <w:r w:rsidRPr="003D79E9">
        <w:rPr>
          <w:rFonts w:ascii="Georgia" w:eastAsia="Times New Roman" w:hAnsi="Georgia" w:cs="Arial"/>
          <w:sz w:val="21"/>
          <w:szCs w:val="21"/>
        </w:rPr>
        <w:t>Does Life Expectancy have positive or negative relationship with drinking alcohol?</w:t>
      </w:r>
    </w:p>
    <w:p w14:paraId="4664E9A6" w14:textId="77777777" w:rsidR="003D79E9" w:rsidRPr="003D79E9" w:rsidRDefault="003D79E9" w:rsidP="003D79E9">
      <w:pPr>
        <w:numPr>
          <w:ilvl w:val="0"/>
          <w:numId w:val="1"/>
        </w:numPr>
        <w:shd w:val="clear" w:color="auto" w:fill="FFFFFF"/>
        <w:spacing w:before="60" w:after="60" w:line="240" w:lineRule="auto"/>
        <w:textAlignment w:val="baseline"/>
        <w:rPr>
          <w:rFonts w:ascii="Georgia" w:eastAsia="Times New Roman" w:hAnsi="Georgia" w:cs="Arial"/>
          <w:sz w:val="21"/>
          <w:szCs w:val="21"/>
        </w:rPr>
      </w:pPr>
      <w:r w:rsidRPr="003D79E9">
        <w:rPr>
          <w:rFonts w:ascii="Georgia" w:eastAsia="Times New Roman" w:hAnsi="Georgia" w:cs="Arial"/>
          <w:sz w:val="21"/>
          <w:szCs w:val="21"/>
        </w:rPr>
        <w:t>Do densely populated countries tend to have lower life expectancy?</w:t>
      </w:r>
    </w:p>
    <w:p w14:paraId="28646092" w14:textId="77777777" w:rsidR="003D79E9" w:rsidRPr="003D79E9" w:rsidRDefault="003D79E9" w:rsidP="003D79E9">
      <w:pPr>
        <w:numPr>
          <w:ilvl w:val="0"/>
          <w:numId w:val="1"/>
        </w:numPr>
        <w:shd w:val="clear" w:color="auto" w:fill="FFFFFF"/>
        <w:spacing w:before="60" w:after="60" w:line="240" w:lineRule="auto"/>
        <w:textAlignment w:val="baseline"/>
        <w:rPr>
          <w:rFonts w:ascii="Georgia" w:eastAsia="Times New Roman" w:hAnsi="Georgia" w:cs="Arial"/>
          <w:sz w:val="21"/>
          <w:szCs w:val="21"/>
        </w:rPr>
      </w:pPr>
      <w:r w:rsidRPr="003D79E9">
        <w:rPr>
          <w:rFonts w:ascii="Georgia" w:eastAsia="Times New Roman" w:hAnsi="Georgia" w:cs="Arial"/>
          <w:sz w:val="21"/>
          <w:szCs w:val="21"/>
        </w:rPr>
        <w:t>What is the impact of Immunization coverage on life Expectancy?</w:t>
      </w:r>
    </w:p>
    <w:p w14:paraId="08855FBD" w14:textId="77777777" w:rsidR="003D79E9" w:rsidRDefault="003D79E9"/>
    <w:sectPr w:rsidR="003D7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B07F0"/>
    <w:multiLevelType w:val="multilevel"/>
    <w:tmpl w:val="57421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E9"/>
    <w:rsid w:val="001D4FA8"/>
    <w:rsid w:val="00351BCC"/>
    <w:rsid w:val="003D79E9"/>
    <w:rsid w:val="0042226C"/>
    <w:rsid w:val="004F5C15"/>
    <w:rsid w:val="00585A53"/>
    <w:rsid w:val="00A438AE"/>
    <w:rsid w:val="00AF4EB2"/>
    <w:rsid w:val="00C4530A"/>
    <w:rsid w:val="00E77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E094"/>
  <w15:chartTrackingRefBased/>
  <w15:docId w15:val="{92B3FFB0-1FEC-4AA9-A1ED-6C31F6DB2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D79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79E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79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71561">
      <w:bodyDiv w:val="1"/>
      <w:marLeft w:val="0"/>
      <w:marRight w:val="0"/>
      <w:marTop w:val="0"/>
      <w:marBottom w:val="0"/>
      <w:divBdr>
        <w:top w:val="none" w:sz="0" w:space="0" w:color="auto"/>
        <w:left w:val="none" w:sz="0" w:space="0" w:color="auto"/>
        <w:bottom w:val="none" w:sz="0" w:space="0" w:color="auto"/>
        <w:right w:val="none" w:sz="0" w:space="0" w:color="auto"/>
      </w:divBdr>
    </w:div>
    <w:div w:id="885264990">
      <w:bodyDiv w:val="1"/>
      <w:marLeft w:val="0"/>
      <w:marRight w:val="0"/>
      <w:marTop w:val="0"/>
      <w:marBottom w:val="0"/>
      <w:divBdr>
        <w:top w:val="none" w:sz="0" w:space="0" w:color="auto"/>
        <w:left w:val="none" w:sz="0" w:space="0" w:color="auto"/>
        <w:bottom w:val="none" w:sz="0" w:space="0" w:color="auto"/>
        <w:right w:val="none" w:sz="0" w:space="0" w:color="auto"/>
      </w:divBdr>
    </w:div>
    <w:div w:id="133360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1877</TotalTime>
  <Pages>2</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vargas</dc:creator>
  <cp:keywords/>
  <dc:description/>
  <cp:lastModifiedBy>ariel vargas</cp:lastModifiedBy>
  <cp:revision>5</cp:revision>
  <dcterms:created xsi:type="dcterms:W3CDTF">2021-11-11T22:21:00Z</dcterms:created>
  <dcterms:modified xsi:type="dcterms:W3CDTF">2021-11-13T16:23:00Z</dcterms:modified>
</cp:coreProperties>
</file>