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Salary Management</w:t>
      </w:r>
    </w:p>
    <w:p>
      <w:pPr>
        <w:spacing w:after="240"/>
      </w:pPr>
      <w:r>
        <w:rPr>
          <w:b/>
          <w:color w:val="556473"/>
          <w:sz w:val="28"/>
        </w:rPr>
        <w:t>Draft Requirements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1800"/>
            <w:vAlign w:val="center"/>
            <w:shd w:fill="EAF1F7"/>
          </w:tcPr>
          <w:p>
            <w:pPr>
              <w:spacing w:after="40"/>
            </w:pPr>
            <w:r>
              <w:rPr>
                <w:rFonts w:ascii="Aptos" w:hAnsi="Aptos"/>
                <w:b/>
                <w:color w:val="1F4E79"/>
                <w:sz w:val="18"/>
              </w:rPr>
              <w:t>Status</w:t>
            </w:r>
          </w:p>
        </w:tc>
        <w:tc>
          <w:tcPr>
            <w:tcW w:type="dxa" w:w="8496"/>
            <w:vAlign w:val="center"/>
            <w:shd w:fill="EAF1F7"/>
          </w:tcPr>
          <w:p>
            <w:pPr>
              <w:spacing w:after="40"/>
            </w:pPr>
            <w:r>
              <w:rPr>
                <w:rFonts w:ascii="Aptos" w:hAnsi="Aptos"/>
                <w:sz w:val="18"/>
              </w:rPr>
              <w:t>Draft for clarification</w:t>
            </w:r>
          </w:p>
        </w:tc>
      </w:tr>
      <w:tr>
        <w:tc>
          <w:tcPr>
            <w:tcW w:type="dxa" w:w="1800"/>
            <w:vAlign w:val="center"/>
            <w:shd w:fill="F4F7FA"/>
          </w:tcPr>
          <w:p>
            <w:pPr>
              <w:spacing w:after="40"/>
            </w:pPr>
            <w:r>
              <w:rPr>
                <w:rFonts w:ascii="Aptos" w:hAnsi="Aptos"/>
                <w:b/>
                <w:color w:val="1F4E79"/>
                <w:sz w:val="18"/>
              </w:rPr>
              <w:t>User</w:t>
            </w:r>
          </w:p>
        </w:tc>
        <w:tc>
          <w:tcPr>
            <w:tcW w:type="dxa" w:w="8496"/>
            <w:vAlign w:val="center"/>
            <w:shd w:fill="F4F7FA"/>
          </w:tcPr>
          <w:p>
            <w:pPr>
              <w:spacing w:after="40"/>
            </w:pPr>
            <w:r>
              <w:rPr>
                <w:rFonts w:ascii="Aptos" w:hAnsi="Aptos"/>
                <w:sz w:val="18"/>
              </w:rPr>
              <w:t>HR Manager at ACME, an organization with 10,000 employees across multiple countries</w:t>
            </w:r>
          </w:p>
        </w:tc>
      </w:tr>
    </w:tbl>
    <w:p/>
    <w:p>
      <w:pPr>
        <w:pStyle w:val="Heading1"/>
      </w:pPr>
      <w:r>
        <w:t>1. Goal</w:t>
      </w:r>
    </w:p>
    <w:p>
      <w:r>
        <w:t>Replace spreadsheet-based salary management with a web application that helps HR maintain employee salary data and answer basic questions about how the organization pays people.</w:t>
      </w:r>
    </w:p>
    <w:p>
      <w:pPr>
        <w:pStyle w:val="Heading1"/>
      </w:pPr>
      <w:r>
        <w:t>2. Proposed Scope</w:t>
      </w:r>
    </w:p>
    <w:p>
      <w:pPr>
        <w:pStyle w:val="ListBullet"/>
        <w:ind w:left="360" w:hanging="216"/>
      </w:pPr>
      <w:r>
        <w:t>View and find employees using a searchable, paginated employee list.</w:t>
      </w:r>
    </w:p>
    <w:p>
      <w:pPr>
        <w:pStyle w:val="ListBullet"/>
        <w:ind w:left="360" w:hanging="216"/>
      </w:pPr>
      <w:r>
        <w:t>View an employee’s salary details and update them, subject to the confirmed rules for salary changes.</w:t>
      </w:r>
    </w:p>
    <w:p>
      <w:pPr>
        <w:pStyle w:val="ListBullet"/>
        <w:ind w:left="360" w:hanging="216"/>
      </w:pPr>
      <w:r>
        <w:t>Filter or group salary information using the dimensions confirmed by Incubyte, such as country, currency, or department.</w:t>
      </w:r>
    </w:p>
    <w:p>
      <w:pPr>
        <w:pStyle w:val="ListBullet"/>
        <w:ind w:left="360" w:hanging="216"/>
      </w:pPr>
      <w:r>
        <w:t>Show clear totals or summaries only where values can be compared meaningfully; do not combine different currencies as if they were equivalent.</w:t>
      </w:r>
    </w:p>
    <w:p>
      <w:pPr>
        <w:pStyle w:val="ListBullet"/>
        <w:ind w:left="360" w:hanging="216"/>
      </w:pPr>
      <w:r>
        <w:t>Seed the application with 10,000 representative employees so the core workflows can be demonstrated at the intended scale.</w:t>
      </w:r>
    </w:p>
    <w:p>
      <w:pPr>
        <w:pStyle w:val="Heading1"/>
      </w:pPr>
      <w:r>
        <w:t>3. Deliberately Out of Scope for the First Version</w:t>
      </w:r>
    </w:p>
    <w:p>
      <w:pPr>
        <w:pStyle w:val="ListBullet"/>
        <w:ind w:left="360" w:hanging="216"/>
      </w:pPr>
      <w:r>
        <w:rPr>
          <w:b/>
        </w:rPr>
        <w:t xml:space="preserve">Payroll calculation, payslips, tax, benefits, or payment processing: </w:t>
      </w:r>
      <w:r>
        <w:t>the stated need is managing and understanding salary data.</w:t>
      </w:r>
    </w:p>
    <w:p>
      <w:pPr>
        <w:pStyle w:val="ListBullet"/>
        <w:ind w:left="360" w:hanging="216"/>
      </w:pPr>
      <w:r>
        <w:rPr>
          <w:b/>
        </w:rPr>
        <w:t xml:space="preserve">Employee self-service and role or permission administration: </w:t>
      </w:r>
      <w:r>
        <w:t>the assessment names the HR Manager as the user; access-control expectations need clarification.</w:t>
      </w:r>
    </w:p>
    <w:p>
      <w:pPr>
        <w:pStyle w:val="ListBullet"/>
        <w:ind w:left="360" w:hanging="216"/>
      </w:pPr>
      <w:r>
        <w:rPr>
          <w:b/>
        </w:rPr>
        <w:t xml:space="preserve">Currency conversion and exchange-rate reporting: </w:t>
      </w:r>
      <w:r>
        <w:t>no conversion rules or source are specified.</w:t>
      </w:r>
    </w:p>
    <w:p>
      <w:pPr>
        <w:pStyle w:val="ListBullet"/>
        <w:ind w:left="360" w:hanging="216"/>
      </w:pPr>
      <w:r>
        <w:rPr>
          <w:b/>
        </w:rPr>
        <w:t xml:space="preserve">Bulk spreadsheet import/export: </w:t>
      </w:r>
      <w:r>
        <w:t>spreadsheets are the current process, but import/export behavior and validation rules are not specified.</w:t>
      </w:r>
    </w:p>
    <w:p>
      <w:pPr>
        <w:pStyle w:val="ListBullet"/>
        <w:ind w:left="360" w:hanging="216"/>
      </w:pPr>
      <w:r>
        <w:rPr>
          <w:b/>
        </w:rPr>
        <w:t xml:space="preserve">Advanced analytics beyond agreed salary summaries: </w:t>
      </w:r>
      <w:r>
        <w:t>the questions HR needs to answer are not yet defined.</w:t>
      </w:r>
    </w:p>
    <w:p>
      <w:pPr>
        <w:pStyle w:val="Heading1"/>
      </w:pPr>
      <w:r>
        <w:t>4. Clarifications for Incubyte</w:t>
      </w:r>
    </w:p>
    <w:p>
      <w:pPr>
        <w:pStyle w:val="ListNumber"/>
        <w:ind w:left="403" w:hanging="259"/>
      </w:pPr>
      <w:r>
        <w:t>Which employee fields are required, and which fields should HR be able to search, filter, or sort by?</w:t>
      </w:r>
    </w:p>
    <w:p>
      <w:pPr>
        <w:pStyle w:val="ListNumber"/>
        <w:ind w:left="403" w:hanging="259"/>
      </w:pPr>
      <w:r>
        <w:t>What does a salary consist of: base salary only, or also bonus, allowances, pay frequency, and effective date?</w:t>
      </w:r>
    </w:p>
    <w:p>
      <w:pPr>
        <w:pStyle w:val="ListNumber"/>
        <w:ind w:left="403" w:hanging="259"/>
      </w:pPr>
      <w:r>
        <w:t>Should the system retain salary change history, including who changed the salary and when?</w:t>
      </w:r>
    </w:p>
    <w:p>
      <w:pPr>
        <w:pStyle w:val="ListNumber"/>
        <w:ind w:left="403" w:hanging="259"/>
      </w:pPr>
      <w:r>
        <w:t>Which currencies and countries should the sample data support? Should reports stay separated by currency, or is conversion expected?</w:t>
      </w:r>
    </w:p>
    <w:p>
      <w:pPr>
        <w:pStyle w:val="ListNumber"/>
        <w:ind w:left="403" w:hanging="259"/>
      </w:pPr>
      <w:r>
        <w:t>What specific questions should the application answer about how the organization pays people? For example, average salary by country or salary ranges by department?</w:t>
      </w:r>
    </w:p>
    <w:p>
      <w:pPr>
        <w:pStyle w:val="ListNumber"/>
        <w:ind w:left="403" w:hanging="259"/>
      </w:pPr>
      <w:r>
        <w:t>Should HR be able to add, edit, and deactivate employees, or only manage salary data for a fixed employee list?</w:t>
      </w:r>
    </w:p>
    <w:p>
      <w:pPr>
        <w:pStyle w:val="ListNumber"/>
        <w:ind w:left="403" w:hanging="259"/>
      </w:pPr>
      <w:r>
        <w:t>Are authentication, authorization, audit logs, or approval workflows expected in this assessment?</w:t>
      </w:r>
    </w:p>
    <w:p>
      <w:pPr>
        <w:pStyle w:val="ListNumber"/>
        <w:ind w:left="403" w:hanging="259"/>
      </w:pPr>
      <w:r>
        <w:t>Is spreadsheet import/export required, or is seeded data plus in-app editing sufficient?</w:t>
      </w:r>
    </w:p>
    <w:p>
      <w:pPr>
        <w:pStyle w:val="ListNumber"/>
        <w:ind w:left="403" w:hanging="259"/>
      </w:pPr>
      <w:r>
        <w:t>Are there deployment or demo requirements beyond a publicly accessible application and a video walkthrough?</w:t>
      </w:r>
    </w:p>
    <w:p>
      <w:pPr>
        <w:pStyle w:val="Heading1"/>
      </w:pPr>
      <w:r>
        <w:t>5. Proposed Technical Direction</w:t>
      </w:r>
    </w:p>
    <w:p>
      <w:r>
        <w:t>Use Java for the backend, Angular for the UI, and a relational database, subject to any repository or deployment constraints. Design list and summary operations for 10,000 employees using server-side filtering and pagination. Include focused automated tests for salary rules and core workflows.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4DB"/>
            <w:tcBorders>
              <w:top w:val="single" w:sz="6" w:color="E5C77A"/>
              <w:left w:val="single" w:sz="6" w:color="E5C77A"/>
              <w:bottom w:val="single" w:sz="6" w:color="E5C77A"/>
              <w:right w:val="single" w:sz="6" w:color="E5C77A"/>
            </w:tcBorders>
          </w:tcPr>
          <w:p>
            <w:pPr>
              <w:spacing w:after="40"/>
            </w:pPr>
            <w:r>
              <w:rPr>
                <w:rFonts w:ascii="Aptos" w:hAnsi="Aptos"/>
                <w:sz w:val="20"/>
              </w:rPr>
            </w:r>
            <w:r>
              <w:rPr>
                <w:rFonts w:ascii="Aptos" w:hAnsi="Aptos"/>
                <w:b/>
                <w:color w:val="825A14"/>
                <w:sz w:val="20"/>
              </w:rPr>
              <w:t xml:space="preserve">Pending: </w:t>
            </w:r>
            <w:r>
              <w:rPr>
                <w:rFonts w:ascii="Aptos" w:hAnsi="Aptos"/>
                <w:sz w:val="20"/>
              </w:rPr>
              <w:t>Confirm answers to the clarification questions, then finalize scope and acceptance criteria before implementation.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E7882"/>
        <w:sz w:val="16"/>
      </w:rPr>
      <w:t xml:space="preserve">Salary Management — Draft Requirements  •  Page </w:t>
    </w:r>
    <w:fldChar w:fldCharType="begin"/>
    <w:instrText xml:space="preserve">PAGE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rFonts w:ascii="Aptos" w:hAnsi="Aptos"/>
        <w:b/>
        <w:color w:val="647382"/>
        <w:sz w:val="16"/>
      </w:rPr>
      <w:t>ACME  |  PRODUCT REQUIREMENTS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D374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2D5A82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F4E7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