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152E2B1C" w14:textId="77777777" w:rsidR="00CB60F5" w:rsidRDefault="00AD6128" w:rsidP="00AD6128">
            <w:pPr>
              <w:jc w:val="center"/>
              <w:rPr>
                <w:b/>
                <w:bCs/>
                <w:sz w:val="32"/>
                <w:szCs w:val="32"/>
                <w:lang w:val="en-GB"/>
              </w:rPr>
            </w:pPr>
            <w:r w:rsidRPr="00AB50AD">
              <w:rPr>
                <w:b/>
                <w:bCs/>
                <w:sz w:val="32"/>
                <w:szCs w:val="32"/>
                <w:lang w:val="en-GB"/>
              </w:rPr>
              <w:t>National Basketball Association salary prediction: a data-driven Linear Regression analysis</w:t>
            </w:r>
          </w:p>
          <w:p w14:paraId="6371F805" w14:textId="391EA1FD" w:rsidR="00AD6128" w:rsidRPr="00AD6128" w:rsidRDefault="00AD6128" w:rsidP="00AD6128">
            <w:pPr>
              <w:jc w:val="center"/>
              <w:rPr>
                <w:b/>
                <w:bCs/>
                <w:sz w:val="32"/>
                <w:szCs w:val="32"/>
                <w:lang w:val="en-GB"/>
              </w:rPr>
            </w:pPr>
          </w:p>
        </w:tc>
      </w:tr>
    </w:tbl>
    <w:p w14:paraId="6AB12C83" w14:textId="77777777" w:rsidR="00AD6128" w:rsidRPr="00AB50AD" w:rsidRDefault="00AD6128" w:rsidP="00531F77">
      <w:pPr>
        <w:rPr>
          <w:b/>
          <w:bCs/>
          <w:sz w:val="32"/>
          <w:szCs w:val="32"/>
          <w:lang w:val="en-GB" w:eastAsia="zh-CN"/>
        </w:rPr>
      </w:pPr>
    </w:p>
    <w:p w14:paraId="2A059028" w14:textId="6C658264" w:rsidR="00AD6128" w:rsidRPr="00AB50AD" w:rsidRDefault="00AD6128" w:rsidP="00AD6128">
      <w:pPr>
        <w:jc w:val="center"/>
        <w:rPr>
          <w:lang w:val="en-GB"/>
        </w:rPr>
      </w:pPr>
      <w:proofErr w:type="spellStart"/>
      <w:r w:rsidRPr="00AB50AD">
        <w:rPr>
          <w:lang w:val="en-GB"/>
        </w:rPr>
        <w:t xml:space="preserve">Jiahe Zhang </w:t>
      </w:r>
      <w:proofErr w:type="spellEnd"/>
    </w:p>
    <w:p w14:paraId="45220829" w14:textId="2D212E34" w:rsidR="00AD6128" w:rsidRPr="00AB50AD" w:rsidRDefault="00F453B5" w:rsidP="00AD6128">
      <w:pPr>
        <w:jc w:val="center"/>
        <w:rPr>
          <w:lang w:val="en-GB"/>
        </w:rPr>
      </w:pPr>
      <w:r>
        <w:rPr>
          <w:lang w:val="en-GB" w:eastAsia="zh-CN"/>
        </w:rPr>
        <w:t>freddie_1534@163.com</w:t>
      </w:r>
    </w:p>
    <w:p w14:paraId="459FE3A9" w14:textId="77777777" w:rsidR="00AD6128" w:rsidRPr="00AB50AD" w:rsidRDefault="00AD6128" w:rsidP="00AD6128">
      <w:pPr>
        <w:jc w:val="center"/>
        <w:rPr>
          <w:sz w:val="24"/>
          <w:szCs w:val="32"/>
          <w:lang w:val="en-GB"/>
        </w:rPr>
      </w:pPr>
      <w:r w:rsidRPr="00AB50AD">
        <w:rPr>
          <w:b/>
          <w:bCs/>
          <w:i/>
          <w:iCs/>
          <w:sz w:val="24"/>
          <w:szCs w:val="32"/>
          <w:lang w:val="en-GB"/>
        </w:rPr>
        <w:t>Abstract.</w:t>
      </w:r>
      <w:r w:rsidRPr="00AB50AD">
        <w:rPr>
          <w:sz w:val="24"/>
          <w:szCs w:val="32"/>
          <w:lang w:val="en-GB"/>
        </w:rPr>
        <w:t xml:space="preserve"> </w:t>
      </w:r>
    </w:p>
    <w:p w14:paraId="21EDB146" w14:textId="5B3ADBCA" w:rsidR="00AD6128" w:rsidRPr="00AB50AD" w:rsidRDefault="00AD6128" w:rsidP="00AD6128">
      <w:pPr>
        <w:jc w:val="center"/>
        <w:rPr>
          <w:sz w:val="24"/>
          <w:szCs w:val="32"/>
          <w:lang w:val="en-GB"/>
        </w:rPr>
      </w:pPr>
      <w:r w:rsidRPr="00AB50AD">
        <w:rPr>
          <w:sz w:val="24"/>
          <w:szCs w:val="32"/>
          <w:lang w:val="en-GB"/>
        </w:rPr>
        <w:t xml:space="preserve">National Basketball Association (also known as NBA which will be used as an abbreviation throughout this report) as one of the few most successful professional sports leagues in the world, it is well known by the fierce physical </w:t>
      </w:r>
      <w:r w:rsidRPr="00AB50AD">
        <w:rPr>
          <w:sz w:val="24"/>
          <w:szCs w:val="32"/>
          <w:lang w:val="en-GB" w:eastAsia="zh-CN"/>
        </w:rPr>
        <w:t>compe</w:t>
      </w:r>
      <w:r w:rsidRPr="00AB50AD">
        <w:rPr>
          <w:sz w:val="24"/>
          <w:szCs w:val="32"/>
          <w:lang w:val="en-GB"/>
        </w:rPr>
        <w:t>tition among the most talented and competitive players in the realm of basketball. However, there is something else to discover behind the dazzling crossovers and sensational clutches, hidden in the reflection on the O 'Brien Cup. This report will be discussing the prediction on NBA players’ salary using multiple supervised machine learning algorithms based on a dataset of players’ on-</w:t>
      </w:r>
      <w:r w:rsidRPr="00AB50AD">
        <w:rPr>
          <w:sz w:val="24"/>
          <w:szCs w:val="32"/>
          <w:lang w:val="en-GB" w:eastAsia="zh-CN"/>
        </w:rPr>
        <w:t>court</w:t>
      </w:r>
      <w:r w:rsidRPr="00AB50AD">
        <w:rPr>
          <w:sz w:val="24"/>
          <w:szCs w:val="32"/>
          <w:lang w:val="en-GB"/>
        </w:rPr>
        <w:t xml:space="preserve"> data and achievements, aiming for an objective result that can be used for both prediction and evaluation of players’ contracts.</w:t>
      </w:r>
      <w:r w:rsidR="00AA62FB">
        <w:rPr>
          <w:sz w:val="24"/>
          <w:szCs w:val="32"/>
          <w:lang w:val="en-GB"/>
        </w:rPr>
        <w:t xml:space="preserve"> The result of this report reveals which specific </w:t>
      </w:r>
      <w:r w:rsidR="002D2F10">
        <w:rPr>
          <w:sz w:val="24"/>
          <w:szCs w:val="32"/>
          <w:lang w:val="en-GB"/>
        </w:rPr>
        <w:t>variables</w:t>
      </w:r>
      <w:r w:rsidR="00AA62FB">
        <w:rPr>
          <w:sz w:val="24"/>
          <w:szCs w:val="32"/>
          <w:lang w:val="en-GB"/>
        </w:rPr>
        <w:t xml:space="preserve"> are useful for predicting players’ salary using Multiple Linear Regression</w:t>
      </w:r>
    </w:p>
    <w:p w14:paraId="36B68CF8" w14:textId="77777777" w:rsidR="00AD6128" w:rsidRPr="00AB50AD" w:rsidRDefault="00AD6128" w:rsidP="00AD6128">
      <w:pPr>
        <w:jc w:val="center"/>
        <w:rPr>
          <w:sz w:val="24"/>
          <w:szCs w:val="32"/>
          <w:lang w:val="en-GB"/>
        </w:rPr>
      </w:pPr>
    </w:p>
    <w:p w14:paraId="144AC4F6"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Introduction</w:t>
      </w:r>
    </w:p>
    <w:p w14:paraId="1372D40E" w14:textId="48FCFD22" w:rsidR="00AD6128" w:rsidRPr="00AB50AD" w:rsidRDefault="00AD6128" w:rsidP="00AD6128">
      <w:pPr>
        <w:rPr>
          <w:lang w:val="en-GB"/>
        </w:rPr>
      </w:pPr>
      <w:r w:rsidRPr="00AB50AD">
        <w:rPr>
          <w:lang w:val="en-GB"/>
        </w:rPr>
        <w:t xml:space="preserve">In NBA, the best way to make profit </w:t>
      </w:r>
      <w:r w:rsidR="00C43D3E">
        <w:rPr>
          <w:lang w:val="en-GB"/>
        </w:rPr>
        <w:t>has been</w:t>
      </w:r>
      <w:r w:rsidRPr="00AB50AD">
        <w:rPr>
          <w:lang w:val="en-GB"/>
        </w:rPr>
        <w:t xml:space="preserve"> to win the championship. Naturally, by recruiting or trading valuable players to build a championship-winning team is the goal for every club. While, to make the competition fair, there is a limit on the amount of money that a team can spend on players’ salaries, which is so called ‘salary cap’, if such limit was reached, luxury tax is required to pay towards the association. Therefore, making the budget manageable and spending the money efficiently is crucial. This is where a prediction algorithm comes in. Not only to manage the money flow, but also to evaluate the values of current players’ contracts in the team so that the decision-makers can construct the team better.</w:t>
      </w:r>
    </w:p>
    <w:p w14:paraId="373DE9E3" w14:textId="3E330401" w:rsidR="00AD6128" w:rsidRDefault="00AD6128" w:rsidP="00AD6128">
      <w:pPr>
        <w:rPr>
          <w:lang w:val="en-GB"/>
        </w:rPr>
      </w:pPr>
      <w:r w:rsidRPr="00AB50AD">
        <w:rPr>
          <w:lang w:val="en-GB"/>
        </w:rPr>
        <w:t xml:space="preserve">The </w:t>
      </w:r>
      <w:r w:rsidR="00AA62FB">
        <w:rPr>
          <w:lang w:val="en-GB"/>
        </w:rPr>
        <w:t>structure</w:t>
      </w:r>
      <w:r w:rsidRPr="00AB50AD">
        <w:rPr>
          <w:lang w:val="en-GB"/>
        </w:rPr>
        <w:t xml:space="preserve"> of this report is as follows: Literature review, Methodology, </w:t>
      </w:r>
      <w:r w:rsidR="00AA62FB">
        <w:rPr>
          <w:lang w:val="en-GB"/>
        </w:rPr>
        <w:t>Conclusion, References</w:t>
      </w:r>
    </w:p>
    <w:p w14:paraId="5D428A45" w14:textId="77777777" w:rsidR="00AD6128" w:rsidRPr="00AD6128" w:rsidRDefault="00AD6128" w:rsidP="00AD6128">
      <w:pPr>
        <w:rPr>
          <w:sz w:val="24"/>
          <w:szCs w:val="24"/>
          <w:lang w:val="en-GB"/>
        </w:rPr>
      </w:pPr>
    </w:p>
    <w:p w14:paraId="5CBF6CFB"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Literature review</w:t>
      </w:r>
    </w:p>
    <w:p w14:paraId="3311DEFB" w14:textId="7CD5A2E8" w:rsidR="00AD6128" w:rsidRPr="002D2F10" w:rsidRDefault="00AD6128" w:rsidP="002D2F10">
      <w:pPr>
        <w:rPr>
          <w:color w:val="000000" w:themeColor="text1"/>
          <w:lang w:val="en-GB"/>
        </w:rPr>
      </w:pPr>
      <w:r w:rsidRPr="00AB50AD">
        <w:rPr>
          <w:lang w:val="en-GB"/>
        </w:rPr>
        <w:t xml:space="preserve">Data and statistics have been heavily influencing every sport in this era, which can objectively enhance decision makers’ work for a grand amount. Sports analytics is an emerging field that grabs data to optimize the decision-making process. With it, teams can have better on-court winning strategies, off-court training plans and other approaches to improve athletes’ performance. By the year of 2028, it is expected that the sports analytics industry will profit $3.4 billion globally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_Ref142702980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1</w:t>
      </w:r>
      <w:r w:rsidRPr="00AB50AD">
        <w:rPr>
          <w:color w:val="4F81BD" w:themeColor="accent1"/>
          <w:lang w:val="en-GB"/>
        </w:rPr>
        <w:fldChar w:fldCharType="end"/>
      </w:r>
      <w:r w:rsidRPr="00AB50AD">
        <w:rPr>
          <w:color w:val="4F81BD" w:themeColor="accent1"/>
          <w:lang w:val="en-GB"/>
        </w:rPr>
        <w:t>]</w:t>
      </w:r>
      <w:r w:rsidRPr="00AB50AD">
        <w:rPr>
          <w:lang w:val="en-GB"/>
        </w:rPr>
        <w:t xml:space="preserve">. </w:t>
      </w:r>
      <w:r w:rsidR="00AA62FB">
        <w:rPr>
          <w:lang w:val="en-GB"/>
        </w:rPr>
        <w:t xml:space="preserve">There have already been some great papers researching on the factors influencing NBA players’ salary. </w:t>
      </w:r>
      <w:r w:rsidRPr="00AB50AD">
        <w:rPr>
          <w:lang w:val="en-GB"/>
        </w:rPr>
        <w:t xml:space="preserve">A paper in 2018 claimed that the determining factors of NBA players' pay are experience, points, rebounds, assists and fouls, whereas 3-point shots made and Hollinger's player efficiency rating (PER) are insignificant </w:t>
      </w:r>
      <w:r w:rsidRPr="00AB50AD">
        <w:rPr>
          <w:color w:val="4F81BD" w:themeColor="accent1"/>
          <w:lang w:val="en-GB"/>
        </w:rPr>
        <w:t>[2]</w:t>
      </w:r>
      <w:r w:rsidRPr="00AB50AD">
        <w:rPr>
          <w:lang w:val="en-GB"/>
        </w:rPr>
        <w:t xml:space="preserve">. Also,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_Ref142701701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3</w:t>
      </w:r>
      <w:r w:rsidRPr="00AB50AD">
        <w:rPr>
          <w:color w:val="4F81BD" w:themeColor="accent1"/>
          <w:lang w:val="en-GB"/>
        </w:rPr>
        <w:fldChar w:fldCharType="end"/>
      </w:r>
      <w:r w:rsidRPr="00AB50AD">
        <w:rPr>
          <w:color w:val="4F81BD" w:themeColor="accent1"/>
          <w:lang w:val="en-GB"/>
        </w:rPr>
        <w:t>]</w:t>
      </w:r>
      <w:r w:rsidRPr="00AB50AD">
        <w:rPr>
          <w:lang w:val="en-GB"/>
        </w:rPr>
        <w:t xml:space="preserve"> aims to explore the best player selection strategies by studying the player statistics, team performance, and the salary cap. It explains basic NBA statistics concepts and how the players' efficiency is measured and their relationship with the team performance. However, there are only 450 players in NBA in 2021, it is relatively low (compared with 1,696 players in The National Football League, 780 players in Major League Baseball</w:t>
      </w:r>
      <w:r w:rsidRPr="00AB50AD">
        <w:rPr>
          <w:lang w:val="en-GB" w:eastAsia="zh-CN"/>
        </w:rPr>
        <w:t>)</w:t>
      </w:r>
      <w:r w:rsidRPr="00AB50AD">
        <w:rPr>
          <w:lang w:val="en-GB"/>
        </w:rPr>
        <w:t xml:space="preserve">, it is difficult to build a good model. Besides, data from video games of </w:t>
      </w:r>
      <w:r w:rsidR="00C43D3E" w:rsidRPr="00AB50AD">
        <w:rPr>
          <w:lang w:val="en-GB"/>
        </w:rPr>
        <w:t>basketball (</w:t>
      </w:r>
      <w:r w:rsidRPr="00AB50AD">
        <w:rPr>
          <w:lang w:val="en-GB"/>
        </w:rPr>
        <w:t>2K series) is as useful as that from real basketball world. As confirmed in</w:t>
      </w:r>
      <w:r w:rsidRPr="00AB50AD">
        <w:rPr>
          <w:color w:val="4F81BD" w:themeColor="accent1"/>
          <w:lang w:val="en-GB"/>
        </w:rPr>
        <w:t xml:space="preserve"> [</w:t>
      </w:r>
      <w:r w:rsidRPr="00AB50AD">
        <w:rPr>
          <w:color w:val="4F81BD" w:themeColor="accent1"/>
          <w:lang w:val="en-GB"/>
        </w:rPr>
        <w:fldChar w:fldCharType="begin"/>
      </w:r>
      <w:r w:rsidRPr="00AB50AD">
        <w:rPr>
          <w:color w:val="4F81BD" w:themeColor="accent1"/>
          <w:lang w:val="en-GB"/>
        </w:rPr>
        <w:instrText xml:space="preserve"> REF _Ref142766619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4</w:t>
      </w:r>
      <w:r w:rsidRPr="00AB50AD">
        <w:rPr>
          <w:color w:val="4F81BD" w:themeColor="accent1"/>
          <w:lang w:val="en-GB"/>
        </w:rPr>
        <w:fldChar w:fldCharType="end"/>
      </w:r>
      <w:r w:rsidRPr="00AB50AD">
        <w:rPr>
          <w:color w:val="4F81BD" w:themeColor="accent1"/>
          <w:lang w:val="en-GB"/>
        </w:rPr>
        <w:t>]</w:t>
      </w:r>
      <w:r w:rsidRPr="00AB50AD">
        <w:rPr>
          <w:color w:val="000000" w:themeColor="text1"/>
          <w:lang w:val="en-GB"/>
        </w:rPr>
        <w:t xml:space="preserve">, the variables in the video game 2K20 profoundly </w:t>
      </w:r>
      <w:r w:rsidRPr="00AB50AD">
        <w:rPr>
          <w:color w:val="000000" w:themeColor="text1"/>
          <w:lang w:val="en-GB" w:eastAsia="zh-CN"/>
        </w:rPr>
        <w:t>c</w:t>
      </w:r>
      <w:r w:rsidRPr="00AB50AD">
        <w:rPr>
          <w:color w:val="000000" w:themeColor="text1"/>
          <w:lang w:val="en-GB"/>
        </w:rPr>
        <w:t xml:space="preserve">ontributed to predict NBA players in the real world. As a matter of fact, the predictions were very close to the salaries in season 2021-2022. </w:t>
      </w:r>
    </w:p>
    <w:p w14:paraId="4FA420B2"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Methodology</w:t>
      </w:r>
    </w:p>
    <w:p w14:paraId="66871A83" w14:textId="7B111004" w:rsidR="00AD6128" w:rsidRPr="00AD6128" w:rsidRDefault="00AD6128" w:rsidP="00AD6128">
      <w:pPr>
        <w:rPr>
          <w:b/>
          <w:bCs/>
          <w:lang w:val="en-GB"/>
        </w:rPr>
      </w:pPr>
      <w:r w:rsidRPr="00AD6128">
        <w:rPr>
          <w:b/>
          <w:bCs/>
          <w:lang w:val="en-GB"/>
        </w:rPr>
        <w:lastRenderedPageBreak/>
        <w:t xml:space="preserve">3.1 </w:t>
      </w:r>
      <w:r>
        <w:rPr>
          <w:b/>
          <w:bCs/>
          <w:lang w:val="en-GB" w:eastAsia="zh-CN"/>
        </w:rPr>
        <w:t>D</w:t>
      </w:r>
      <w:r w:rsidRPr="00AD6128">
        <w:rPr>
          <w:b/>
          <w:bCs/>
          <w:lang w:val="en-GB"/>
        </w:rPr>
        <w:t>ata pre-processing</w:t>
      </w:r>
    </w:p>
    <w:p w14:paraId="6811093A" w14:textId="7FE2B60D" w:rsidR="00AD6128" w:rsidRPr="00AB50AD" w:rsidRDefault="00DF61EC" w:rsidP="00AA62FB">
      <w:pPr>
        <w:rPr>
          <w:lang w:val="en-GB"/>
        </w:rPr>
      </w:pPr>
      <w:r>
        <w:rPr>
          <w:color w:val="000000" w:themeColor="text1"/>
          <w:lang w:val="en-GB"/>
        </w:rPr>
        <w:t xml:space="preserve">It was researched </w:t>
      </w:r>
      <w:r w:rsidR="002D2F10">
        <w:rPr>
          <w:color w:val="000000" w:themeColor="text1"/>
          <w:lang w:val="en-GB"/>
        </w:rPr>
        <w:t>in</w:t>
      </w:r>
      <w:r w:rsidR="00AA62FB" w:rsidRPr="00AB50AD">
        <w:rPr>
          <w:color w:val="4F81BD" w:themeColor="accent1"/>
          <w:lang w:val="en-GB"/>
        </w:rPr>
        <w:t xml:space="preserve"> </w:t>
      </w:r>
      <w:r w:rsidR="00AD6128" w:rsidRPr="00AB50AD">
        <w:rPr>
          <w:color w:val="4F81BD" w:themeColor="accent1"/>
          <w:lang w:val="en-GB"/>
        </w:rPr>
        <w:t>[</w:t>
      </w:r>
      <w:r w:rsidR="00AD6128" w:rsidRPr="00AB50AD">
        <w:rPr>
          <w:color w:val="4F81BD" w:themeColor="accent1"/>
          <w:lang w:val="en-GB"/>
        </w:rPr>
        <w:fldChar w:fldCharType="begin"/>
      </w:r>
      <w:r w:rsidR="00AD6128" w:rsidRPr="00AB50AD">
        <w:rPr>
          <w:color w:val="4F81BD" w:themeColor="accent1"/>
          <w:lang w:val="en-GB"/>
        </w:rPr>
        <w:instrText xml:space="preserve"> REF _Ref142767286 \r \h  \* MERGEFORMAT </w:instrText>
      </w:r>
      <w:r w:rsidR="00AD6128" w:rsidRPr="00AB50AD">
        <w:rPr>
          <w:color w:val="4F81BD" w:themeColor="accent1"/>
          <w:lang w:val="en-GB"/>
        </w:rPr>
      </w:r>
      <w:r w:rsidR="00AD6128" w:rsidRPr="00AB50AD">
        <w:rPr>
          <w:color w:val="4F81BD" w:themeColor="accent1"/>
          <w:lang w:val="en-GB"/>
        </w:rPr>
        <w:fldChar w:fldCharType="separate"/>
      </w:r>
      <w:r w:rsidR="00AD6128" w:rsidRPr="00AB50AD">
        <w:rPr>
          <w:color w:val="4F81BD" w:themeColor="accent1"/>
          <w:lang w:val="en-GB"/>
        </w:rPr>
        <w:t>6</w:t>
      </w:r>
      <w:r w:rsidR="00AD6128" w:rsidRPr="00AB50AD">
        <w:rPr>
          <w:color w:val="4F81BD" w:themeColor="accent1"/>
          <w:lang w:val="en-GB"/>
        </w:rPr>
        <w:fldChar w:fldCharType="end"/>
      </w:r>
      <w:r w:rsidR="00AD6128" w:rsidRPr="00AB50AD">
        <w:rPr>
          <w:color w:val="4F81BD" w:themeColor="accent1"/>
          <w:lang w:val="en-GB"/>
        </w:rPr>
        <w:t>]</w:t>
      </w:r>
      <w:r w:rsidR="002D2F10">
        <w:rPr>
          <w:color w:val="000000" w:themeColor="text1"/>
          <w:lang w:val="en-GB"/>
        </w:rPr>
        <w:t xml:space="preserve">, </w:t>
      </w:r>
      <w:proofErr w:type="gramStart"/>
      <w:r w:rsidR="002D2F10">
        <w:rPr>
          <w:color w:val="000000" w:themeColor="text1"/>
          <w:lang w:val="en-GB"/>
        </w:rPr>
        <w:t>a</w:t>
      </w:r>
      <w:proofErr w:type="gramEnd"/>
      <w:r w:rsidR="002D2F10">
        <w:rPr>
          <w:color w:val="000000" w:themeColor="text1"/>
          <w:lang w:val="en-GB"/>
        </w:rPr>
        <w:t xml:space="preserve"> NBA player performance scoring system </w:t>
      </w:r>
      <w:r w:rsidR="00AD6128" w:rsidRPr="00AB50AD">
        <w:rPr>
          <w:color w:val="000000" w:themeColor="text1"/>
          <w:lang w:val="en-GB"/>
        </w:rPr>
        <w:t xml:space="preserve">created by the author. There are 17 variables clustered into 4 groups and </w:t>
      </w:r>
      <w:r w:rsidR="00AD6128" w:rsidRPr="00AB50AD">
        <w:rPr>
          <w:lang w:val="en-GB"/>
        </w:rPr>
        <w:t xml:space="preserve">each variable was assigned with a different weight so that a player’s total score can be calculated through this algorithm. </w:t>
      </w:r>
      <w:r w:rsidR="00AD6128" w:rsidRPr="00AB50AD">
        <w:rPr>
          <w:color w:val="000000" w:themeColor="text1"/>
          <w:lang w:val="en-GB"/>
        </w:rPr>
        <w:t>Accomplishment: (1)personal awards (2)first/second/third teams</w:t>
      </w:r>
      <w:r w:rsidR="00AD6128" w:rsidRPr="00AB50AD">
        <w:rPr>
          <w:color w:val="000000" w:themeColor="text1"/>
          <w:lang w:val="en-GB" w:eastAsia="zh-CN"/>
        </w:rPr>
        <w:t xml:space="preserve"> </w:t>
      </w:r>
      <w:r w:rsidR="00AD6128" w:rsidRPr="00AB50AD">
        <w:rPr>
          <w:color w:val="000000" w:themeColor="text1"/>
          <w:lang w:val="en-GB"/>
        </w:rPr>
        <w:t xml:space="preserve">(3)on-court </w:t>
      </w:r>
      <w:r w:rsidR="00AD6128" w:rsidRPr="00AB50AD">
        <w:rPr>
          <w:color w:val="000000" w:themeColor="text1"/>
          <w:lang w:val="en-GB" w:eastAsia="zh-CN"/>
        </w:rPr>
        <w:t xml:space="preserve">data </w:t>
      </w:r>
      <w:r w:rsidR="00AD6128" w:rsidRPr="00AB50AD">
        <w:rPr>
          <w:color w:val="000000" w:themeColor="text1"/>
          <w:lang w:val="en-GB"/>
        </w:rPr>
        <w:t xml:space="preserve">(4)Most Valuable Player shares (5)championship factors (6)playoffs; Commitment: (7)Game Score </w:t>
      </w:r>
      <w:r w:rsidR="00AD6128" w:rsidRPr="00AB50AD">
        <w:rPr>
          <w:color w:val="000000" w:themeColor="text1"/>
          <w:lang w:val="en-GB" w:eastAsia="zh-CN"/>
        </w:rPr>
        <w:t>in</w:t>
      </w:r>
      <w:r w:rsidR="00AD6128" w:rsidRPr="00AB50AD">
        <w:rPr>
          <w:color w:val="000000" w:themeColor="text1"/>
          <w:lang w:val="en-GB"/>
        </w:rPr>
        <w:t xml:space="preserve"> regular seasons </w:t>
      </w:r>
      <w:r w:rsidR="00AD6128" w:rsidRPr="00AB50AD">
        <w:rPr>
          <w:color w:val="000000" w:themeColor="text1"/>
          <w:lang w:val="en-GB" w:eastAsia="zh-CN"/>
        </w:rPr>
        <w:t>(</w:t>
      </w:r>
      <w:r w:rsidR="00AD6128" w:rsidRPr="00AB50AD">
        <w:rPr>
          <w:color w:val="000000" w:themeColor="text1"/>
          <w:lang w:val="en-GB"/>
        </w:rPr>
        <w:t>8)Game Score in playoffs (9)Win Share in regular seasons (10)Win Share in playoffs; Prime</w:t>
      </w:r>
      <w:r w:rsidR="00AD6128" w:rsidRPr="00AB50AD">
        <w:rPr>
          <w:b/>
          <w:bCs/>
          <w:color w:val="000000" w:themeColor="text1"/>
          <w:lang w:val="en-GB"/>
        </w:rPr>
        <w:t>:</w:t>
      </w:r>
      <w:r w:rsidR="00AD6128" w:rsidRPr="00AB50AD">
        <w:rPr>
          <w:color w:val="000000" w:themeColor="text1"/>
          <w:lang w:val="en-GB"/>
        </w:rPr>
        <w:t xml:space="preserve"> (11)Game Score </w:t>
      </w:r>
      <w:r w:rsidR="00AD6128" w:rsidRPr="00AB50AD">
        <w:rPr>
          <w:color w:val="000000" w:themeColor="text1"/>
          <w:lang w:val="en-GB" w:eastAsia="zh-CN"/>
        </w:rPr>
        <w:t>in</w:t>
      </w:r>
      <w:r w:rsidR="00AD6128" w:rsidRPr="00AB50AD">
        <w:rPr>
          <w:color w:val="000000" w:themeColor="text1"/>
          <w:lang w:val="en-GB"/>
        </w:rPr>
        <w:t xml:space="preserve"> regular seasons </w:t>
      </w:r>
      <w:r w:rsidR="00B46BD4">
        <w:rPr>
          <w:color w:val="000000" w:themeColor="text1"/>
          <w:lang w:val="en-GB"/>
        </w:rPr>
        <w:t>at prime</w:t>
      </w:r>
      <w:r w:rsidR="00AD6128" w:rsidRPr="00AB50AD">
        <w:rPr>
          <w:color w:val="000000" w:themeColor="text1"/>
          <w:lang w:val="en-GB"/>
        </w:rPr>
        <w:t xml:space="preserve">(12)Game Score in playoffs </w:t>
      </w:r>
      <w:r w:rsidR="00B46BD4">
        <w:rPr>
          <w:color w:val="000000" w:themeColor="text1"/>
          <w:lang w:val="en-GB"/>
        </w:rPr>
        <w:t>at prime</w:t>
      </w:r>
      <w:r w:rsidR="00B46BD4" w:rsidRPr="00AB50AD">
        <w:rPr>
          <w:color w:val="000000" w:themeColor="text1"/>
          <w:lang w:val="en-GB"/>
        </w:rPr>
        <w:t xml:space="preserve"> </w:t>
      </w:r>
      <w:r w:rsidR="00AD6128" w:rsidRPr="00AB50AD">
        <w:rPr>
          <w:color w:val="000000" w:themeColor="text1"/>
          <w:lang w:val="en-GB"/>
        </w:rPr>
        <w:t xml:space="preserve">(13)Win Share in regular seasons </w:t>
      </w:r>
      <w:r w:rsidR="00B46BD4">
        <w:rPr>
          <w:color w:val="000000" w:themeColor="text1"/>
          <w:lang w:val="en-GB"/>
        </w:rPr>
        <w:t>at prime</w:t>
      </w:r>
      <w:r w:rsidR="00B46BD4" w:rsidRPr="00AB50AD">
        <w:rPr>
          <w:color w:val="000000" w:themeColor="text1"/>
          <w:lang w:val="en-GB"/>
        </w:rPr>
        <w:t xml:space="preserve"> </w:t>
      </w:r>
      <w:r w:rsidR="00AD6128" w:rsidRPr="00AB50AD">
        <w:rPr>
          <w:color w:val="000000" w:themeColor="text1"/>
          <w:lang w:val="en-GB"/>
        </w:rPr>
        <w:t>(14)Win Share in playoffs</w:t>
      </w:r>
      <w:r w:rsidR="00B46BD4">
        <w:rPr>
          <w:color w:val="000000" w:themeColor="text1"/>
          <w:lang w:val="en-GB"/>
        </w:rPr>
        <w:t xml:space="preserve"> at prime</w:t>
      </w:r>
      <w:r w:rsidR="00AD6128" w:rsidRPr="00AB50AD">
        <w:rPr>
          <w:color w:val="000000" w:themeColor="text1"/>
          <w:lang w:val="en-GB"/>
        </w:rPr>
        <w:t xml:space="preserve">; Legacy: </w:t>
      </w:r>
      <w:r w:rsidR="00AD6128" w:rsidRPr="00AB50AD">
        <w:rPr>
          <w:color w:val="000000" w:themeColor="text1"/>
          <w:lang w:val="en-GB" w:eastAsia="zh-CN"/>
        </w:rPr>
        <w:t>(</w:t>
      </w:r>
      <w:r w:rsidR="00AD6128" w:rsidRPr="00AB50AD">
        <w:rPr>
          <w:color w:val="000000" w:themeColor="text1"/>
          <w:lang w:val="en-GB"/>
        </w:rPr>
        <w:t xml:space="preserve">15)all-time leading records in regular (16)all-time leading records in playoffs (17)all-time leading records in finals. </w:t>
      </w:r>
    </w:p>
    <w:p w14:paraId="1F2E2D03" w14:textId="40EB7F40" w:rsidR="002D2F10" w:rsidRPr="00AB50AD" w:rsidRDefault="00AD6128" w:rsidP="00AD6128">
      <w:pPr>
        <w:rPr>
          <w:color w:val="000000" w:themeColor="text1"/>
          <w:lang w:val="en-GB"/>
        </w:rPr>
      </w:pPr>
      <w:r w:rsidRPr="00AB50AD">
        <w:rPr>
          <w:lang w:val="en-GB"/>
        </w:rPr>
        <w:t xml:space="preserve">Before building any models, the datasets taken from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_Ref142767534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5</w:t>
      </w:r>
      <w:r w:rsidRPr="00AB50AD">
        <w:rPr>
          <w:color w:val="4F81BD" w:themeColor="accent1"/>
          <w:lang w:val="en-GB"/>
        </w:rPr>
        <w:fldChar w:fldCharType="end"/>
      </w:r>
      <w:r w:rsidRPr="00AB50AD">
        <w:rPr>
          <w:color w:val="4F81BD" w:themeColor="accent1"/>
          <w:lang w:val="en-GB"/>
        </w:rPr>
        <w:t xml:space="preserve">] </w:t>
      </w:r>
      <w:r w:rsidRPr="00AB50AD">
        <w:rPr>
          <w:color w:val="000000" w:themeColor="text1"/>
          <w:lang w:val="en-GB"/>
        </w:rPr>
        <w:t xml:space="preserve">and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_Ref142767286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6</w:t>
      </w:r>
      <w:r w:rsidRPr="00AB50AD">
        <w:rPr>
          <w:color w:val="4F81BD" w:themeColor="accent1"/>
          <w:lang w:val="en-GB"/>
        </w:rPr>
        <w:fldChar w:fldCharType="end"/>
      </w:r>
      <w:r w:rsidRPr="00AB50AD">
        <w:rPr>
          <w:color w:val="4F81BD" w:themeColor="accent1"/>
          <w:lang w:val="en-GB"/>
        </w:rPr>
        <w:t xml:space="preserve">] </w:t>
      </w:r>
      <w:r w:rsidRPr="00AB50AD">
        <w:rPr>
          <w:color w:val="000000" w:themeColor="text1"/>
          <w:lang w:val="en-GB"/>
        </w:rPr>
        <w:t xml:space="preserve">need filtration. As the players come from very different periods, the model would not be accurate considering inflation, new salary clauses and changes on salary caps. Hence, this report only studies on the top 50 players from the year of 2000 to the year of 2022. After filtration and integration, </w:t>
      </w:r>
      <w:r w:rsidR="002D2F10">
        <w:rPr>
          <w:color w:val="000000" w:themeColor="text1"/>
          <w:lang w:val="en-GB"/>
        </w:rPr>
        <w:t xml:space="preserve">data in </w:t>
      </w:r>
      <w:r>
        <w:rPr>
          <w:color w:val="000000" w:themeColor="text1"/>
          <w:lang w:val="en-GB"/>
        </w:rPr>
        <w:t>Figure 1</w:t>
      </w:r>
      <w:r w:rsidRPr="00AB50AD">
        <w:rPr>
          <w:color w:val="000000" w:themeColor="text1"/>
          <w:lang w:val="en-GB"/>
        </w:rPr>
        <w:t xml:space="preserve"> was used throughout this report:</w:t>
      </w:r>
    </w:p>
    <w:p w14:paraId="2586A3AE" w14:textId="77777777" w:rsidR="00AD6128" w:rsidRPr="00AB50AD" w:rsidRDefault="00AD6128" w:rsidP="00AD6128">
      <w:pPr>
        <w:jc w:val="center"/>
        <w:rPr>
          <w:color w:val="000000" w:themeColor="text1"/>
          <w:lang w:val="en-GB"/>
        </w:rPr>
      </w:pPr>
      <w:r w:rsidRPr="00AB50AD">
        <w:rPr>
          <w:noProof/>
          <w:color w:val="000000" w:themeColor="text1"/>
          <w:lang w:val="en-GB"/>
        </w:rPr>
        <w:drawing>
          <wp:inline distT="0" distB="0" distL="0" distR="0" wp14:anchorId="677B2C60" wp14:editId="00CF43BC">
            <wp:extent cx="5279635" cy="2419350"/>
            <wp:effectExtent l="0" t="0" r="3810" b="0"/>
            <wp:docPr id="36249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97623" name=""/>
                    <pic:cNvPicPr/>
                  </pic:nvPicPr>
                  <pic:blipFill rotWithShape="1">
                    <a:blip r:embed="rId5"/>
                    <a:srcRect r="3318"/>
                    <a:stretch/>
                  </pic:blipFill>
                  <pic:spPr bwMode="auto">
                    <a:xfrm>
                      <a:off x="0" y="0"/>
                      <a:ext cx="5382932" cy="2466685"/>
                    </a:xfrm>
                    <a:prstGeom prst="rect">
                      <a:avLst/>
                    </a:prstGeom>
                    <a:ln>
                      <a:noFill/>
                    </a:ln>
                    <a:extLst>
                      <a:ext uri="{53640926-AAD7-44D8-BBD7-CCE9431645EC}">
                        <a14:shadowObscured xmlns:a14="http://schemas.microsoft.com/office/drawing/2010/main"/>
                      </a:ext>
                    </a:extLst>
                  </pic:spPr>
                </pic:pic>
              </a:graphicData>
            </a:graphic>
          </wp:inline>
        </w:drawing>
      </w:r>
    </w:p>
    <w:p w14:paraId="394209FA" w14:textId="72CB6500" w:rsidR="00AD6128" w:rsidRDefault="00AD6128" w:rsidP="00AD6128">
      <w:pPr>
        <w:jc w:val="center"/>
        <w:rPr>
          <w:lang w:val="en-GB"/>
        </w:rPr>
      </w:pPr>
      <w:r>
        <w:rPr>
          <w:lang w:val="en-GB"/>
        </w:rPr>
        <w:t xml:space="preserve">Figure 1: </w:t>
      </w:r>
      <w:r w:rsidR="00DF61EC">
        <w:rPr>
          <w:lang w:val="en-GB"/>
        </w:rPr>
        <w:t>Top 50 players’ data</w:t>
      </w:r>
    </w:p>
    <w:p w14:paraId="1FCE66D1" w14:textId="77777777" w:rsidR="002D2F10" w:rsidRDefault="002D2F10" w:rsidP="00AD6128">
      <w:pPr>
        <w:jc w:val="center"/>
        <w:rPr>
          <w:lang w:val="en-GB"/>
        </w:rPr>
      </w:pPr>
    </w:p>
    <w:p w14:paraId="05CC3102" w14:textId="7EAB2C55" w:rsidR="002D2F10" w:rsidRPr="00AB50AD" w:rsidRDefault="00531F77" w:rsidP="00AD6128">
      <w:pPr>
        <w:rPr>
          <w:lang w:val="en-GB"/>
        </w:rPr>
      </w:pPr>
      <w:r>
        <w:rPr>
          <w:lang w:val="en-GB"/>
        </w:rPr>
        <w:t xml:space="preserve">Figure 2 </w:t>
      </w:r>
      <w:r w:rsidR="00AD6128" w:rsidRPr="00AB50AD">
        <w:rPr>
          <w:lang w:val="en-GB"/>
        </w:rPr>
        <w:t>is the Correlation Matrix of all the variables (Players’ names were dropped). In this matrix, the lighter the colour of the block is, the higher correlation of the two corresponding variables have. For example, obviously, ‘</w:t>
      </w:r>
      <w:proofErr w:type="spellStart"/>
      <w:r w:rsidR="00AD6128" w:rsidRPr="00AB50AD">
        <w:rPr>
          <w:lang w:val="en-GB"/>
        </w:rPr>
        <w:t>Avg_salary</w:t>
      </w:r>
      <w:proofErr w:type="spellEnd"/>
      <w:r w:rsidR="00AD6128" w:rsidRPr="00AB50AD">
        <w:rPr>
          <w:lang w:val="en-GB"/>
        </w:rPr>
        <w:t>’ (Average Salary) has correlation 1.0 with itself, whereas it barely has correlation with ‘</w:t>
      </w:r>
      <w:proofErr w:type="spellStart"/>
      <w:r w:rsidR="00AD6128" w:rsidRPr="00AB50AD">
        <w:rPr>
          <w:lang w:val="en-GB"/>
        </w:rPr>
        <w:t>Legacy_final</w:t>
      </w:r>
      <w:proofErr w:type="spellEnd"/>
      <w:r w:rsidR="00AD6128" w:rsidRPr="00AB50AD">
        <w:rPr>
          <w:lang w:val="en-GB"/>
        </w:rPr>
        <w:t>’.</w:t>
      </w:r>
    </w:p>
    <w:p w14:paraId="779C114A" w14:textId="77777777" w:rsidR="00AD6128" w:rsidRDefault="00AD6128" w:rsidP="00AD6128">
      <w:pPr>
        <w:jc w:val="center"/>
        <w:rPr>
          <w:lang w:val="en-GB"/>
        </w:rPr>
      </w:pPr>
      <w:r w:rsidRPr="00AB50AD">
        <w:rPr>
          <w:noProof/>
          <w:lang w:val="en-GB"/>
        </w:rPr>
        <w:drawing>
          <wp:inline distT="0" distB="0" distL="0" distR="0" wp14:anchorId="046E1BE7" wp14:editId="0BCA0189">
            <wp:extent cx="2518183" cy="2419350"/>
            <wp:effectExtent l="0" t="0" r="0" b="0"/>
            <wp:docPr id="13161189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18957" name="图片 1316118957"/>
                    <pic:cNvPicPr/>
                  </pic:nvPicPr>
                  <pic:blipFill>
                    <a:blip r:embed="rId6"/>
                    <a:stretch>
                      <a:fillRect/>
                    </a:stretch>
                  </pic:blipFill>
                  <pic:spPr>
                    <a:xfrm>
                      <a:off x="0" y="0"/>
                      <a:ext cx="2654823" cy="2550627"/>
                    </a:xfrm>
                    <a:prstGeom prst="rect">
                      <a:avLst/>
                    </a:prstGeom>
                  </pic:spPr>
                </pic:pic>
              </a:graphicData>
            </a:graphic>
          </wp:inline>
        </w:drawing>
      </w:r>
    </w:p>
    <w:p w14:paraId="6A5084D5" w14:textId="4F0EBC85" w:rsidR="00AD6128" w:rsidRPr="00AB50AD" w:rsidRDefault="00AD6128" w:rsidP="00AD6128">
      <w:pPr>
        <w:jc w:val="center"/>
        <w:rPr>
          <w:lang w:val="en-GB"/>
        </w:rPr>
      </w:pPr>
      <w:r>
        <w:rPr>
          <w:rFonts w:hint="eastAsia"/>
          <w:lang w:val="en-GB"/>
        </w:rPr>
        <w:t>F</w:t>
      </w:r>
      <w:r>
        <w:rPr>
          <w:lang w:val="en-GB"/>
        </w:rPr>
        <w:t>igure 2: Correlation Matrix</w:t>
      </w:r>
    </w:p>
    <w:p w14:paraId="54E3EDAC" w14:textId="21996FB7" w:rsidR="00AD6128" w:rsidRPr="002D2F10" w:rsidRDefault="00AD6128" w:rsidP="00AD6128">
      <w:pPr>
        <w:rPr>
          <w:lang w:val="en-GB"/>
        </w:rPr>
      </w:pPr>
      <w:r w:rsidRPr="00AB50AD">
        <w:fldChar w:fldCharType="begin"/>
      </w:r>
      <w:r w:rsidR="00672F2B">
        <w:instrText xml:space="preserve"> INCLUDEPICTURE "/Users/ocd/Downloads/ * MERGEFORMATINET " \* MERGEFORMAT </w:instrText>
      </w:r>
      <w:r w:rsidR="00000000">
        <w:fldChar w:fldCharType="separate"/>
      </w:r>
      <w:r w:rsidRPr="00AB50AD">
        <w:fldChar w:fldCharType="end"/>
      </w:r>
      <w:r w:rsidRPr="00AD6128">
        <w:rPr>
          <w:b/>
          <w:bCs/>
          <w:lang w:val="en-GB"/>
        </w:rPr>
        <w:t xml:space="preserve">3.2 Prediction </w:t>
      </w:r>
    </w:p>
    <w:p w14:paraId="4721C7A2" w14:textId="77777777" w:rsidR="00AD6128" w:rsidRPr="00AB50AD" w:rsidRDefault="00AD6128" w:rsidP="00AD6128">
      <w:pPr>
        <w:rPr>
          <w:lang w:val="en-GB"/>
        </w:rPr>
      </w:pPr>
      <w:r w:rsidRPr="00AB50AD">
        <w:rPr>
          <w:lang w:val="en-GB"/>
        </w:rPr>
        <w:lastRenderedPageBreak/>
        <w:t>There were 2 regression models used in this report: Simple Linear Regression and Multiple Linear Regression</w:t>
      </w:r>
      <w:r w:rsidRPr="00AB50AD">
        <w:rPr>
          <w:lang w:val="en-GB" w:eastAsia="zh-CN"/>
        </w:rPr>
        <w:t xml:space="preserve"> </w:t>
      </w:r>
    </w:p>
    <w:p w14:paraId="75F47E1F" w14:textId="0B55ACEB" w:rsidR="00AD6128" w:rsidRPr="00AD6128" w:rsidRDefault="00AD6128" w:rsidP="00AD6128">
      <w:pPr>
        <w:pStyle w:val="a7"/>
        <w:numPr>
          <w:ilvl w:val="2"/>
          <w:numId w:val="16"/>
        </w:numPr>
        <w:ind w:firstLineChars="0"/>
        <w:jc w:val="left"/>
        <w:rPr>
          <w:rFonts w:cs="Times New Roman"/>
          <w:b/>
          <w:bCs/>
          <w:sz w:val="20"/>
          <w:szCs w:val="20"/>
          <w:lang w:val="en-GB"/>
        </w:rPr>
      </w:pPr>
      <w:r w:rsidRPr="00AD6128">
        <w:rPr>
          <w:rFonts w:cs="Times New Roman"/>
          <w:b/>
          <w:bCs/>
          <w:sz w:val="20"/>
          <w:szCs w:val="20"/>
          <w:lang w:val="en-GB"/>
        </w:rPr>
        <w:t>Simple Linear Regression</w:t>
      </w:r>
    </w:p>
    <w:p w14:paraId="3F975729" w14:textId="77777777" w:rsidR="00AD6128" w:rsidRPr="00AB50AD" w:rsidRDefault="00AD6128" w:rsidP="00AD6128">
      <w:pPr>
        <w:rPr>
          <w:lang w:val="en-GB"/>
        </w:rPr>
      </w:pPr>
      <w:r w:rsidRPr="00AB50AD">
        <w:rPr>
          <w:lang w:val="en-GB"/>
        </w:rPr>
        <w:t>Simple Linear Regression is a Linear Regression model with only one independent variable as the predictor to predict the dependent variable which always is Average Salary in this report. The first model starts with Average Salary versus Total Score:</w:t>
      </w:r>
    </w:p>
    <w:p w14:paraId="2BF788F3" w14:textId="5A5F31AC" w:rsidR="00AD6128" w:rsidRPr="00AB50AD" w:rsidRDefault="00AD6128" w:rsidP="00DF61EC">
      <w:pPr>
        <w:jc w:val="center"/>
        <w:rPr>
          <w:lang w:val="en-GB"/>
        </w:rPr>
      </w:pPr>
      <w:r w:rsidRPr="00AB50AD">
        <w:rPr>
          <w:noProof/>
        </w:rPr>
        <w:drawing>
          <wp:inline distT="0" distB="0" distL="0" distR="0" wp14:anchorId="2F1A199B" wp14:editId="11018B26">
            <wp:extent cx="2460902" cy="2455879"/>
            <wp:effectExtent l="0" t="0" r="3175" b="0"/>
            <wp:docPr id="1028" name="Picture 4">
              <a:extLst xmlns:a="http://schemas.openxmlformats.org/drawingml/2006/main">
                <a:ext uri="{FF2B5EF4-FFF2-40B4-BE49-F238E27FC236}">
                  <a16:creationId xmlns:a16="http://schemas.microsoft.com/office/drawing/2014/main" id="{B2701931-2763-3ACF-898F-5004C79BF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B2701931-2763-3ACF-898F-5004C79BF4D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2344" cy="2477277"/>
                    </a:xfrm>
                    <a:prstGeom prst="rect">
                      <a:avLst/>
                    </a:prstGeom>
                    <a:noFill/>
                  </pic:spPr>
                </pic:pic>
              </a:graphicData>
            </a:graphic>
          </wp:inline>
        </w:drawing>
      </w:r>
    </w:p>
    <w:p w14:paraId="23B08AE1" w14:textId="7C12D08A" w:rsidR="00531F77" w:rsidRDefault="00531F77" w:rsidP="00531F77">
      <w:pPr>
        <w:jc w:val="center"/>
        <w:rPr>
          <w:lang w:val="en-GB"/>
        </w:rPr>
      </w:pPr>
      <w:r>
        <w:rPr>
          <w:rFonts w:hint="eastAsia"/>
          <w:lang w:val="en-GB"/>
        </w:rPr>
        <w:t>F</w:t>
      </w:r>
      <w:r>
        <w:rPr>
          <w:lang w:val="en-GB"/>
        </w:rPr>
        <w:t>igure 3: Simple Linear Regression results</w:t>
      </w:r>
    </w:p>
    <w:p w14:paraId="1F81529B" w14:textId="77777777" w:rsidR="00531F77" w:rsidRDefault="00531F77" w:rsidP="00AD6128">
      <w:pPr>
        <w:rPr>
          <w:lang w:val="en-GB"/>
        </w:rPr>
      </w:pPr>
    </w:p>
    <w:p w14:paraId="320A5A0B" w14:textId="2800199B" w:rsidR="00DF61EC" w:rsidRDefault="00531F77" w:rsidP="00AD6128">
      <w:pPr>
        <w:rPr>
          <w:lang w:val="en-GB"/>
        </w:rPr>
      </w:pPr>
      <w:r>
        <w:rPr>
          <w:lang w:val="en-GB"/>
        </w:rPr>
        <w:t>Figure 3</w:t>
      </w:r>
      <w:r w:rsidR="00AD6128" w:rsidRPr="00AB50AD">
        <w:rPr>
          <w:lang w:val="en-GB"/>
        </w:rPr>
        <w:t xml:space="preserve"> contains the scattered data and the curve</w:t>
      </w:r>
      <w:r w:rsidR="00DF61EC">
        <w:rPr>
          <w:lang w:val="en-GB"/>
        </w:rPr>
        <w:t xml:space="preserve"> describing it</w:t>
      </w:r>
      <w:r w:rsidR="00AD6128" w:rsidRPr="00AB50AD">
        <w:rPr>
          <w:lang w:val="en-GB"/>
        </w:rPr>
        <w:t xml:space="preserve">, which indicates that there </w:t>
      </w:r>
      <w:r w:rsidR="00C43D3E">
        <w:rPr>
          <w:lang w:val="en-GB"/>
        </w:rPr>
        <w:t>is</w:t>
      </w:r>
      <w:r w:rsidR="00AD6128" w:rsidRPr="00AB50AD">
        <w:rPr>
          <w:lang w:val="en-GB"/>
        </w:rPr>
        <w:t xml:space="preserve"> not a strong linear relationship between Average Salary and Total Score. </w:t>
      </w:r>
    </w:p>
    <w:p w14:paraId="47F98889" w14:textId="77777777" w:rsidR="00DF61EC" w:rsidRDefault="00DF61EC" w:rsidP="00AD6128">
      <w:pPr>
        <w:rPr>
          <w:lang w:val="en-GB"/>
        </w:rPr>
      </w:pPr>
    </w:p>
    <w:p w14:paraId="4404479A" w14:textId="77777777" w:rsidR="00DF61EC" w:rsidRDefault="00DF61EC" w:rsidP="00AD6128">
      <w:pPr>
        <w:rPr>
          <w:lang w:val="en-GB"/>
        </w:rPr>
      </w:pPr>
    </w:p>
    <w:p w14:paraId="196996A4" w14:textId="6A4A74FC" w:rsidR="00DF61EC" w:rsidRDefault="00DF61EC" w:rsidP="00AD6128">
      <w:pPr>
        <w:rPr>
          <w:lang w:val="en-GB"/>
        </w:rPr>
      </w:pPr>
      <w:r w:rsidRPr="00AB50AD">
        <w:rPr>
          <w:noProof/>
        </w:rPr>
        <mc:AlternateContent>
          <mc:Choice Requires="wps">
            <w:drawing>
              <wp:anchor distT="0" distB="0" distL="114300" distR="114300" simplePos="0" relativeHeight="251659264" behindDoc="0" locked="0" layoutInCell="1" allowOverlap="1" wp14:anchorId="19A723D0" wp14:editId="37B9BF3E">
                <wp:simplePos x="0" y="0"/>
                <wp:positionH relativeFrom="column">
                  <wp:posOffset>1210079</wp:posOffset>
                </wp:positionH>
                <wp:positionV relativeFrom="paragraph">
                  <wp:posOffset>0</wp:posOffset>
                </wp:positionV>
                <wp:extent cx="2602051" cy="681197"/>
                <wp:effectExtent l="0" t="0" r="14605" b="17780"/>
                <wp:wrapNone/>
                <wp:docPr id="5" name="文本框 4">
                  <a:extLst xmlns:a="http://schemas.openxmlformats.org/drawingml/2006/main">
                    <a:ext uri="{FF2B5EF4-FFF2-40B4-BE49-F238E27FC236}">
                      <a16:creationId xmlns:a16="http://schemas.microsoft.com/office/drawing/2014/main" id="{26A9880B-8DF0-469E-2B91-1DC3DCCEBE86}"/>
                    </a:ext>
                  </a:extLst>
                </wp:docPr>
                <wp:cNvGraphicFramePr/>
                <a:graphic xmlns:a="http://schemas.openxmlformats.org/drawingml/2006/main">
                  <a:graphicData uri="http://schemas.microsoft.com/office/word/2010/wordprocessingShape">
                    <wps:wsp>
                      <wps:cNvSpPr txBox="1"/>
                      <wps:spPr>
                        <a:xfrm>
                          <a:off x="0" y="0"/>
                          <a:ext cx="2602051" cy="681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1703B1"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(80%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42F573C5"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lang w:val="en-GB"/>
                              </w:rPr>
                              <w:t>10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2"/>
                                <w:szCs w:val="22"/>
                              </w:rPr>
                              <w:t>(20%</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of</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dataset)</w:t>
                            </w:r>
                          </w:p>
                          <w:p w14:paraId="5D671791"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r w:rsidRPr="00E43695">
                              <w:rPr>
                                <w:rFonts w:ascii="Calibri" w:eastAsiaTheme="minorEastAsia" w:hAnsi="Calibri" w:cs="Calibri" w:hint="eastAsia"/>
                                <w:color w:val="000000" w:themeColor="dark1"/>
                                <w:kern w:val="24"/>
                                <w:sz w:val="24"/>
                                <w:szCs w:val="24"/>
                                <w:lang w:eastAsia="zh-CN"/>
                              </w:rPr>
                              <w:t>1</w:t>
                            </w:r>
                            <w:r w:rsidRPr="00E43695">
                              <w:rPr>
                                <w:rFonts w:ascii="Calibri" w:eastAsiaTheme="minorEastAsia" w:hAnsi="Calibri" w:cs="Calibri"/>
                                <w:color w:val="000000" w:themeColor="dark1"/>
                                <w:kern w:val="24"/>
                                <w:sz w:val="24"/>
                                <w:szCs w:val="24"/>
                              </w:rPr>
                              <w:t>1.97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9A723D0" id="_x0000_t202" coordsize="21600,21600" o:spt="202" path="m,l,21600r21600,l21600,xe">
                <v:stroke joinstyle="miter"/>
                <v:path gradientshapeok="t" o:connecttype="rect"/>
              </v:shapetype>
              <v:shape id="文本框 4" o:spid="_x0000_s1026" type="#_x0000_t202" style="position:absolute;margin-left:95.3pt;margin-top:0;width:204.9pt;height: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" fillcolor="white [3201]" strokecolor="#4f81bd [3204]" strokeweight="2pt">
                <v:textbox>
                  <w:txbxContent>
                    <w:p w14:paraId="391703B1"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(80%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42F573C5"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lang w:val="en-GB"/>
                        </w:rPr>
                        <w:t>10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2"/>
                          <w:szCs w:val="22"/>
                        </w:rPr>
                        <w:t>(20%</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of</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dataset)</w:t>
                      </w:r>
                    </w:p>
                    <w:p w14:paraId="5D671791"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proofErr w:type="gramStart"/>
                      <w:r w:rsidRPr="00E43695">
                        <w:rPr>
                          <w:rFonts w:ascii="Calibri" w:eastAsiaTheme="minorEastAsia" w:hAnsi="Calibri" w:cs="Calibri" w:hint="eastAsia"/>
                          <w:color w:val="000000" w:themeColor="dark1"/>
                          <w:kern w:val="24"/>
                          <w:sz w:val="24"/>
                          <w:szCs w:val="24"/>
                          <w:lang w:eastAsia="zh-CN"/>
                        </w:rPr>
                        <w:t>1</w:t>
                      </w:r>
                      <w:r w:rsidRPr="00E43695">
                        <w:rPr>
                          <w:rFonts w:ascii="Calibri" w:eastAsiaTheme="minorEastAsia" w:hAnsi="Calibri" w:cs="Calibri"/>
                          <w:color w:val="000000" w:themeColor="dark1"/>
                          <w:kern w:val="24"/>
                          <w:sz w:val="24"/>
                          <w:szCs w:val="24"/>
                        </w:rPr>
                        <w:t>1.97</w:t>
                      </w:r>
                      <w:proofErr w:type="gramEnd"/>
                    </w:p>
                  </w:txbxContent>
                </v:textbox>
              </v:shape>
            </w:pict>
          </mc:Fallback>
        </mc:AlternateContent>
      </w:r>
    </w:p>
    <w:p w14:paraId="5B8AFCD0" w14:textId="77777777" w:rsidR="00DF61EC" w:rsidRDefault="00DF61EC" w:rsidP="00AD6128">
      <w:pPr>
        <w:rPr>
          <w:lang w:val="en-GB"/>
        </w:rPr>
      </w:pPr>
    </w:p>
    <w:p w14:paraId="484E2BC3" w14:textId="77777777" w:rsidR="00DF61EC" w:rsidRDefault="00DF61EC" w:rsidP="00AD6128">
      <w:pPr>
        <w:rPr>
          <w:lang w:val="en-GB"/>
        </w:rPr>
      </w:pPr>
    </w:p>
    <w:p w14:paraId="35C2E279" w14:textId="77777777" w:rsidR="00DF61EC" w:rsidRDefault="00DF61EC" w:rsidP="00AD6128">
      <w:pPr>
        <w:rPr>
          <w:lang w:val="en-GB"/>
        </w:rPr>
      </w:pPr>
    </w:p>
    <w:p w14:paraId="59774BDF" w14:textId="77777777" w:rsidR="00DF61EC" w:rsidRDefault="00DF61EC" w:rsidP="00AD6128">
      <w:pPr>
        <w:rPr>
          <w:lang w:val="en-GB"/>
        </w:rPr>
      </w:pPr>
    </w:p>
    <w:p w14:paraId="7DF81780" w14:textId="1047F95B" w:rsidR="00DF61EC" w:rsidRDefault="00DF61EC" w:rsidP="00AD6128">
      <w:pPr>
        <w:rPr>
          <w:lang w:val="en-GB"/>
        </w:rPr>
      </w:pPr>
      <w:r w:rsidRPr="00AB50AD">
        <w:rPr>
          <w:noProof/>
        </w:rPr>
        <mc:AlternateContent>
          <mc:Choice Requires="wps">
            <w:drawing>
              <wp:anchor distT="0" distB="0" distL="114300" distR="114300" simplePos="0" relativeHeight="251660288" behindDoc="0" locked="0" layoutInCell="1" allowOverlap="1" wp14:anchorId="2620C42B" wp14:editId="7F76A919">
                <wp:simplePos x="0" y="0"/>
                <wp:positionH relativeFrom="column">
                  <wp:posOffset>1210714</wp:posOffset>
                </wp:positionH>
                <wp:positionV relativeFrom="paragraph">
                  <wp:posOffset>86360</wp:posOffset>
                </wp:positionV>
                <wp:extent cx="2601595" cy="1323340"/>
                <wp:effectExtent l="0" t="0" r="14605" b="12700"/>
                <wp:wrapNone/>
                <wp:docPr id="6" name="文本框 5">
                  <a:extLst xmlns:a="http://schemas.openxmlformats.org/drawingml/2006/main">
                    <a:ext uri="{FF2B5EF4-FFF2-40B4-BE49-F238E27FC236}">
                      <a16:creationId xmlns:a16="http://schemas.microsoft.com/office/drawing/2014/main" id="{CCE68A3D-939D-0D27-54E1-7E4ABF2090D2}"/>
                    </a:ext>
                  </a:extLst>
                </wp:docPr>
                <wp:cNvGraphicFramePr/>
                <a:graphic xmlns:a="http://schemas.openxmlformats.org/drawingml/2006/main">
                  <a:graphicData uri="http://schemas.microsoft.com/office/word/2010/wordprocessingShape">
                    <wps:wsp>
                      <wps:cNvSpPr txBox="1"/>
                      <wps:spPr>
                        <a:xfrm>
                          <a:off x="0" y="0"/>
                          <a:ext cx="2601595" cy="13233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7000F0F"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(90%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84E962E"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(10%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9E4337C"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r w:rsidRPr="00E43695">
                              <w:rPr>
                                <w:rFonts w:ascii="Calibri" w:eastAsiaTheme="minorEastAsia" w:hAnsi="Calibri" w:cs="Calibri"/>
                                <w:b/>
                                <w:bCs/>
                                <w:color w:val="000000" w:themeColor="dark1"/>
                                <w:kern w:val="24"/>
                                <w:sz w:val="24"/>
                                <w:szCs w:val="24"/>
                              </w:rPr>
                              <w:t>19.62</w:t>
                            </w:r>
                          </w:p>
                        </w:txbxContent>
                      </wps:txbx>
                      <wps:bodyPr wrap="square" rtlCol="0">
                        <a:spAutoFit/>
                      </wps:bodyPr>
                    </wps:wsp>
                  </a:graphicData>
                </a:graphic>
                <wp14:sizeRelH relativeFrom="margin">
                  <wp14:pctWidth>0</wp14:pctWidth>
                </wp14:sizeRelH>
              </wp:anchor>
            </w:drawing>
          </mc:Choice>
          <mc:Fallback>
            <w:pict>
              <v:shape w14:anchorId="2620C42B" id="文本框 5" o:spid="_x0000_s1027" type="#_x0000_t202" style="position:absolute;margin-left:95.35pt;margin-top:6.8pt;width:204.85pt;height:10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" fillcolor="white [3201]" strokecolor="#4f81bd [3204]" strokeweight="2pt">
                <v:textbox style="mso-fit-shape-to-text:t">
                  <w:txbxContent>
                    <w:p w14:paraId="57000F0F"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(90%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84E962E"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(10%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9E4337C"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proofErr w:type="gramStart"/>
                      <w:r w:rsidRPr="00E43695">
                        <w:rPr>
                          <w:rFonts w:ascii="Calibri" w:eastAsiaTheme="minorEastAsia" w:hAnsi="Calibri" w:cs="Calibri"/>
                          <w:b/>
                          <w:bCs/>
                          <w:color w:val="000000" w:themeColor="dark1"/>
                          <w:kern w:val="24"/>
                          <w:sz w:val="24"/>
                          <w:szCs w:val="24"/>
                        </w:rPr>
                        <w:t>19.62</w:t>
                      </w:r>
                      <w:proofErr w:type="gramEnd"/>
                    </w:p>
                  </w:txbxContent>
                </v:textbox>
              </v:shape>
            </w:pict>
          </mc:Fallback>
        </mc:AlternateContent>
      </w:r>
    </w:p>
    <w:p w14:paraId="41E1CBB4" w14:textId="1EC896A5" w:rsidR="00DF61EC" w:rsidRDefault="00DF61EC" w:rsidP="00AD6128">
      <w:pPr>
        <w:rPr>
          <w:lang w:val="en-GB"/>
        </w:rPr>
      </w:pPr>
    </w:p>
    <w:p w14:paraId="682DD1AA" w14:textId="2D78E241" w:rsidR="00DF61EC" w:rsidRDefault="00DF61EC" w:rsidP="00AD6128">
      <w:pPr>
        <w:rPr>
          <w:lang w:val="en-GB"/>
        </w:rPr>
      </w:pPr>
    </w:p>
    <w:p w14:paraId="029AC232" w14:textId="77777777" w:rsidR="00DF61EC" w:rsidRDefault="00DF61EC" w:rsidP="00AD6128">
      <w:pPr>
        <w:rPr>
          <w:lang w:val="en-GB"/>
        </w:rPr>
      </w:pPr>
    </w:p>
    <w:p w14:paraId="4B34E807" w14:textId="77777777" w:rsidR="00DF61EC" w:rsidRDefault="00DF61EC" w:rsidP="00AD6128">
      <w:pPr>
        <w:rPr>
          <w:lang w:val="en-GB"/>
        </w:rPr>
      </w:pPr>
    </w:p>
    <w:p w14:paraId="34981C81" w14:textId="77777777" w:rsidR="00DF61EC" w:rsidRDefault="00DF61EC" w:rsidP="00AD6128">
      <w:pPr>
        <w:rPr>
          <w:lang w:val="en-GB"/>
        </w:rPr>
      </w:pPr>
    </w:p>
    <w:p w14:paraId="3A3BEF2B" w14:textId="4E7A4A50" w:rsidR="00DF61EC" w:rsidRDefault="00DF61EC" w:rsidP="00DF61EC">
      <w:pPr>
        <w:jc w:val="center"/>
        <w:rPr>
          <w:lang w:val="en-GB"/>
        </w:rPr>
      </w:pPr>
      <w:r>
        <w:rPr>
          <w:rFonts w:hint="eastAsia"/>
          <w:lang w:val="en-GB"/>
        </w:rPr>
        <w:t>F</w:t>
      </w:r>
      <w:r>
        <w:rPr>
          <w:lang w:val="en-GB"/>
        </w:rPr>
        <w:t xml:space="preserve">igure 4: </w:t>
      </w:r>
      <w:r w:rsidR="002D2F10">
        <w:rPr>
          <w:lang w:val="en-GB"/>
        </w:rPr>
        <w:t>two</w:t>
      </w:r>
      <w:r>
        <w:rPr>
          <w:lang w:val="en-GB"/>
        </w:rPr>
        <w:t xml:space="preserve"> results from Simple Linear Regression</w:t>
      </w:r>
    </w:p>
    <w:p w14:paraId="524DAFF0" w14:textId="6901B45E" w:rsidR="00AD6128" w:rsidRPr="00AB50AD" w:rsidRDefault="00531F77" w:rsidP="00AD6128">
      <w:pPr>
        <w:rPr>
          <w:lang w:val="en-GB"/>
        </w:rPr>
      </w:pPr>
      <w:r>
        <w:rPr>
          <w:lang w:val="en-GB"/>
        </w:rPr>
        <w:t xml:space="preserve">Figure </w:t>
      </w:r>
      <w:r w:rsidR="00DF61EC">
        <w:rPr>
          <w:lang w:val="en-GB"/>
        </w:rPr>
        <w:t>4</w:t>
      </w:r>
      <w:r w:rsidR="00AD6128" w:rsidRPr="00AB50AD">
        <w:rPr>
          <w:lang w:val="en-GB"/>
        </w:rPr>
        <w:t xml:space="preserve">, they are two results of different ways splitting the dataset. They have Mean Squared Error (an indicator on the deviation of data, as model error increases, MSE increases) of 11.97 and 19.62, respectively. However, both results are not satisfying since the dependent variable, Total Score, is the sum of all the 17 variables from </w:t>
      </w:r>
      <w:r w:rsidR="00AD6128" w:rsidRPr="00AB50AD">
        <w:rPr>
          <w:color w:val="4F81BD" w:themeColor="accent1"/>
          <w:lang w:val="en-GB"/>
        </w:rPr>
        <w:t>[</w:t>
      </w:r>
      <w:r w:rsidR="00AD6128" w:rsidRPr="00AB50AD">
        <w:rPr>
          <w:color w:val="4F81BD" w:themeColor="accent1"/>
          <w:lang w:val="en-GB"/>
        </w:rPr>
        <w:fldChar w:fldCharType="begin"/>
      </w:r>
      <w:r w:rsidR="00AD6128" w:rsidRPr="00AB50AD">
        <w:rPr>
          <w:color w:val="4F81BD" w:themeColor="accent1"/>
          <w:lang w:val="en-GB"/>
        </w:rPr>
        <w:instrText xml:space="preserve"> REF _Ref142767286 \r \h  \* MERGEFORMAT </w:instrText>
      </w:r>
      <w:r w:rsidR="00AD6128" w:rsidRPr="00AB50AD">
        <w:rPr>
          <w:color w:val="4F81BD" w:themeColor="accent1"/>
          <w:lang w:val="en-GB"/>
        </w:rPr>
      </w:r>
      <w:r w:rsidR="00AD6128" w:rsidRPr="00AB50AD">
        <w:rPr>
          <w:color w:val="4F81BD" w:themeColor="accent1"/>
          <w:lang w:val="en-GB"/>
        </w:rPr>
        <w:fldChar w:fldCharType="separate"/>
      </w:r>
      <w:r w:rsidR="00AD6128" w:rsidRPr="00AB50AD">
        <w:rPr>
          <w:color w:val="4F81BD" w:themeColor="accent1"/>
          <w:lang w:val="en-GB"/>
        </w:rPr>
        <w:t>5</w:t>
      </w:r>
      <w:r w:rsidR="00AD6128" w:rsidRPr="00AB50AD">
        <w:rPr>
          <w:color w:val="4F81BD" w:themeColor="accent1"/>
          <w:lang w:val="en-GB"/>
        </w:rPr>
        <w:fldChar w:fldCharType="end"/>
      </w:r>
      <w:r w:rsidR="00AD6128" w:rsidRPr="00AB50AD">
        <w:rPr>
          <w:color w:val="4F81BD" w:themeColor="accent1"/>
          <w:lang w:val="en-GB"/>
        </w:rPr>
        <w:t>]</w:t>
      </w:r>
      <w:r w:rsidR="00AD6128" w:rsidRPr="00AB50AD">
        <w:rPr>
          <w:lang w:val="en-GB"/>
        </w:rPr>
        <w:t>, and some of the variables help to predict Average Salary, but some do not. Hence, Simple Linear Regression does not suffice to</w:t>
      </w:r>
      <w:r w:rsidR="00AD6128" w:rsidRPr="00AB50AD">
        <w:rPr>
          <w:lang w:val="en-GB" w:eastAsia="zh-CN"/>
        </w:rPr>
        <w:t xml:space="preserve"> </w:t>
      </w:r>
      <w:r w:rsidR="00AD6128" w:rsidRPr="00AB50AD">
        <w:rPr>
          <w:lang w:val="en-GB"/>
        </w:rPr>
        <w:t>be a good model in this case.</w:t>
      </w:r>
    </w:p>
    <w:p w14:paraId="096365FA" w14:textId="77777777" w:rsidR="00AD6128" w:rsidRPr="00AB50AD" w:rsidRDefault="00AD6128" w:rsidP="00AD6128">
      <w:pPr>
        <w:rPr>
          <w:lang w:val="en-GB"/>
        </w:rPr>
      </w:pPr>
    </w:p>
    <w:p w14:paraId="454BEEDA" w14:textId="77777777" w:rsidR="00AD6128" w:rsidRPr="00AD6128" w:rsidRDefault="00AD6128" w:rsidP="00AD6128">
      <w:pPr>
        <w:pStyle w:val="a7"/>
        <w:numPr>
          <w:ilvl w:val="2"/>
          <w:numId w:val="16"/>
        </w:numPr>
        <w:ind w:firstLineChars="0"/>
        <w:jc w:val="left"/>
        <w:rPr>
          <w:rFonts w:cs="Times New Roman"/>
          <w:b/>
          <w:bCs/>
          <w:sz w:val="20"/>
          <w:szCs w:val="20"/>
          <w:lang w:val="en-GB"/>
        </w:rPr>
      </w:pPr>
      <w:r w:rsidRPr="00AD6128">
        <w:rPr>
          <w:rFonts w:cs="Times New Roman"/>
          <w:b/>
          <w:bCs/>
          <w:sz w:val="20"/>
          <w:szCs w:val="20"/>
          <w:lang w:val="en-GB"/>
        </w:rPr>
        <w:t>Multiple Linear Regression with Backward Selection</w:t>
      </w:r>
    </w:p>
    <w:p w14:paraId="0D170288" w14:textId="70EE923D" w:rsidR="00AD6128" w:rsidRPr="00AB50AD" w:rsidRDefault="00AD6128" w:rsidP="00AD6128">
      <w:pPr>
        <w:rPr>
          <w:lang w:val="en-GB"/>
        </w:rPr>
      </w:pPr>
      <w:r w:rsidRPr="00AB50AD">
        <w:rPr>
          <w:lang w:val="en-GB"/>
        </w:rPr>
        <w:t>Multiple Linear Regression is a prediction model that takes multiple variables as predictors to regress with the dependent variable, which show</w:t>
      </w:r>
      <w:r w:rsidR="002D2F10">
        <w:rPr>
          <w:lang w:val="en-GB"/>
        </w:rPr>
        <w:t>s</w:t>
      </w:r>
      <w:r w:rsidRPr="00AB50AD">
        <w:rPr>
          <w:lang w:val="en-GB"/>
        </w:rPr>
        <w:t xml:space="preserve"> </w:t>
      </w:r>
      <w:r w:rsidR="002D2F10">
        <w:rPr>
          <w:lang w:val="en-GB"/>
        </w:rPr>
        <w:t xml:space="preserve">the content each </w:t>
      </w:r>
      <w:r w:rsidRPr="00AB50AD">
        <w:rPr>
          <w:lang w:val="en-GB"/>
        </w:rPr>
        <w:t>predictor help</w:t>
      </w:r>
      <w:r w:rsidR="002D2F10">
        <w:rPr>
          <w:lang w:val="en-GB"/>
        </w:rPr>
        <w:t>s</w:t>
      </w:r>
      <w:r w:rsidRPr="00AB50AD">
        <w:rPr>
          <w:lang w:val="en-GB"/>
        </w:rPr>
        <w:t xml:space="preserve"> explain the dependent variable.</w:t>
      </w:r>
      <w:r w:rsidR="00E53824">
        <w:rPr>
          <w:lang w:val="en-GB"/>
        </w:rPr>
        <w:t xml:space="preserve"> Figure 5 </w:t>
      </w:r>
      <w:r w:rsidRPr="00AB50AD">
        <w:rPr>
          <w:lang w:val="en-GB"/>
        </w:rPr>
        <w:t>was attained after transforming and fitting Multiple Linear Regression of all 17 variables against Average Salary:</w:t>
      </w:r>
    </w:p>
    <w:p w14:paraId="46C8CD02" w14:textId="0FAE53E4" w:rsidR="00AD6128" w:rsidRDefault="00AD6128" w:rsidP="00531F77">
      <w:pPr>
        <w:jc w:val="center"/>
        <w:rPr>
          <w:noProof/>
        </w:rPr>
      </w:pPr>
      <w:r w:rsidRPr="00AB50AD">
        <w:rPr>
          <w:noProof/>
        </w:rPr>
        <w:lastRenderedPageBreak/>
        <w:drawing>
          <wp:inline distT="0" distB="0" distL="0" distR="0" wp14:anchorId="37DC36B4" wp14:editId="4BE50CD0">
            <wp:extent cx="2989288" cy="3290277"/>
            <wp:effectExtent l="0" t="0" r="0" b="0"/>
            <wp:docPr id="28" name="图片 27">
              <a:extLst xmlns:a="http://schemas.openxmlformats.org/drawingml/2006/main">
                <a:ext uri="{FF2B5EF4-FFF2-40B4-BE49-F238E27FC236}">
                  <a16:creationId xmlns:a16="http://schemas.microsoft.com/office/drawing/2014/main" id="{53139CAA-54E5-2695-47DE-FF8A9EB0D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53139CAA-54E5-2695-47DE-FF8A9EB0DDFF}"/>
                        </a:ext>
                      </a:extLst>
                    </pic:cNvPr>
                    <pic:cNvPicPr>
                      <a:picLocks noChangeAspect="1"/>
                    </pic:cNvPicPr>
                  </pic:nvPicPr>
                  <pic:blipFill>
                    <a:blip r:embed="rId8"/>
                    <a:stretch>
                      <a:fillRect/>
                    </a:stretch>
                  </pic:blipFill>
                  <pic:spPr>
                    <a:xfrm>
                      <a:off x="0" y="0"/>
                      <a:ext cx="3005471" cy="3308089"/>
                    </a:xfrm>
                    <a:prstGeom prst="rect">
                      <a:avLst/>
                    </a:prstGeom>
                  </pic:spPr>
                </pic:pic>
              </a:graphicData>
            </a:graphic>
          </wp:inline>
        </w:drawing>
      </w:r>
    </w:p>
    <w:p w14:paraId="4F9A17BB" w14:textId="7C1ED2E0" w:rsidR="00531F77" w:rsidRDefault="00531F77" w:rsidP="00531F77">
      <w:pPr>
        <w:jc w:val="center"/>
        <w:rPr>
          <w:noProof/>
        </w:rPr>
      </w:pPr>
      <w:r>
        <w:rPr>
          <w:rFonts w:hint="eastAsia"/>
          <w:noProof/>
        </w:rPr>
        <w:t>F</w:t>
      </w:r>
      <w:r>
        <w:rPr>
          <w:noProof/>
        </w:rPr>
        <w:t xml:space="preserve">igure </w:t>
      </w:r>
      <w:r w:rsidR="00DF61EC">
        <w:rPr>
          <w:noProof/>
        </w:rPr>
        <w:t>5</w:t>
      </w:r>
      <w:r>
        <w:rPr>
          <w:noProof/>
        </w:rPr>
        <w:t xml:space="preserve">: Multiple Linear Regression predictors </w:t>
      </w:r>
      <w:r w:rsidR="00E53824">
        <w:rPr>
          <w:noProof/>
        </w:rPr>
        <w:t>information</w:t>
      </w:r>
    </w:p>
    <w:p w14:paraId="5ECC436E" w14:textId="77777777" w:rsidR="00531F77" w:rsidRPr="00AB50AD" w:rsidRDefault="00531F77" w:rsidP="00531F77">
      <w:pPr>
        <w:jc w:val="center"/>
        <w:rPr>
          <w:lang w:val="en-GB"/>
        </w:rPr>
      </w:pPr>
    </w:p>
    <w:p w14:paraId="206DA902" w14:textId="0FA0EDE2" w:rsidR="00AD6128" w:rsidRDefault="00AD6128" w:rsidP="00AD6128">
      <w:pPr>
        <w:rPr>
          <w:lang w:val="en-GB"/>
        </w:rPr>
      </w:pPr>
      <w:r w:rsidRPr="00AB50AD">
        <w:rPr>
          <w:lang w:val="en-GB"/>
        </w:rPr>
        <w:t xml:space="preserve">In </w:t>
      </w:r>
      <w:r w:rsidR="00DF61EC">
        <w:rPr>
          <w:lang w:val="en-GB"/>
        </w:rPr>
        <w:t>Figure 5</w:t>
      </w:r>
      <w:r w:rsidRPr="00AB50AD">
        <w:rPr>
          <w:lang w:val="en-GB"/>
        </w:rPr>
        <w:t xml:space="preserve">, </w:t>
      </w:r>
      <w:proofErr w:type="spellStart"/>
      <w:r w:rsidRPr="00AB50AD">
        <w:rPr>
          <w:lang w:val="en-GB"/>
        </w:rPr>
        <w:t>coef</w:t>
      </w:r>
      <w:proofErr w:type="spellEnd"/>
      <w:r w:rsidRPr="00AB50AD">
        <w:rPr>
          <w:lang w:val="en-GB"/>
        </w:rPr>
        <w:t>(β) refers to the amount Average Salary changes for one unit increase in predictor X</w:t>
      </w:r>
      <w:r w:rsidRPr="00AB50AD">
        <w:rPr>
          <w:vertAlign w:val="subscript"/>
          <w:lang w:val="en-GB"/>
        </w:rPr>
        <w:t>i</w:t>
      </w:r>
      <w:r w:rsidRPr="00AB50AD">
        <w:rPr>
          <w:lang w:val="en-GB"/>
        </w:rPr>
        <w:t xml:space="preserve">; std err refers to Standard Error; t-statistic refers to indicates the linearity of each predictor with Average Salary; p-value indicates the correlation of each predictor with Average Salary. </w:t>
      </w:r>
      <w:r w:rsidR="00E53824">
        <w:rPr>
          <w:lang w:val="en-GB"/>
        </w:rPr>
        <w:t>W</w:t>
      </w:r>
      <w:r w:rsidRPr="00AB50AD">
        <w:rPr>
          <w:lang w:val="en-GB"/>
        </w:rPr>
        <w:t xml:space="preserve">ith </w:t>
      </w:r>
      <w:r w:rsidR="00E53824">
        <w:rPr>
          <w:lang w:val="en-GB"/>
        </w:rPr>
        <w:t>Figure 5</w:t>
      </w:r>
      <w:r w:rsidRPr="00AB50AD">
        <w:rPr>
          <w:lang w:val="en-GB"/>
        </w:rPr>
        <w:t xml:space="preserve"> and the formula, Average Salary = β</w:t>
      </w:r>
      <w:r w:rsidRPr="00AB50AD">
        <w:rPr>
          <w:vertAlign w:val="subscript"/>
          <w:lang w:val="en-GB"/>
        </w:rPr>
        <w:t>0</w:t>
      </w:r>
      <w:r w:rsidRPr="00AB50AD">
        <w:rPr>
          <w:lang w:val="en-GB"/>
        </w:rPr>
        <w:t xml:space="preserve"> + β</w:t>
      </w:r>
      <w:r w:rsidRPr="00AB50AD">
        <w:rPr>
          <w:vertAlign w:val="subscript"/>
          <w:lang w:val="en-GB"/>
        </w:rPr>
        <w:t>1</w:t>
      </w:r>
      <w:r w:rsidRPr="00AB50AD">
        <w:rPr>
          <w:lang w:val="en-GB"/>
        </w:rPr>
        <w:t>* ‘</w:t>
      </w:r>
      <w:proofErr w:type="spellStart"/>
      <w:r w:rsidRPr="00AB50AD">
        <w:rPr>
          <w:lang w:val="en-GB"/>
        </w:rPr>
        <w:t>Accom_awards</w:t>
      </w:r>
      <w:proofErr w:type="spellEnd"/>
      <w:r w:rsidRPr="00AB50AD">
        <w:rPr>
          <w:lang w:val="en-GB"/>
        </w:rPr>
        <w:t>’ + β</w:t>
      </w:r>
      <w:r w:rsidRPr="00AB50AD">
        <w:rPr>
          <w:vertAlign w:val="subscript"/>
          <w:lang w:val="en-GB"/>
        </w:rPr>
        <w:t>2</w:t>
      </w:r>
      <w:r w:rsidRPr="00AB50AD">
        <w:rPr>
          <w:lang w:val="en-GB"/>
        </w:rPr>
        <w:t xml:space="preserve"> * ‘</w:t>
      </w:r>
      <w:proofErr w:type="spellStart"/>
      <w:r w:rsidRPr="00AB50AD">
        <w:rPr>
          <w:lang w:val="en-GB"/>
        </w:rPr>
        <w:t>Accom_teams</w:t>
      </w:r>
      <w:proofErr w:type="spellEnd"/>
      <w:r w:rsidRPr="00AB50AD">
        <w:rPr>
          <w:lang w:val="en-GB"/>
        </w:rPr>
        <w:t>’ + β</w:t>
      </w:r>
      <w:r w:rsidRPr="00AB50AD">
        <w:rPr>
          <w:vertAlign w:val="subscript"/>
          <w:lang w:val="en-GB"/>
        </w:rPr>
        <w:t>3</w:t>
      </w:r>
      <w:r w:rsidRPr="00AB50AD">
        <w:rPr>
          <w:lang w:val="en-GB"/>
        </w:rPr>
        <w:t>* …. +β</w:t>
      </w:r>
      <w:r w:rsidRPr="00AB50AD">
        <w:rPr>
          <w:vertAlign w:val="subscript"/>
          <w:lang w:val="en-GB"/>
        </w:rPr>
        <w:t>4</w:t>
      </w:r>
      <w:r w:rsidRPr="00AB50AD">
        <w:rPr>
          <w:lang w:val="en-GB"/>
        </w:rPr>
        <w:t xml:space="preserve"> * ‘</w:t>
      </w:r>
      <w:proofErr w:type="spellStart"/>
      <w:r w:rsidRPr="00AB50AD">
        <w:rPr>
          <w:lang w:val="en-GB"/>
        </w:rPr>
        <w:t>Legacy_final</w:t>
      </w:r>
      <w:proofErr w:type="spellEnd"/>
      <w:r w:rsidRPr="00AB50AD">
        <w:rPr>
          <w:lang w:val="en-GB"/>
        </w:rPr>
        <w:t>’ + ϵ (random error), a player’s predicted salary can be calculated if the values of all the variables and coefficients are known. Nevertheless, as mentioned before, some predictors are not helpful as much as others. For instance, ‘</w:t>
      </w:r>
      <w:proofErr w:type="spellStart"/>
      <w:r w:rsidRPr="00AB50AD">
        <w:rPr>
          <w:lang w:val="en-GB"/>
        </w:rPr>
        <w:t>Commit_WS_regular</w:t>
      </w:r>
      <w:proofErr w:type="spellEnd"/>
      <w:r w:rsidRPr="00AB50AD">
        <w:rPr>
          <w:lang w:val="en-GB"/>
        </w:rPr>
        <w:t xml:space="preserve">’ has high p-value of 0.93, which indicates that it does not have a linear relationship with the dependent variable. Variables like this need to be dropped one by one and fitting the model again so that the model can be optimised, such method is so called Backward Selection. Average p-value was </w:t>
      </w:r>
      <w:r w:rsidR="003F52A3">
        <w:rPr>
          <w:lang w:val="en-GB"/>
        </w:rPr>
        <w:t>0.3238</w:t>
      </w:r>
      <w:r w:rsidRPr="00AB50AD">
        <w:rPr>
          <w:lang w:val="en-GB"/>
        </w:rPr>
        <w:t xml:space="preserve"> with all 17 variables used. After 9 times of Backward Selection</w:t>
      </w:r>
      <w:r w:rsidR="00F92092">
        <w:rPr>
          <w:lang w:val="en-GB"/>
        </w:rPr>
        <w:t>, the variables left are (</w:t>
      </w:r>
      <w:proofErr w:type="gramStart"/>
      <w:r w:rsidR="00F92092">
        <w:rPr>
          <w:lang w:val="en-GB"/>
        </w:rPr>
        <w:t>5)championship</w:t>
      </w:r>
      <w:proofErr w:type="gramEnd"/>
      <w:r w:rsidR="00F92092">
        <w:rPr>
          <w:lang w:val="en-GB"/>
        </w:rPr>
        <w:t xml:space="preserve"> factors, (6)playoffs, (7)Game Score in regular seasons, (8)Game Score in playoffs, (10)Win Share in playoffs, (11)Game Score in regular seasons at prime, (14)Win Share in playoffs, (17)all-time leading records in finals. </w:t>
      </w:r>
      <w:r w:rsidR="00DF61EC">
        <w:rPr>
          <w:lang w:val="en-GB"/>
        </w:rPr>
        <w:t>T</w:t>
      </w:r>
      <w:r w:rsidRPr="00AB50AD">
        <w:rPr>
          <w:lang w:val="en-GB"/>
        </w:rPr>
        <w:t xml:space="preserve">he lowest average p-value was obtained of value </w:t>
      </w:r>
      <w:r w:rsidRPr="00AB50AD">
        <w:rPr>
          <w:lang w:val="en-GB" w:eastAsia="zh-CN"/>
        </w:rPr>
        <w:t>a</w:t>
      </w:r>
      <w:r w:rsidRPr="00AB50AD">
        <w:rPr>
          <w:lang w:val="en-GB"/>
        </w:rPr>
        <w:t>pproximately 0.0747, which decreased 7</w:t>
      </w:r>
      <w:r w:rsidR="003F52A3">
        <w:rPr>
          <w:lang w:val="en-GB"/>
        </w:rPr>
        <w:t>6</w:t>
      </w:r>
      <w:r w:rsidRPr="00AB50AD">
        <w:rPr>
          <w:lang w:val="en-GB"/>
        </w:rPr>
        <w:t>.</w:t>
      </w:r>
      <w:r w:rsidR="003F52A3">
        <w:rPr>
          <w:lang w:val="en-GB"/>
        </w:rPr>
        <w:t>93</w:t>
      </w:r>
      <w:r w:rsidRPr="00AB50AD">
        <w:rPr>
          <w:lang w:val="en-GB"/>
        </w:rPr>
        <w:t>% from 0.</w:t>
      </w:r>
      <w:r w:rsidR="003F52A3">
        <w:rPr>
          <w:lang w:val="en-GB"/>
        </w:rPr>
        <w:t>3238</w:t>
      </w:r>
      <w:r w:rsidRPr="00AB50AD">
        <w:rPr>
          <w:lang w:val="en-GB"/>
        </w:rPr>
        <w:t>. While the Mean Squared Error was 7.9, which declined 34% from 11.97 and 59.7% from 19.62.</w:t>
      </w:r>
      <w:r w:rsidR="00DF61EC">
        <w:rPr>
          <w:lang w:val="en-GB"/>
        </w:rPr>
        <w:t xml:space="preserve"> </w:t>
      </w:r>
    </w:p>
    <w:p w14:paraId="5BF00542" w14:textId="77777777" w:rsidR="00DF61EC" w:rsidRPr="00DF61EC" w:rsidRDefault="00DF61EC" w:rsidP="002D2F10">
      <w:pPr>
        <w:rPr>
          <w:lang w:val="en-GB"/>
        </w:rPr>
      </w:pPr>
    </w:p>
    <w:p w14:paraId="638C00F1"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Conclusion</w:t>
      </w:r>
    </w:p>
    <w:p w14:paraId="0D0D1AFC" w14:textId="2BE47E0C" w:rsidR="00AD6128" w:rsidRPr="00AB50AD" w:rsidRDefault="00AD6128" w:rsidP="00AD6128">
      <w:pPr>
        <w:rPr>
          <w:lang w:val="en-GB"/>
        </w:rPr>
      </w:pPr>
      <w:r w:rsidRPr="00AB50AD">
        <w:rPr>
          <w:lang w:val="en-GB"/>
        </w:rPr>
        <w:t xml:space="preserve">The performance of Multiple Linear Regression with Backward Selection was much better than that of Simple Linear Regression for the reason that Backward Selection eliminated the variables that </w:t>
      </w:r>
      <w:r w:rsidR="00B46BD4">
        <w:rPr>
          <w:lang w:val="en-GB"/>
        </w:rPr>
        <w:t>were</w:t>
      </w:r>
      <w:r w:rsidRPr="00AB50AD">
        <w:rPr>
          <w:lang w:val="en-GB"/>
        </w:rPr>
        <w:t xml:space="preserve"> valuable for predicting salaries. </w:t>
      </w:r>
      <w:r w:rsidR="00DF61EC">
        <w:rPr>
          <w:lang w:val="en-GB"/>
        </w:rPr>
        <w:t>Multiple Linear Regression ha</w:t>
      </w:r>
      <w:r w:rsidR="00B46BD4">
        <w:rPr>
          <w:lang w:val="en-GB"/>
        </w:rPr>
        <w:t>d</w:t>
      </w:r>
      <w:r w:rsidR="00DF61EC">
        <w:rPr>
          <w:lang w:val="en-GB"/>
        </w:rPr>
        <w:t xml:space="preserve"> a result of average p-value 0.0747 and Mean Squared Error 7.9.</w:t>
      </w:r>
      <w:r w:rsidR="00F92092">
        <w:rPr>
          <w:lang w:val="en-GB"/>
        </w:rPr>
        <w:t xml:space="preserve"> And the most useful </w:t>
      </w:r>
      <w:r w:rsidR="002D2F10">
        <w:rPr>
          <w:lang w:val="en-GB"/>
        </w:rPr>
        <w:t>8 variables, among the original 17 variables,</w:t>
      </w:r>
      <w:r w:rsidR="00F92092">
        <w:rPr>
          <w:lang w:val="en-GB"/>
        </w:rPr>
        <w:t xml:space="preserve"> predicting salary </w:t>
      </w:r>
      <w:r w:rsidR="00B46BD4">
        <w:rPr>
          <w:lang w:val="en-GB"/>
        </w:rPr>
        <w:t>were</w:t>
      </w:r>
      <w:r w:rsidR="00F92092">
        <w:rPr>
          <w:lang w:val="en-GB"/>
        </w:rPr>
        <w:t xml:space="preserve">: </w:t>
      </w:r>
      <w:r w:rsidR="00B46BD4">
        <w:rPr>
          <w:lang w:val="en-GB"/>
        </w:rPr>
        <w:t xml:space="preserve">1. </w:t>
      </w:r>
      <w:r w:rsidR="00F92092">
        <w:rPr>
          <w:lang w:val="en-GB"/>
        </w:rPr>
        <w:t xml:space="preserve">championship factors, </w:t>
      </w:r>
      <w:r w:rsidR="00B46BD4">
        <w:rPr>
          <w:lang w:val="en-GB"/>
        </w:rPr>
        <w:t xml:space="preserve">2. </w:t>
      </w:r>
      <w:r w:rsidR="00F92092">
        <w:rPr>
          <w:lang w:val="en-GB"/>
        </w:rPr>
        <w:t xml:space="preserve">playoffs, </w:t>
      </w:r>
      <w:r w:rsidR="00B46BD4">
        <w:rPr>
          <w:lang w:val="en-GB"/>
        </w:rPr>
        <w:t xml:space="preserve">3. </w:t>
      </w:r>
      <w:r w:rsidR="00F92092">
        <w:rPr>
          <w:lang w:val="en-GB"/>
        </w:rPr>
        <w:t xml:space="preserve">Game Score in regular seasons, </w:t>
      </w:r>
      <w:r w:rsidR="00B46BD4">
        <w:rPr>
          <w:lang w:val="en-GB"/>
        </w:rPr>
        <w:t xml:space="preserve">4. </w:t>
      </w:r>
      <w:r w:rsidR="00F92092">
        <w:rPr>
          <w:lang w:val="en-GB"/>
        </w:rPr>
        <w:t xml:space="preserve">Game Score in playoffs, </w:t>
      </w:r>
      <w:r w:rsidR="00B46BD4">
        <w:rPr>
          <w:lang w:val="en-GB"/>
        </w:rPr>
        <w:t xml:space="preserve">5. </w:t>
      </w:r>
      <w:r w:rsidR="00F92092">
        <w:rPr>
          <w:lang w:val="en-GB"/>
        </w:rPr>
        <w:t xml:space="preserve">Win Share in playoffs, </w:t>
      </w:r>
      <w:r w:rsidR="00B46BD4">
        <w:rPr>
          <w:lang w:val="en-GB"/>
        </w:rPr>
        <w:t xml:space="preserve">6. </w:t>
      </w:r>
      <w:r w:rsidR="00F92092">
        <w:rPr>
          <w:lang w:val="en-GB"/>
        </w:rPr>
        <w:t xml:space="preserve">Game Score in regular seasons at prime, </w:t>
      </w:r>
      <w:r w:rsidR="00B46BD4">
        <w:rPr>
          <w:lang w:val="en-GB"/>
        </w:rPr>
        <w:t xml:space="preserve">7. </w:t>
      </w:r>
      <w:r w:rsidR="00F92092">
        <w:rPr>
          <w:lang w:val="en-GB"/>
        </w:rPr>
        <w:t xml:space="preserve">Win Share in playoffs, </w:t>
      </w:r>
      <w:r w:rsidR="00B46BD4">
        <w:rPr>
          <w:lang w:val="en-GB"/>
        </w:rPr>
        <w:t xml:space="preserve">8. </w:t>
      </w:r>
      <w:r w:rsidR="00F92092">
        <w:rPr>
          <w:lang w:val="en-GB"/>
        </w:rPr>
        <w:t>all-time leading records in finals.</w:t>
      </w:r>
    </w:p>
    <w:p w14:paraId="4AD0EB92" w14:textId="2675EFC5" w:rsidR="00AD6128" w:rsidRPr="00AB50AD" w:rsidRDefault="00AD6128" w:rsidP="00AD6128">
      <w:pPr>
        <w:rPr>
          <w:lang w:val="en-GB" w:eastAsia="zh-CN"/>
        </w:rPr>
      </w:pPr>
      <w:r w:rsidRPr="00AB50AD">
        <w:rPr>
          <w:lang w:val="en-GB"/>
        </w:rPr>
        <w:t xml:space="preserve">However, there are some other factors affecting the accuracy of the models. 1. Rookie player: Some of the players in the dataset had very short experience in NBA, they surely could not have signed big contracts. 2. Voluntary Pay cut: There </w:t>
      </w:r>
      <w:r w:rsidR="00C43D3E">
        <w:rPr>
          <w:lang w:val="en-GB"/>
        </w:rPr>
        <w:t>were</w:t>
      </w:r>
      <w:r w:rsidRPr="00AB50AD">
        <w:rPr>
          <w:lang w:val="en-GB"/>
        </w:rPr>
        <w:t xml:space="preserve"> few some players who volunteer to have pay cut on themselves so that the team can sign new players. 3. Subjective factor: Decision makers </w:t>
      </w:r>
      <w:r w:rsidR="00C43D3E">
        <w:rPr>
          <w:lang w:val="en-GB"/>
        </w:rPr>
        <w:t>were</w:t>
      </w:r>
      <w:r w:rsidRPr="00AB50AD">
        <w:rPr>
          <w:lang w:val="en-GB"/>
        </w:rPr>
        <w:t xml:space="preserve"> not always right. It ha</w:t>
      </w:r>
      <w:r w:rsidR="00C43D3E">
        <w:rPr>
          <w:lang w:val="en-GB"/>
        </w:rPr>
        <w:t>s</w:t>
      </w:r>
      <w:r w:rsidRPr="00AB50AD">
        <w:rPr>
          <w:lang w:val="en-GB"/>
        </w:rPr>
        <w:t xml:space="preserve"> been highly common that players signing contracts with astronomical figure but have ordinary performance on court.</w:t>
      </w:r>
    </w:p>
    <w:p w14:paraId="7DD26C03" w14:textId="77777777" w:rsidR="00AD6128" w:rsidRPr="00AD6128" w:rsidRDefault="00AD6128" w:rsidP="00AD6128">
      <w:pPr>
        <w:rPr>
          <w:b/>
          <w:bCs/>
          <w:sz w:val="24"/>
          <w:szCs w:val="24"/>
          <w:lang w:val="en-GB"/>
        </w:rPr>
      </w:pPr>
      <w:r w:rsidRPr="00AD6128">
        <w:rPr>
          <w:b/>
          <w:bCs/>
          <w:sz w:val="24"/>
          <w:szCs w:val="24"/>
          <w:lang w:val="en-GB"/>
        </w:rPr>
        <w:lastRenderedPageBreak/>
        <w:t>References:</w:t>
      </w:r>
    </w:p>
    <w:p w14:paraId="0C869BE4" w14:textId="77777777" w:rsidR="00AD6128" w:rsidRPr="00AB50AD" w:rsidRDefault="00AD6128" w:rsidP="00AD6128">
      <w:pPr>
        <w:pStyle w:val="a7"/>
        <w:numPr>
          <w:ilvl w:val="0"/>
          <w:numId w:val="15"/>
        </w:numPr>
        <w:ind w:firstLineChars="0"/>
        <w:jc w:val="left"/>
        <w:rPr>
          <w:rFonts w:cs="Times New Roman"/>
          <w:lang w:val="en-GB"/>
        </w:rPr>
      </w:pPr>
      <w:bookmarkStart w:id="0" w:name="_Ref142702980"/>
      <w:bookmarkStart w:id="1" w:name="_Ref142701465"/>
      <w:r w:rsidRPr="00AB50AD">
        <w:rPr>
          <w:rFonts w:cs="Times New Roman"/>
          <w:lang w:val="en-GB"/>
        </w:rPr>
        <w:t xml:space="preserve">Alyssa </w:t>
      </w:r>
      <w:proofErr w:type="spellStart"/>
      <w:r w:rsidRPr="00AB50AD">
        <w:rPr>
          <w:rFonts w:cs="Times New Roman"/>
          <w:lang w:val="en-GB"/>
        </w:rPr>
        <w:t>Schroer</w:t>
      </w:r>
      <w:proofErr w:type="spellEnd"/>
      <w:r w:rsidRPr="00AB50AD">
        <w:rPr>
          <w:rFonts w:cs="Times New Roman"/>
          <w:lang w:val="en-GB"/>
        </w:rPr>
        <w:t>, ‘How Sports Analytics Are Used Today, by Teams and Fans’, 2018</w:t>
      </w:r>
      <w:r w:rsidRPr="00AB50AD">
        <w:rPr>
          <w:rFonts w:cs="Times New Roman"/>
          <w:lang w:val="en-GB"/>
        </w:rPr>
        <w:tab/>
        <w:t>(updated with additional reporting by Brian Nordli in 2021.)</w:t>
      </w:r>
      <w:bookmarkEnd w:id="0"/>
    </w:p>
    <w:p w14:paraId="2317236A" w14:textId="77777777" w:rsidR="00AD6128" w:rsidRPr="00AB50AD" w:rsidRDefault="00AD6128" w:rsidP="00AD6128">
      <w:pPr>
        <w:pStyle w:val="a7"/>
        <w:numPr>
          <w:ilvl w:val="0"/>
          <w:numId w:val="15"/>
        </w:numPr>
        <w:ind w:firstLineChars="0"/>
        <w:jc w:val="left"/>
        <w:rPr>
          <w:rFonts w:cs="Times New Roman"/>
          <w:lang w:val="en-GB"/>
        </w:rPr>
      </w:pPr>
      <w:r w:rsidRPr="00AB50AD">
        <w:rPr>
          <w:rFonts w:cs="Times New Roman"/>
          <w:lang w:val="en-GB"/>
        </w:rPr>
        <w:t>Kevin Sigler, William Compton "NBA Players’ Pay and Performance: What Counts?", United States Sports Academy, 2018</w:t>
      </w:r>
      <w:bookmarkEnd w:id="1"/>
    </w:p>
    <w:p w14:paraId="49B66C14" w14:textId="77777777" w:rsidR="00AD6128" w:rsidRPr="00AB50AD" w:rsidRDefault="00AD6128" w:rsidP="00AD6128">
      <w:pPr>
        <w:pStyle w:val="a7"/>
        <w:numPr>
          <w:ilvl w:val="0"/>
          <w:numId w:val="15"/>
        </w:numPr>
        <w:ind w:firstLineChars="0"/>
        <w:jc w:val="left"/>
        <w:rPr>
          <w:rFonts w:cs="Times New Roman"/>
          <w:lang w:val="en-GB"/>
        </w:rPr>
      </w:pPr>
      <w:bookmarkStart w:id="2" w:name="_Ref142701701"/>
      <w:r w:rsidRPr="00AB50AD">
        <w:rPr>
          <w:rFonts w:cs="Times New Roman"/>
          <w:lang w:val="en-GB"/>
        </w:rPr>
        <w:t xml:space="preserve">R. Nagarajan and L. Li, "Optimizing NBA Player Selection Strategies Based on Salary and Statistics Analysis," 2017 IEEE 15th Intl Conf on Dependable, Autonomic and Secure Computing, 15th Intl Conf on Pervasive Intelligence and Computing, 3rd Intl Conf on Big Data Intelligence and Computing and Cyber Science and Technology </w:t>
      </w:r>
      <w:proofErr w:type="gramStart"/>
      <w:r w:rsidRPr="00AB50AD">
        <w:rPr>
          <w:rFonts w:cs="Times New Roman"/>
          <w:lang w:val="en-GB"/>
        </w:rPr>
        <w:t>Congress(</w:t>
      </w:r>
      <w:proofErr w:type="gramEnd"/>
      <w:r w:rsidRPr="00AB50AD">
        <w:rPr>
          <w:rFonts w:cs="Times New Roman"/>
          <w:lang w:val="en-GB"/>
        </w:rPr>
        <w:t>DASC/</w:t>
      </w:r>
      <w:proofErr w:type="spellStart"/>
      <w:r w:rsidRPr="00AB50AD">
        <w:rPr>
          <w:rFonts w:cs="Times New Roman"/>
          <w:lang w:val="en-GB"/>
        </w:rPr>
        <w:t>PiCom</w:t>
      </w:r>
      <w:proofErr w:type="spellEnd"/>
      <w:r w:rsidRPr="00AB50AD">
        <w:rPr>
          <w:rFonts w:cs="Times New Roman"/>
          <w:lang w:val="en-GB"/>
        </w:rPr>
        <w:t>/</w:t>
      </w:r>
      <w:proofErr w:type="spellStart"/>
      <w:r w:rsidRPr="00AB50AD">
        <w:rPr>
          <w:rFonts w:cs="Times New Roman"/>
          <w:lang w:val="en-GB"/>
        </w:rPr>
        <w:t>DataCom</w:t>
      </w:r>
      <w:proofErr w:type="spellEnd"/>
      <w:r w:rsidRPr="00AB50AD">
        <w:rPr>
          <w:rFonts w:cs="Times New Roman"/>
          <w:lang w:val="en-GB"/>
        </w:rPr>
        <w:t>/</w:t>
      </w:r>
      <w:proofErr w:type="spellStart"/>
      <w:r w:rsidRPr="00AB50AD">
        <w:rPr>
          <w:rFonts w:cs="Times New Roman"/>
          <w:lang w:val="en-GB"/>
        </w:rPr>
        <w:t>CyberSciTech</w:t>
      </w:r>
      <w:proofErr w:type="spellEnd"/>
      <w:r w:rsidRPr="00AB50AD">
        <w:rPr>
          <w:rFonts w:cs="Times New Roman"/>
          <w:lang w:val="en-GB"/>
        </w:rPr>
        <w:t xml:space="preserve">), Orlando, FL, USA, 2017, pp. 1076-1083, </w:t>
      </w:r>
      <w:proofErr w:type="spellStart"/>
      <w:r w:rsidRPr="00AB50AD">
        <w:rPr>
          <w:rFonts w:cs="Times New Roman"/>
          <w:lang w:val="en-GB"/>
        </w:rPr>
        <w:t>doi</w:t>
      </w:r>
      <w:proofErr w:type="spellEnd"/>
      <w:r w:rsidRPr="00AB50AD">
        <w:rPr>
          <w:rFonts w:cs="Times New Roman"/>
          <w:lang w:val="en-GB"/>
        </w:rPr>
        <w:t>: 10.1109/DASC-PICom-DataCom-CyberSciTec.2017.175.</w:t>
      </w:r>
      <w:bookmarkEnd w:id="2"/>
    </w:p>
    <w:p w14:paraId="765D1B8C" w14:textId="77777777" w:rsidR="00AD6128" w:rsidRPr="00AB50AD" w:rsidRDefault="00AD6128" w:rsidP="00AD6128">
      <w:pPr>
        <w:pStyle w:val="a7"/>
        <w:numPr>
          <w:ilvl w:val="0"/>
          <w:numId w:val="15"/>
        </w:numPr>
        <w:ind w:firstLineChars="0"/>
        <w:jc w:val="left"/>
        <w:rPr>
          <w:rFonts w:cs="Times New Roman"/>
          <w:lang w:val="en-GB"/>
        </w:rPr>
      </w:pPr>
      <w:bookmarkStart w:id="3" w:name="_Ref142766619"/>
      <w:r w:rsidRPr="00AB50AD">
        <w:rPr>
          <w:rFonts w:cs="Times New Roman"/>
          <w:lang w:val="en-GB"/>
        </w:rPr>
        <w:t>Intelligent and Fuzzy Techniques for Emerging Conditions and Digital Transformation: Proceedings of the INFUS 2021 Conference, Held August 24-26, 2021. Volume 2. Switzerland: Springer International Publishing, 2021.</w:t>
      </w:r>
      <w:bookmarkEnd w:id="3"/>
    </w:p>
    <w:p w14:paraId="6CF6B35B" w14:textId="77777777" w:rsidR="00AD6128" w:rsidRPr="00AB50AD" w:rsidRDefault="00000000" w:rsidP="00AD6128">
      <w:pPr>
        <w:pStyle w:val="a7"/>
        <w:numPr>
          <w:ilvl w:val="0"/>
          <w:numId w:val="15"/>
        </w:numPr>
        <w:ind w:firstLineChars="0"/>
        <w:jc w:val="left"/>
        <w:rPr>
          <w:rFonts w:cs="Times New Roman"/>
          <w:lang w:val="en-GB"/>
        </w:rPr>
      </w:pPr>
      <w:hyperlink r:id="rId9" w:history="1">
        <w:bookmarkStart w:id="4" w:name="_Ref142767534"/>
        <w:r w:rsidR="00AD6128" w:rsidRPr="00AB50AD">
          <w:rPr>
            <w:rStyle w:val="a4"/>
            <w:rFonts w:cs="Times New Roman"/>
            <w:lang w:val="en-GB"/>
          </w:rPr>
          <w:t>https://www.basketball-reference.com/players/</w:t>
        </w:r>
        <w:bookmarkEnd w:id="4"/>
      </w:hyperlink>
    </w:p>
    <w:p w14:paraId="3BA76D54" w14:textId="50113A8A" w:rsidR="002D0824" w:rsidRPr="00531F77" w:rsidRDefault="00AD6128" w:rsidP="00531F77">
      <w:pPr>
        <w:pStyle w:val="a7"/>
        <w:numPr>
          <w:ilvl w:val="0"/>
          <w:numId w:val="15"/>
        </w:numPr>
        <w:ind w:firstLineChars="0"/>
        <w:jc w:val="left"/>
        <w:rPr>
          <w:rFonts w:cs="Times New Roman"/>
          <w:lang w:val="en-GB"/>
        </w:rPr>
      </w:pPr>
      <w:bookmarkStart w:id="5" w:name="_Ref142767286"/>
      <w:r w:rsidRPr="00AB50AD">
        <w:rPr>
          <w:rFonts w:cs="Times New Roman"/>
          <w:lang w:val="en-GB"/>
        </w:rPr>
        <w:t>博</w:t>
      </w:r>
      <w:r w:rsidRPr="00AB50AD">
        <w:rPr>
          <w:rFonts w:ascii="微软雅黑" w:eastAsia="微软雅黑" w:hAnsi="微软雅黑" w:cs="微软雅黑" w:hint="eastAsia"/>
          <w:lang w:val="en-GB"/>
        </w:rPr>
        <w:t>闻爱</w:t>
      </w:r>
      <w:r w:rsidRPr="00AB50AD">
        <w:rPr>
          <w:rFonts w:cs="Times New Roman"/>
          <w:lang w:val="en-GB"/>
        </w:rPr>
        <w:t>打球</w:t>
      </w:r>
      <w:r w:rsidRPr="00AB50AD">
        <w:rPr>
          <w:rFonts w:cs="Times New Roman"/>
          <w:lang w:val="en-GB"/>
        </w:rPr>
        <w:t>, ‘NBA</w:t>
      </w:r>
      <w:r w:rsidRPr="00AB50AD">
        <w:rPr>
          <w:rFonts w:cs="Times New Roman"/>
          <w:lang w:val="en-GB"/>
        </w:rPr>
        <w:t>史上球</w:t>
      </w:r>
      <w:r w:rsidRPr="00AB50AD">
        <w:rPr>
          <w:rFonts w:ascii="微软雅黑" w:eastAsia="微软雅黑" w:hAnsi="微软雅黑" w:cs="微软雅黑" w:hint="eastAsia"/>
          <w:lang w:val="en-GB"/>
        </w:rPr>
        <w:t>员</w:t>
      </w:r>
      <w:r w:rsidRPr="00AB50AD">
        <w:rPr>
          <w:rFonts w:cs="Times New Roman"/>
          <w:lang w:val="en-GB"/>
        </w:rPr>
        <w:t>排行</w:t>
      </w:r>
      <w:r w:rsidRPr="00AB50AD">
        <w:rPr>
          <w:rFonts w:cs="Times New Roman"/>
          <w:lang w:val="en-GB"/>
        </w:rPr>
        <w:t>’,</w:t>
      </w:r>
      <w:r w:rsidRPr="00AB50AD">
        <w:rPr>
          <w:rFonts w:cs="Times New Roman"/>
        </w:rPr>
        <w:t xml:space="preserve"> </w:t>
      </w:r>
      <w:hyperlink r:id="rId10" w:history="1">
        <w:r w:rsidRPr="00AB50AD">
          <w:rPr>
            <w:rStyle w:val="a4"/>
            <w:rFonts w:cs="Times New Roman"/>
          </w:rPr>
          <w:t>https://bbs.hupu.com/39307300.html</w:t>
        </w:r>
      </w:hyperlink>
      <w:r w:rsidRPr="00AB50AD">
        <w:rPr>
          <w:rFonts w:cs="Times New Roman"/>
        </w:rPr>
        <w:t xml:space="preserve">, </w:t>
      </w:r>
      <w:r w:rsidRPr="00AB50AD">
        <w:rPr>
          <w:rFonts w:cs="Times New Roman"/>
          <w:lang w:val="en-GB"/>
        </w:rPr>
        <w:t>20</w:t>
      </w:r>
      <w:bookmarkEnd w:id="5"/>
      <w:r w:rsidRPr="00AB50AD">
        <w:rPr>
          <w:rFonts w:cs="Times New Roman"/>
          <w:lang w:val="en-GB"/>
        </w:rPr>
        <w:t>20</w:t>
      </w:r>
    </w:p>
    <w:sectPr w:rsidR="002D0824" w:rsidRPr="00531F77" w:rsidSect="00531F77">
      <w:pgSz w:w="12240" w:h="15840"/>
      <w:pgMar w:top="1440" w:right="2160" w:bottom="1440" w:left="2160" w:header="720" w:footer="720" w:gutter="0"/>
      <w:lnNumType w:countBy="1" w:restart="continuous"/>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正文 CS 字体)">
    <w:altName w:val="宋体"/>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57AE0"/>
    <w:multiLevelType w:val="hybridMultilevel"/>
    <w:tmpl w:val="CEA04DA2"/>
    <w:lvl w:ilvl="0" w:tplc="CB54D9E6">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D35511"/>
    <w:multiLevelType w:val="hybridMultilevel"/>
    <w:tmpl w:val="2B4203A2"/>
    <w:lvl w:ilvl="0" w:tplc="6EC059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2F5583"/>
    <w:multiLevelType w:val="hybridMultilevel"/>
    <w:tmpl w:val="9184DAD0"/>
    <w:lvl w:ilvl="0" w:tplc="EA209622">
      <w:start w:val="1"/>
      <w:numFmt w:val="bullet"/>
      <w:lvlText w:val="•"/>
      <w:lvlJc w:val="left"/>
      <w:pPr>
        <w:tabs>
          <w:tab w:val="num" w:pos="720"/>
        </w:tabs>
        <w:ind w:left="720" w:hanging="360"/>
      </w:pPr>
      <w:rPr>
        <w:rFonts w:ascii="Arial" w:hAnsi="Arial" w:hint="default"/>
      </w:rPr>
    </w:lvl>
    <w:lvl w:ilvl="1" w:tplc="FACC0706" w:tentative="1">
      <w:start w:val="1"/>
      <w:numFmt w:val="bullet"/>
      <w:lvlText w:val="•"/>
      <w:lvlJc w:val="left"/>
      <w:pPr>
        <w:tabs>
          <w:tab w:val="num" w:pos="1440"/>
        </w:tabs>
        <w:ind w:left="1440" w:hanging="360"/>
      </w:pPr>
      <w:rPr>
        <w:rFonts w:ascii="Arial" w:hAnsi="Arial" w:hint="default"/>
      </w:rPr>
    </w:lvl>
    <w:lvl w:ilvl="2" w:tplc="ABF2E36E" w:tentative="1">
      <w:start w:val="1"/>
      <w:numFmt w:val="bullet"/>
      <w:lvlText w:val="•"/>
      <w:lvlJc w:val="left"/>
      <w:pPr>
        <w:tabs>
          <w:tab w:val="num" w:pos="2160"/>
        </w:tabs>
        <w:ind w:left="2160" w:hanging="360"/>
      </w:pPr>
      <w:rPr>
        <w:rFonts w:ascii="Arial" w:hAnsi="Arial" w:hint="default"/>
      </w:rPr>
    </w:lvl>
    <w:lvl w:ilvl="3" w:tplc="B0D0B796" w:tentative="1">
      <w:start w:val="1"/>
      <w:numFmt w:val="bullet"/>
      <w:lvlText w:val="•"/>
      <w:lvlJc w:val="left"/>
      <w:pPr>
        <w:tabs>
          <w:tab w:val="num" w:pos="2880"/>
        </w:tabs>
        <w:ind w:left="2880" w:hanging="360"/>
      </w:pPr>
      <w:rPr>
        <w:rFonts w:ascii="Arial" w:hAnsi="Arial" w:hint="default"/>
      </w:rPr>
    </w:lvl>
    <w:lvl w:ilvl="4" w:tplc="98F6B08C" w:tentative="1">
      <w:start w:val="1"/>
      <w:numFmt w:val="bullet"/>
      <w:lvlText w:val="•"/>
      <w:lvlJc w:val="left"/>
      <w:pPr>
        <w:tabs>
          <w:tab w:val="num" w:pos="3600"/>
        </w:tabs>
        <w:ind w:left="3600" w:hanging="360"/>
      </w:pPr>
      <w:rPr>
        <w:rFonts w:ascii="Arial" w:hAnsi="Arial" w:hint="default"/>
      </w:rPr>
    </w:lvl>
    <w:lvl w:ilvl="5" w:tplc="8148183A" w:tentative="1">
      <w:start w:val="1"/>
      <w:numFmt w:val="bullet"/>
      <w:lvlText w:val="•"/>
      <w:lvlJc w:val="left"/>
      <w:pPr>
        <w:tabs>
          <w:tab w:val="num" w:pos="4320"/>
        </w:tabs>
        <w:ind w:left="4320" w:hanging="360"/>
      </w:pPr>
      <w:rPr>
        <w:rFonts w:ascii="Arial" w:hAnsi="Arial" w:hint="default"/>
      </w:rPr>
    </w:lvl>
    <w:lvl w:ilvl="6" w:tplc="BB2C16DE" w:tentative="1">
      <w:start w:val="1"/>
      <w:numFmt w:val="bullet"/>
      <w:lvlText w:val="•"/>
      <w:lvlJc w:val="left"/>
      <w:pPr>
        <w:tabs>
          <w:tab w:val="num" w:pos="5040"/>
        </w:tabs>
        <w:ind w:left="5040" w:hanging="360"/>
      </w:pPr>
      <w:rPr>
        <w:rFonts w:ascii="Arial" w:hAnsi="Arial" w:hint="default"/>
      </w:rPr>
    </w:lvl>
    <w:lvl w:ilvl="7" w:tplc="8C004ED4" w:tentative="1">
      <w:start w:val="1"/>
      <w:numFmt w:val="bullet"/>
      <w:lvlText w:val="•"/>
      <w:lvlJc w:val="left"/>
      <w:pPr>
        <w:tabs>
          <w:tab w:val="num" w:pos="5760"/>
        </w:tabs>
        <w:ind w:left="5760" w:hanging="360"/>
      </w:pPr>
      <w:rPr>
        <w:rFonts w:ascii="Arial" w:hAnsi="Arial" w:hint="default"/>
      </w:rPr>
    </w:lvl>
    <w:lvl w:ilvl="8" w:tplc="8C225A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0245E"/>
    <w:multiLevelType w:val="multilevel"/>
    <w:tmpl w:val="1EBEB0B4"/>
    <w:lvl w:ilvl="0">
      <w:start w:val="1"/>
      <w:numFmt w:val="decimal"/>
      <w:lvlText w:val="%1."/>
      <w:lvlJc w:val="left"/>
      <w:pPr>
        <w:ind w:left="360" w:hanging="360"/>
      </w:pPr>
      <w:rPr>
        <w:rFonts w:hint="default"/>
      </w:rPr>
    </w:lvl>
    <w:lvl w:ilvl="1">
      <w:start w:val="2"/>
      <w:numFmt w:val="decimal"/>
      <w:isLgl/>
      <w:lvlText w:val="%1.%2"/>
      <w:lvlJc w:val="left"/>
      <w:pPr>
        <w:ind w:left="640" w:hanging="6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AC08DE"/>
    <w:multiLevelType w:val="hybridMultilevel"/>
    <w:tmpl w:val="CA20B3AE"/>
    <w:lvl w:ilvl="0" w:tplc="11ECEE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7214985">
    <w:abstractNumId w:val="0"/>
  </w:num>
  <w:num w:numId="2" w16cid:durableId="761335036">
    <w:abstractNumId w:val="1"/>
  </w:num>
  <w:num w:numId="3" w16cid:durableId="1690791860">
    <w:abstractNumId w:val="2"/>
  </w:num>
  <w:num w:numId="4" w16cid:durableId="448089179">
    <w:abstractNumId w:val="3"/>
  </w:num>
  <w:num w:numId="5" w16cid:durableId="1130441588">
    <w:abstractNumId w:val="11"/>
  </w:num>
  <w:num w:numId="6" w16cid:durableId="1791436807">
    <w:abstractNumId w:val="14"/>
  </w:num>
  <w:num w:numId="7" w16cid:durableId="1192034985">
    <w:abstractNumId w:val="9"/>
  </w:num>
  <w:num w:numId="8" w16cid:durableId="57633681">
    <w:abstractNumId w:val="5"/>
  </w:num>
  <w:num w:numId="9" w16cid:durableId="856962690">
    <w:abstractNumId w:val="13"/>
  </w:num>
  <w:num w:numId="10" w16cid:durableId="1323894560">
    <w:abstractNumId w:val="16"/>
  </w:num>
  <w:num w:numId="11" w16cid:durableId="790561575">
    <w:abstractNumId w:val="6"/>
  </w:num>
  <w:num w:numId="12" w16cid:durableId="1820151985">
    <w:abstractNumId w:val="10"/>
  </w:num>
  <w:num w:numId="13" w16cid:durableId="45302422">
    <w:abstractNumId w:val="15"/>
  </w:num>
  <w:num w:numId="14" w16cid:durableId="846364276">
    <w:abstractNumId w:val="4"/>
  </w:num>
  <w:num w:numId="15" w16cid:durableId="2054187960">
    <w:abstractNumId w:val="7"/>
  </w:num>
  <w:num w:numId="16" w16cid:durableId="1138303364">
    <w:abstractNumId w:val="12"/>
  </w:num>
  <w:num w:numId="17" w16cid:durableId="18635433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446EB"/>
    <w:rsid w:val="0012011E"/>
    <w:rsid w:val="0022270A"/>
    <w:rsid w:val="002D0824"/>
    <w:rsid w:val="002D2F10"/>
    <w:rsid w:val="002F2ECA"/>
    <w:rsid w:val="003F52A3"/>
    <w:rsid w:val="00531F77"/>
    <w:rsid w:val="00672F2B"/>
    <w:rsid w:val="008304B0"/>
    <w:rsid w:val="009A6637"/>
    <w:rsid w:val="00A667B5"/>
    <w:rsid w:val="00AA62FB"/>
    <w:rsid w:val="00AD6128"/>
    <w:rsid w:val="00B46BD4"/>
    <w:rsid w:val="00BC1C8D"/>
    <w:rsid w:val="00C43D3E"/>
    <w:rsid w:val="00C71ADE"/>
    <w:rsid w:val="00CB60F5"/>
    <w:rsid w:val="00CD4CC7"/>
    <w:rsid w:val="00DB0664"/>
    <w:rsid w:val="00DF61EC"/>
    <w:rsid w:val="00E53824"/>
    <w:rsid w:val="00F453B5"/>
    <w:rsid w:val="00F46E00"/>
    <w:rsid w:val="00F92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138D4FE0-4E12-804D-AD4D-10D740D61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AD6128"/>
    <w:rPr>
      <w:color w:val="605E5C"/>
      <w:shd w:val="clear" w:color="auto" w:fill="E1DFDD"/>
    </w:rPr>
  </w:style>
  <w:style w:type="paragraph" w:styleId="a7">
    <w:name w:val="List Paragraph"/>
    <w:basedOn w:val="a"/>
    <w:uiPriority w:val="34"/>
    <w:qFormat/>
    <w:rsid w:val="00AD6128"/>
    <w:pPr>
      <w:widowControl w:val="0"/>
      <w:ind w:firstLineChars="200" w:firstLine="420"/>
      <w:jc w:val="both"/>
    </w:pPr>
    <w:rPr>
      <w:rFonts w:eastAsiaTheme="minorEastAsia" w:cs="Times New Roman (正文 CS 字体)"/>
      <w:kern w:val="2"/>
      <w:sz w:val="21"/>
      <w:szCs w:val="24"/>
      <w:lang w:eastAsia="zh-CN"/>
      <w14:ligatures w14:val="standardContextual"/>
    </w:rPr>
  </w:style>
  <w:style w:type="paragraph" w:styleId="a8">
    <w:name w:val="Date"/>
    <w:basedOn w:val="a"/>
    <w:next w:val="a"/>
    <w:link w:val="a9"/>
    <w:uiPriority w:val="99"/>
    <w:semiHidden/>
    <w:unhideWhenUsed/>
    <w:rsid w:val="00AD6128"/>
    <w:pPr>
      <w:widowControl w:val="0"/>
      <w:ind w:leftChars="2500" w:left="100"/>
      <w:jc w:val="both"/>
    </w:pPr>
    <w:rPr>
      <w:rFonts w:eastAsiaTheme="minorEastAsia" w:cs="Times New Roman (正文 CS 字体)"/>
      <w:kern w:val="2"/>
      <w:sz w:val="21"/>
      <w:szCs w:val="24"/>
      <w:lang w:eastAsia="zh-CN"/>
      <w14:ligatures w14:val="standardContextual"/>
    </w:rPr>
  </w:style>
  <w:style w:type="character" w:customStyle="1" w:styleId="a9">
    <w:name w:val="日期 字符"/>
    <w:basedOn w:val="a0"/>
    <w:link w:val="a8"/>
    <w:uiPriority w:val="99"/>
    <w:semiHidden/>
    <w:rsid w:val="00AD6128"/>
    <w:rPr>
      <w:rFonts w:eastAsiaTheme="minorEastAsia" w:cs="Times New Roman (正文 CS 字体)"/>
      <w:kern w:val="2"/>
      <w:sz w:val="21"/>
      <w:szCs w:val="24"/>
      <w:lang w:eastAsia="zh-CN"/>
      <w14:ligatures w14:val="standardContextual"/>
    </w:rPr>
  </w:style>
  <w:style w:type="character" w:styleId="aa">
    <w:name w:val="Placeholder Text"/>
    <w:basedOn w:val="a0"/>
    <w:uiPriority w:val="99"/>
    <w:semiHidden/>
    <w:rsid w:val="00AD6128"/>
    <w:rPr>
      <w:color w:val="808080"/>
    </w:rPr>
  </w:style>
  <w:style w:type="character" w:styleId="ab">
    <w:name w:val="FollowedHyperlink"/>
    <w:basedOn w:val="a0"/>
    <w:uiPriority w:val="99"/>
    <w:semiHidden/>
    <w:unhideWhenUsed/>
    <w:rsid w:val="00AD6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bs.hupu.com/39307300.html" TargetMode="External"/><Relationship Id="rId4" Type="http://schemas.openxmlformats.org/officeDocument/2006/relationships/webSettings" Target="webSettings.xml"/><Relationship Id="rId9" Type="http://schemas.openxmlformats.org/officeDocument/2006/relationships/hyperlink" Target="https://www.basketball-reference.com/p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Jiahe Zhang (BSc Maths + Comp Sci FT)</cp:lastModifiedBy>
  <cp:revision>6</cp:revision>
  <dcterms:created xsi:type="dcterms:W3CDTF">2023-08-14T09:01:00Z</dcterms:created>
  <dcterms:modified xsi:type="dcterms:W3CDTF">2024-01-25T11:56:00Z</dcterms:modified>
</cp:coreProperties>
</file>