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IUV-5G全网客户端操作使用手册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《移动通信》课程实验教学采用虚拟IUV_5G移动通信网络平台，实验操作以仿真实验为主要手段。学生完成“IUV_</w:t>
      </w:r>
      <w:r>
        <w:rPr>
          <w:rFonts w:hint="eastAsia" w:asciiTheme="minorEastAsia" w:hAnsiTheme="minorEastAsia" w:cstheme="minorEastAsia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</w:rPr>
        <w:t>G全网仿真教学软件”的操作练习与仿真考试。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</w:rPr>
        <w:t>仿真软件获取：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点击</w:t>
      </w:r>
      <w:r>
        <w:rPr>
          <w:rFonts w:hint="eastAsia" w:asciiTheme="minorEastAsia" w:hAnsiTheme="minorEastAsia" w:eastAsiaTheme="minorEastAsia" w:cstheme="minorEastAsia"/>
        </w:rPr>
        <w:t>（http://www.iuvbox.com.cn/pro_new_portal/page/download.html?classifyId=10）</w:t>
      </w:r>
      <w:r>
        <w:rPr>
          <w:rFonts w:hint="eastAsia" w:asciiTheme="minorEastAsia" w:hAnsiTheme="minorEastAsia" w:cstheme="minorEastAsia"/>
          <w:lang w:val="en-US" w:eastAsia="zh-CN"/>
        </w:rPr>
        <w:t>官网链接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依次</w:t>
      </w:r>
      <w:r>
        <w:rPr>
          <w:rFonts w:hint="eastAsia" w:asciiTheme="minorEastAsia" w:hAnsiTheme="minorEastAsia" w:eastAsiaTheme="minorEastAsia" w:cstheme="minorEastAsia"/>
        </w:rPr>
        <w:t>单击“</w:t>
      </w:r>
      <w:r>
        <w:rPr>
          <w:rFonts w:hint="eastAsia" w:asciiTheme="minorEastAsia" w:hAnsiTheme="minorEastAsia" w:cstheme="minorEastAsia"/>
          <w:lang w:val="en-US" w:eastAsia="zh-CN"/>
        </w:rPr>
        <w:t>5G</w:t>
      </w:r>
      <w:r>
        <w:rPr>
          <w:rFonts w:hint="eastAsia" w:asciiTheme="minorEastAsia" w:hAnsiTheme="minorEastAsia" w:eastAsiaTheme="minorEastAsia" w:cstheme="minorEastAsia"/>
        </w:rPr>
        <w:t>全网规划部署</w:t>
      </w:r>
      <w:r>
        <w:rPr>
          <w:rFonts w:hint="eastAsia" w:asciiTheme="minorEastAsia" w:hAnsiTheme="minorEastAsia" w:cstheme="minorEastAsia"/>
          <w:lang w:val="en-US" w:eastAsia="zh-CN"/>
        </w:rPr>
        <w:t>与优化</w:t>
      </w:r>
      <w:r>
        <w:rPr>
          <w:rFonts w:hint="eastAsia" w:asciiTheme="minorEastAsia" w:hAnsiTheme="minorEastAsia" w:eastAsiaTheme="minorEastAsia" w:cstheme="minorEastAsia"/>
        </w:rPr>
        <w:t>”，在页面右侧栏目中选择“AdobeAIRInstaller”、“5G</w:t>
      </w:r>
      <w:r>
        <w:rPr>
          <w:rFonts w:hint="eastAsia" w:asciiTheme="minorEastAsia" w:hAnsiTheme="minorEastAsia" w:cstheme="minorEastAsia"/>
          <w:lang w:val="en-US" w:eastAsia="zh-CN"/>
        </w:rPr>
        <w:t>全网部署与优化</w:t>
      </w:r>
      <w:r>
        <w:rPr>
          <w:rFonts w:hint="eastAsia" w:asciiTheme="minorEastAsia" w:hAnsiTheme="minorEastAsia" w:eastAsiaTheme="minorEastAsia" w:cstheme="minorEastAsia"/>
        </w:rPr>
        <w:t>客户端下载”，在对应行最右侧单击“点击下载”，即可启动下载。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仿真软件安装：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下载完成后，</w:t>
      </w:r>
      <w:r>
        <w:rPr>
          <w:rFonts w:hint="eastAsia" w:asciiTheme="minorEastAsia" w:hAnsiTheme="minorEastAsia" w:eastAsiaTheme="minorEastAsia" w:cstheme="minorEastAsia"/>
        </w:rPr>
        <w:t>首先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双击</w:t>
      </w:r>
      <w:r>
        <w:rPr>
          <w:rFonts w:hint="eastAsia" w:asciiTheme="minorEastAsia" w:hAnsiTheme="minorEastAsia" w:eastAsiaTheme="minorEastAsia" w:cstheme="minorEastAsia"/>
        </w:rPr>
        <w:t>安装AdobeAIRInstaller，其次安装IUV_5G.air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遇到路径选择都可选为默认路径</w:t>
      </w:r>
      <w:r>
        <w:rPr>
          <w:rFonts w:hint="eastAsia" w:asciiTheme="minorEastAsia" w:hAnsiTheme="minorEastAsia" w:eastAsiaTheme="minorEastAsia" w:cstheme="minorEastAsia"/>
        </w:rPr>
        <w:t>。完成后，使用学生账号与密码登录（授课教师提供）。本仿真系统的实验数据实时保存在云端，仿真实验中途退出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或者断电等数据不会丢失。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0DCA2"/>
    <w:multiLevelType w:val="singleLevel"/>
    <w:tmpl w:val="3D80DCA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80386"/>
    <w:rsid w:val="00531A4B"/>
    <w:rsid w:val="056A2C66"/>
    <w:rsid w:val="22D8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2021-03-10T09:09:00Z</dcterms:created>
  <dc:creator>MFYun</dc:creator>
  <cp:lastModifiedBy>MFYun</cp:lastModifiedBy>
  <dcterms:modified xsi:type="dcterms:W3CDTF">2021-03-10T09:32:07Z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