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315A" w14:textId="4AFC2890" w:rsidR="00793C54" w:rsidRDefault="006F678B">
      <w:r>
        <w:t>New project</w:t>
      </w:r>
    </w:p>
    <w:sectPr w:rsidR="0079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99"/>
    <w:rsid w:val="00156699"/>
    <w:rsid w:val="006F678B"/>
    <w:rsid w:val="007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9594"/>
  <w15:chartTrackingRefBased/>
  <w15:docId w15:val="{FA74F417-E468-4698-97ED-A1245638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Trương</dc:creator>
  <cp:keywords/>
  <dc:description/>
  <cp:lastModifiedBy>Anh Trương</cp:lastModifiedBy>
  <cp:revision>2</cp:revision>
  <dcterms:created xsi:type="dcterms:W3CDTF">2021-05-04T03:19:00Z</dcterms:created>
  <dcterms:modified xsi:type="dcterms:W3CDTF">2021-05-04T03:19:00Z</dcterms:modified>
</cp:coreProperties>
</file>