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CC97" w14:textId="4EAFD817" w:rsidR="003B19DB" w:rsidRPr="00F33AF0" w:rsidRDefault="00F33AF0" w:rsidP="00F33AF0">
      <w:pPr>
        <w:ind w:left="2160"/>
        <w:rPr>
          <w:sz w:val="32"/>
          <w:szCs w:val="32"/>
          <w:u w:val="single"/>
          <w:lang w:val="en-US"/>
        </w:rPr>
      </w:pPr>
      <w:r w:rsidRPr="00F33AF0">
        <w:rPr>
          <w:sz w:val="32"/>
          <w:szCs w:val="32"/>
          <w:u w:val="single"/>
          <w:lang w:val="en-US"/>
        </w:rPr>
        <w:t>Details of Classification Problem</w:t>
      </w:r>
    </w:p>
    <w:p w14:paraId="4B01C6D1" w14:textId="77777777" w:rsidR="00F33AF0" w:rsidRDefault="00F33AF0" w:rsidP="00F33AF0">
      <w:pPr>
        <w:ind w:left="2160" w:firstLine="720"/>
        <w:rPr>
          <w:u w:val="single"/>
          <w:lang w:val="en-US"/>
        </w:rPr>
      </w:pPr>
    </w:p>
    <w:p w14:paraId="29B3AEF0" w14:textId="77777777" w:rsidR="00F81C87" w:rsidRPr="00F33AF0" w:rsidRDefault="00F81C87" w:rsidP="00F81C87">
      <w:p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The objective of the classifier is to classify emails into 6 distinct labels of:</w:t>
      </w:r>
    </w:p>
    <w:p w14:paraId="6D4AFABC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Academics</w:t>
      </w:r>
    </w:p>
    <w:p w14:paraId="7081FE6C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Miscellaneous</w:t>
      </w:r>
    </w:p>
    <w:p w14:paraId="460A6673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News</w:t>
      </w:r>
    </w:p>
    <w:p w14:paraId="1809354D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Placements</w:t>
      </w:r>
    </w:p>
    <w:p w14:paraId="344E978D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Promotions</w:t>
      </w:r>
    </w:p>
    <w:p w14:paraId="4618C820" w14:textId="77777777" w:rsidR="00F81C87" w:rsidRPr="00F33AF0" w:rsidRDefault="00F81C87" w:rsidP="00F81C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33AF0">
        <w:rPr>
          <w:sz w:val="28"/>
          <w:szCs w:val="28"/>
          <w:lang w:val="en-US"/>
        </w:rPr>
        <w:t>Social</w:t>
      </w:r>
      <w:r w:rsidRPr="00F33AF0">
        <w:rPr>
          <w:sz w:val="28"/>
          <w:szCs w:val="28"/>
          <w:lang w:val="en-US"/>
        </w:rPr>
        <w:br/>
      </w:r>
    </w:p>
    <w:p w14:paraId="6F04A8BF" w14:textId="77777777" w:rsidR="006E5C47" w:rsidRPr="006E5C47" w:rsidRDefault="006E5C47" w:rsidP="006E5C47">
      <w:pPr>
        <w:spacing w:line="360" w:lineRule="auto"/>
        <w:rPr>
          <w:sz w:val="28"/>
          <w:szCs w:val="28"/>
          <w:lang w:val="en-US"/>
        </w:rPr>
      </w:pPr>
      <w:r w:rsidRPr="006E5C47">
        <w:rPr>
          <w:sz w:val="28"/>
          <w:szCs w:val="28"/>
          <w:lang w:val="en-US"/>
        </w:rPr>
        <w:t>The dataset is the same as the one used in the previous set, procured from our personal mail accounts. They are stored in the form of a CSV file. The feature extraction from the text data is done with the help of TF-IDF Vectorizer.</w:t>
      </w:r>
    </w:p>
    <w:p w14:paraId="20CA8965" w14:textId="77777777" w:rsidR="006E5C47" w:rsidRPr="006E5C47" w:rsidRDefault="006E5C47" w:rsidP="006E5C47">
      <w:pPr>
        <w:spacing w:line="360" w:lineRule="auto"/>
        <w:rPr>
          <w:sz w:val="28"/>
          <w:szCs w:val="28"/>
          <w:lang w:val="en-US"/>
        </w:rPr>
      </w:pPr>
      <w:r w:rsidRPr="006E5C47">
        <w:rPr>
          <w:sz w:val="28"/>
          <w:szCs w:val="28"/>
          <w:lang w:val="en-US"/>
        </w:rPr>
        <w:t>The assignment is programmed in Python. All the classifiers were imported from the scikit-learn library.</w:t>
      </w:r>
    </w:p>
    <w:p w14:paraId="51DF0720" w14:textId="77777777" w:rsidR="00F81C87" w:rsidRDefault="00F81C87" w:rsidP="00F81C87">
      <w:pPr>
        <w:spacing w:line="360" w:lineRule="auto"/>
        <w:rPr>
          <w:lang w:val="en-US"/>
        </w:rPr>
      </w:pPr>
    </w:p>
    <w:p w14:paraId="74214537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is initially partitioned into training and testing sets and the training set is further partitioned into 10% initial labelled data and 90% active training data.</w:t>
      </w:r>
    </w:p>
    <w:p w14:paraId="3B695314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</w:p>
    <w:p w14:paraId="52A50918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Uncertainty Sampling, all four methods of least confidence, smallest margin, largest margin and entropy were tried out. The different disagreement strategies were implemented with help of modAL framework.</w:t>
      </w:r>
    </w:p>
    <w:p w14:paraId="205ACDF7" w14:textId="77777777" w:rsidR="00F81C87" w:rsidRDefault="00F81C87" w:rsidP="00F81C87">
      <w:pPr>
        <w:rPr>
          <w:sz w:val="28"/>
          <w:szCs w:val="28"/>
          <w:lang w:val="en-US"/>
        </w:rPr>
      </w:pPr>
    </w:p>
    <w:p w14:paraId="569C33F4" w14:textId="77777777" w:rsidR="00F81C87" w:rsidRDefault="00F81C87" w:rsidP="00F81C87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Query-by-Committee both Vote Entropy and KL-Divergence were used. Query-by-Committee was implemented with bagging on 5 different classifiers. The different classifiers used were:</w:t>
      </w:r>
    </w:p>
    <w:p w14:paraId="4181EC76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 xml:space="preserve">Decision Tree </w:t>
      </w:r>
    </w:p>
    <w:p w14:paraId="30593606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 xml:space="preserve">Random Forest </w:t>
      </w:r>
    </w:p>
    <w:p w14:paraId="697A3EC5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Linear SVM</w:t>
      </w:r>
    </w:p>
    <w:p w14:paraId="11C70D6C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RBF SVM</w:t>
      </w:r>
    </w:p>
    <w:p w14:paraId="1C5A9365" w14:textId="77777777" w:rsidR="00F81C87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Sigmoid SVM</w:t>
      </w:r>
    </w:p>
    <w:p w14:paraId="59D55525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</w:p>
    <w:p w14:paraId="683042E8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active learning models were tried out using 6 different classifiers and graphs were plotted including the passive learning performance for the corresponding amount of labelled data. The graphs have x-axis as percentage of actively learnt data and y-axis as the corresponding accuracy. </w:t>
      </w:r>
    </w:p>
    <w:p w14:paraId="1E83AFA6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</w:p>
    <w:p w14:paraId="3CF64653" w14:textId="77777777" w:rsidR="00F81C87" w:rsidRDefault="00F81C87" w:rsidP="00F81C8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different classifiers used on the Active Learning models:</w:t>
      </w:r>
    </w:p>
    <w:p w14:paraId="4EF4C1E2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 xml:space="preserve">Decision Tree </w:t>
      </w:r>
    </w:p>
    <w:p w14:paraId="1EBECBE0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 xml:space="preserve">Random Forest </w:t>
      </w:r>
    </w:p>
    <w:p w14:paraId="18A022E0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Linear SVM</w:t>
      </w:r>
    </w:p>
    <w:p w14:paraId="52669E53" w14:textId="77777777" w:rsidR="00F81C87" w:rsidRPr="00F64383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RBF SVM</w:t>
      </w:r>
    </w:p>
    <w:p w14:paraId="45D4C3C6" w14:textId="77777777" w:rsidR="00F81C87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 w:rsidRPr="00F64383">
        <w:rPr>
          <w:sz w:val="28"/>
          <w:szCs w:val="28"/>
          <w:lang w:val="en-US"/>
        </w:rPr>
        <w:t>Sigmoid SVM</w:t>
      </w:r>
    </w:p>
    <w:p w14:paraId="0E6752CE" w14:textId="77777777" w:rsidR="00F81C87" w:rsidRDefault="00F81C87" w:rsidP="00F81C8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Polynomial SVM</w:t>
      </w:r>
    </w:p>
    <w:sectPr w:rsidR="00F8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7577"/>
    <w:multiLevelType w:val="hybridMultilevel"/>
    <w:tmpl w:val="4E905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12F2E"/>
    <w:multiLevelType w:val="hybridMultilevel"/>
    <w:tmpl w:val="64C6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F0"/>
    <w:rsid w:val="000B798E"/>
    <w:rsid w:val="003B19DB"/>
    <w:rsid w:val="00692A23"/>
    <w:rsid w:val="006B709E"/>
    <w:rsid w:val="006E5C47"/>
    <w:rsid w:val="00AB12B5"/>
    <w:rsid w:val="00F33AF0"/>
    <w:rsid w:val="00F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FBE6"/>
  <w15:chartTrackingRefBased/>
  <w15:docId w15:val="{2B4C9921-4AC8-4527-89F4-CFF28389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Varkeychan Jacob</dc:creator>
  <cp:keywords/>
  <dc:description/>
  <cp:lastModifiedBy>Varkeychan Jacob</cp:lastModifiedBy>
  <cp:revision>5</cp:revision>
  <dcterms:created xsi:type="dcterms:W3CDTF">2021-12-07T19:08:00Z</dcterms:created>
  <dcterms:modified xsi:type="dcterms:W3CDTF">2021-12-10T17:15:00Z</dcterms:modified>
</cp:coreProperties>
</file>