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27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>
              <w:t>TEAM-MEDICARE-01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Book a Doctor (MediCareBook)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>
            <w: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r>
        <w:br/>
        <w:t>Technical Solution Architecture - MediCareBook:</w:t>
        <w:br/>
        <w:br/>
        <w:t>1. Architecture Overview:</w:t>
        <w:br/>
        <w:t>MediCareBook follows a 3-Tier Client-Server Model-View-Controller (MVC) architectural pattern.</w:t>
        <w:br/>
        <w:br/>
        <w:t>2. Presentation Layer (Frontend):</w:t>
        <w:br/>
        <w:t>- Framework: React.js v19 built with Vite v8.</w:t>
        <w:br/>
        <w:t>- Styling &amp; Components: Bootstrap 5, Ant Design 5, custom Vanilla CSS tokens.</w:t>
        <w:br/>
        <w:t>- Routing &amp; Data Fetching: React Router DOM v7, Axios HTTP client.</w:t>
        <w:br/>
        <w:br/>
        <w:t>3. Application Layer (Backend REST API):</w:t>
        <w:br/>
        <w:t>- Runtime &amp; Server: Node.js v18+, Express.js v4.</w:t>
        <w:br/>
        <w:t>- Architecture: MVC separation (Models, Controllers, Routes).</w:t>
        <w:br/>
        <w:t>- Authentication &amp; Authorization: JSON Web Tokens (JWT), BcryptJS password hashing (10 salt rounds), AuthMiddleware.</w:t>
        <w:br/>
        <w:t>- File Upload Handler: Multer engine handling medical document uploads to server uploads/ directory.</w:t>
        <w:br/>
        <w:br/>
        <w:t>4. Data Layer (Database):</w:t>
        <w:br/>
        <w:t>- Database Engine: MongoDB v6 document database (Mongoose ODM v7).</w:t>
        <w:br/>
        <w:t>- Key Collections:</w:t>
        <w:br/>
        <w:t xml:space="preserve">  * Users: Stores name, email, password hash, phone, type (user/admin), isdoctor flag, notifications.</w:t>
        <w:br/>
        <w:t xml:space="preserve">  * Doctors: Stores userID reference, fullName, email, phone, address, specialisation, status (pending/approved/rejected), experience, fees, timings.</w:t>
        <w:br/>
        <w:t xml:space="preserve">  * Appointments: Stores doctorInfo reference, userInfo reference, date/time, document path, status (pending/approved/rejected).</w:t>
        <w:br/>
        <w:br/>
        <w:t>5. Security Controls:</w:t>
        <w:br/>
        <w:t>- Bcrypt password hashing, JWT bearer token authorization headers, CORS policy enforcement, Role-Based Access Control (RBAC).</w:t>
        <w:br/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