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TEAM-MEDICARE-01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Book a Doctor (MediCareBook)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
              <w:t>1</w:t>
            </w:r>
          </w:p>
        </w:tc>
        <w:tc>
          <w:tcPr/>
          <w:p>
            <w:r>
              <w:t>Problem Statement (Problem to be solved)</w:t>
            </w:r>
          </w:p>
        </w:tc>
        <w:tc>
          <w:tcPr/>
          <w:p>
            <w:r>
              <w:t>Inefficient healthcare appointment booking, long waiting queues, unverified doctor listings, and missing patient medical records during consultations.</w:t>
            </w:r>
          </w:p>
        </w:tc>
      </w:tr>
      <w:tr>
        <w:trPr>
          <w:cantSplit w:val="0"/>
          <w:trHeight w:val="817" w:hRule="atLeast"/>
          <w:tblHeader w:val="0"/>
        </w:trPr>
        <w:tc>
          <w:tcPr/>
          <w:p>
            <w:r>
              <w:t>2</w:t>
            </w:r>
          </w:p>
        </w:tc>
        <w:tc>
          <w:tcPr/>
          <w:p>
            <w:r>
              <w:t>Idea / Solution description</w:t>
            </w:r>
          </w:p>
        </w:tc>
        <w:tc>
          <w:tcPr/>
          <w:p>
            <w:r>
              <w:t>MediCareBook is a full-stack MERN (MongoDB, Express.js, React.js, Node.js) web application connecting patients with healthcare providers. Patients browse doctors, select available time slots, and upload medical documents. Doctors manage their schedule, review bookings, and approve/reject requests. Administrators oversee platform governance by verifying doctor credentials.</w:t>
            </w:r>
          </w:p>
        </w:tc>
      </w:tr>
      <w:tr>
        <w:trPr>
          <w:cantSplit w:val="0"/>
          <w:trHeight w:val="787" w:hRule="atLeast"/>
          <w:tblHeader w:val="0"/>
        </w:trPr>
        <w:tc>
          <w:tcPr/>
          <w:p>
            <w:r>
              <w:t>3</w:t>
            </w:r>
          </w:p>
        </w:tc>
        <w:tc>
          <w:tcPr/>
          <w:p>
            <w:r>
              <w:t>Novelty / Uniqueness</w:t>
            </w:r>
          </w:p>
        </w:tc>
        <w:tc>
          <w:tcPr/>
          <w:p>
            <w:r>
              <w:t>Role-Based Access Control (RBAC) with JWT authentication, direct medical document attachment per booking (using Multer), real-time notification workflow, and automated name capitalization data handling.</w:t>
            </w:r>
          </w:p>
        </w:tc>
      </w:tr>
      <w:tr>
        <w:trPr>
          <w:cantSplit w:val="0"/>
          <w:trHeight w:val="817" w:hRule="atLeast"/>
          <w:tblHeader w:val="0"/>
        </w:trPr>
        <w:tc>
          <w:tcPr/>
          <w:p>
            <w:r>
              <w:t>4</w:t>
            </w:r>
          </w:p>
        </w:tc>
        <w:tc>
          <w:tcPr/>
          <w:p>
            <w:r>
              <w:t>Social Impact / Customer Satisfaction</w:t>
            </w:r>
          </w:p>
        </w:tc>
        <w:tc>
          <w:tcPr/>
          <w:p>
            <w:r>
              <w:t>Reduces patient waiting times by up to 80%, enhances healthcare quality through admin doctor verification, digitizes medical records for diagnostic accuracy, and improves clinic efficiency.</w:t>
            </w:r>
          </w:p>
        </w:tc>
      </w:tr>
      <w:tr>
        <w:trPr>
          <w:cantSplit w:val="0"/>
          <w:trHeight w:val="817" w:hRule="atLeast"/>
          <w:tblHeader w:val="0"/>
        </w:trPr>
        <w:tc>
          <w:tcPr/>
          <w:p>
            <w:r>
              <w:t>5</w:t>
            </w:r>
          </w:p>
        </w:tc>
        <w:tc>
          <w:tcPr/>
          <w:p>
            <w:r>
              <w:t>Business Model (Revenue Model)</w:t>
            </w:r>
          </w:p>
        </w:tc>
        <w:tc>
          <w:tcPr/>
          <w:p>
            <w:r>
              <w:t>Subscription fees for registered medical practices/clinics, premium doctor profile placement, and convenience booking fees.</w:t>
            </w:r>
          </w:p>
        </w:tc>
      </w:tr>
      <w:tr>
        <w:trPr>
          <w:cantSplit w:val="0"/>
          <w:trHeight w:val="817" w:hRule="atLeast"/>
          <w:tblHeader w:val="0"/>
        </w:trPr>
        <w:tc>
          <w:tcPr/>
          <w:p>
            <w:r>
              <w:t>6</w:t>
            </w:r>
          </w:p>
        </w:tc>
        <w:tc>
          <w:tcPr/>
          <w:p>
            <w:r>
              <w:t>Scalability of the Solution</w:t>
            </w:r>
          </w:p>
        </w:tc>
        <w:tc>
          <w:tcPr/>
          <w:p>
            <w:r>
              <w:t>3-tier MVC architecture, stateless JWT authentication, MongoDB document database, and modular RESTful API design enabling seamless horizontal and vertical scaling.</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