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FD07C" w14:textId="51FDA831" w:rsidR="009D0FA0" w:rsidRDefault="009D0FA0" w:rsidP="009D0FA0">
      <w:pPr>
        <w:spacing w:before="59" w:line="360" w:lineRule="auto"/>
        <w:ind w:left="1831" w:right="2188" w:firstLine="1571"/>
        <w:jc w:val="both"/>
        <w:rPr>
          <w:b/>
          <w:sz w:val="44"/>
        </w:rPr>
      </w:pPr>
      <w:bookmarkStart w:id="0" w:name="_Hlk151302488"/>
      <w:r>
        <w:rPr>
          <w:b/>
          <w:sz w:val="44"/>
        </w:rPr>
        <w:t>T</w:t>
      </w:r>
      <w:r w:rsidR="00CC6203">
        <w:rPr>
          <w:b/>
          <w:sz w:val="44"/>
        </w:rPr>
        <w:t xml:space="preserve">RUST </w:t>
      </w:r>
      <w:r>
        <w:rPr>
          <w:b/>
          <w:sz w:val="44"/>
        </w:rPr>
        <w:t>FSDV</w:t>
      </w:r>
    </w:p>
    <w:p w14:paraId="0B1DE2B7" w14:textId="68F7BC5A" w:rsidR="009D0FA0" w:rsidRDefault="009D0FA0" w:rsidP="009D0FA0">
      <w:pPr>
        <w:spacing w:before="59" w:line="360" w:lineRule="auto"/>
        <w:ind w:left="2551" w:right="2188" w:firstLine="1"/>
        <w:jc w:val="center"/>
        <w:rPr>
          <w:b/>
          <w:sz w:val="36"/>
        </w:rPr>
      </w:pPr>
      <w:r>
        <w:rPr>
          <w:b/>
          <w:sz w:val="36"/>
        </w:rPr>
        <w:t>SEMINAR REPORT</w:t>
      </w:r>
      <w:r>
        <w:rPr>
          <w:b/>
          <w:spacing w:val="1"/>
          <w:sz w:val="36"/>
        </w:rPr>
        <w:t xml:space="preserve"> </w:t>
      </w:r>
      <w:r>
        <w:rPr>
          <w:b/>
          <w:sz w:val="36"/>
        </w:rPr>
        <w:t>SUBMITTED</w:t>
      </w:r>
    </w:p>
    <w:p w14:paraId="148F4CC4" w14:textId="77777777" w:rsidR="009D0FA0" w:rsidRDefault="009D0FA0" w:rsidP="009D0FA0">
      <w:pPr>
        <w:spacing w:before="230"/>
        <w:ind w:left="2551" w:right="2185"/>
        <w:jc w:val="center"/>
        <w:rPr>
          <w:b/>
          <w:sz w:val="36"/>
        </w:rPr>
      </w:pPr>
      <w:r>
        <w:rPr>
          <w:b/>
          <w:sz w:val="36"/>
        </w:rPr>
        <w:t>TO</w:t>
      </w:r>
    </w:p>
    <w:p w14:paraId="5880C8B7" w14:textId="77777777" w:rsidR="009D0FA0" w:rsidRDefault="009D0FA0" w:rsidP="009D0FA0">
      <w:pPr>
        <w:pStyle w:val="BodyText"/>
        <w:spacing w:before="5"/>
        <w:rPr>
          <w:b/>
          <w:sz w:val="37"/>
        </w:rPr>
      </w:pPr>
    </w:p>
    <w:p w14:paraId="5FA0FDF1" w14:textId="77777777" w:rsidR="009D0FA0" w:rsidRDefault="009D0FA0" w:rsidP="009D0FA0">
      <w:pPr>
        <w:spacing w:line="360" w:lineRule="auto"/>
        <w:ind w:left="1560" w:right="1540" w:firstLine="58"/>
        <w:jc w:val="center"/>
        <w:rPr>
          <w:b/>
          <w:spacing w:val="-87"/>
          <w:sz w:val="36"/>
        </w:rPr>
      </w:pPr>
      <w:r>
        <w:rPr>
          <w:b/>
          <w:sz w:val="36"/>
        </w:rPr>
        <w:t>AWH ENGINEERING COLLEGE</w:t>
      </w:r>
    </w:p>
    <w:p w14:paraId="3E3AE676" w14:textId="77777777" w:rsidR="009D0FA0" w:rsidRDefault="009D0FA0" w:rsidP="009D0FA0">
      <w:pPr>
        <w:spacing w:line="360" w:lineRule="auto"/>
        <w:ind w:left="1560" w:right="1540" w:firstLine="58"/>
        <w:jc w:val="center"/>
        <w:rPr>
          <w:b/>
          <w:sz w:val="36"/>
        </w:rPr>
      </w:pPr>
      <w:r>
        <w:rPr>
          <w:b/>
          <w:sz w:val="36"/>
        </w:rPr>
        <w:t>KUTTIKKATTOOR, KOZHIKODE</w:t>
      </w:r>
    </w:p>
    <w:p w14:paraId="74A80386" w14:textId="77777777" w:rsidR="009D0FA0" w:rsidRDefault="009D0FA0" w:rsidP="009D0FA0">
      <w:pPr>
        <w:spacing w:line="276" w:lineRule="auto"/>
        <w:ind w:left="1560" w:right="1540" w:firstLine="58"/>
        <w:jc w:val="center"/>
        <w:rPr>
          <w:b/>
          <w:sz w:val="36"/>
        </w:rPr>
      </w:pPr>
    </w:p>
    <w:p w14:paraId="6C9C1088" w14:textId="77777777" w:rsidR="009D0FA0" w:rsidRDefault="009D0FA0" w:rsidP="009D0FA0">
      <w:pPr>
        <w:pStyle w:val="Heading3"/>
        <w:spacing w:before="0" w:line="292" w:lineRule="exact"/>
        <w:ind w:left="2551" w:right="2187"/>
        <w:jc w:val="center"/>
      </w:pPr>
      <w:bookmarkStart w:id="1" w:name="IN_PARTIAL_FULFILMENT"/>
      <w:bookmarkEnd w:id="1"/>
      <w:r>
        <w:t>IN</w:t>
      </w:r>
      <w:r>
        <w:rPr>
          <w:spacing w:val="-1"/>
        </w:rPr>
        <w:t xml:space="preserve"> </w:t>
      </w:r>
      <w:r>
        <w:t>PARTIAL</w:t>
      </w:r>
      <w:r>
        <w:rPr>
          <w:spacing w:val="-2"/>
        </w:rPr>
        <w:t xml:space="preserve"> </w:t>
      </w:r>
      <w:r>
        <w:t>FULFILMENT</w:t>
      </w:r>
    </w:p>
    <w:p w14:paraId="3A331E21" w14:textId="77777777" w:rsidR="009D0FA0" w:rsidRDefault="009D0FA0" w:rsidP="009D0FA0">
      <w:pPr>
        <w:spacing w:before="295" w:line="360" w:lineRule="auto"/>
        <w:ind w:left="567" w:right="310"/>
        <w:jc w:val="center"/>
        <w:rPr>
          <w:b/>
          <w:sz w:val="32"/>
        </w:rPr>
      </w:pPr>
      <w:bookmarkStart w:id="2" w:name="OF_THE_REQUIREMENTS_FOR_THE_AWARD_OF_THE"/>
      <w:bookmarkEnd w:id="2"/>
      <w:r>
        <w:rPr>
          <w:b/>
          <w:sz w:val="32"/>
        </w:rPr>
        <w:t>OF THE REQUIREMENTS FOR THE AWARD OF THE</w:t>
      </w:r>
      <w:r>
        <w:rPr>
          <w:b/>
          <w:spacing w:val="-77"/>
          <w:sz w:val="32"/>
        </w:rPr>
        <w:t xml:space="preserve"> </w:t>
      </w:r>
      <w:r>
        <w:rPr>
          <w:b/>
          <w:sz w:val="32"/>
        </w:rPr>
        <w:t>DEGREE</w:t>
      </w:r>
    </w:p>
    <w:p w14:paraId="5617A10B" w14:textId="77777777" w:rsidR="009D0FA0" w:rsidRDefault="009D0FA0" w:rsidP="009D0FA0">
      <w:pPr>
        <w:spacing w:before="83"/>
        <w:ind w:left="2551" w:right="2103"/>
        <w:jc w:val="center"/>
        <w:rPr>
          <w:b/>
          <w:sz w:val="36"/>
        </w:rPr>
      </w:pPr>
      <w:r>
        <w:rPr>
          <w:b/>
          <w:sz w:val="36"/>
        </w:rPr>
        <w:t>OF</w:t>
      </w:r>
    </w:p>
    <w:p w14:paraId="638A00A8" w14:textId="77777777" w:rsidR="009D0FA0" w:rsidRPr="00602E41" w:rsidRDefault="009D0FA0" w:rsidP="009D0FA0">
      <w:pPr>
        <w:pStyle w:val="Heading1"/>
        <w:rPr>
          <w:sz w:val="40"/>
          <w:szCs w:val="40"/>
        </w:rPr>
      </w:pPr>
      <w:r w:rsidRPr="00602E41">
        <w:rPr>
          <w:sz w:val="40"/>
          <w:szCs w:val="40"/>
        </w:rPr>
        <w:t xml:space="preserve">Master Of Computer Applications </w:t>
      </w:r>
    </w:p>
    <w:p w14:paraId="404808D2" w14:textId="77777777" w:rsidR="009D0FA0" w:rsidRDefault="009D0FA0" w:rsidP="009D0FA0">
      <w:pPr>
        <w:spacing w:after="56"/>
        <w:ind w:left="132"/>
        <w:jc w:val="center"/>
      </w:pPr>
      <w:r>
        <w:rPr>
          <w:b/>
          <w:sz w:val="20"/>
        </w:rPr>
        <w:t xml:space="preserve"> </w:t>
      </w:r>
    </w:p>
    <w:p w14:paraId="26872753" w14:textId="77777777" w:rsidR="009D0FA0" w:rsidRDefault="009D0FA0" w:rsidP="009D0FA0">
      <w:pPr>
        <w:ind w:left="93" w:hanging="10"/>
        <w:jc w:val="center"/>
      </w:pPr>
      <w:r>
        <w:rPr>
          <w:b/>
          <w:sz w:val="28"/>
        </w:rPr>
        <w:t xml:space="preserve">BY </w:t>
      </w:r>
    </w:p>
    <w:p w14:paraId="29FC561F" w14:textId="77777777" w:rsidR="009D0FA0" w:rsidRDefault="009D0FA0" w:rsidP="009D0FA0">
      <w:r>
        <w:rPr>
          <w:b/>
          <w:sz w:val="28"/>
        </w:rPr>
        <w:t xml:space="preserve"> </w:t>
      </w:r>
    </w:p>
    <w:p w14:paraId="5080BB3A" w14:textId="007E9DFE" w:rsidR="009D0FA0" w:rsidRDefault="009D0FA0" w:rsidP="009D0FA0">
      <w:pPr>
        <w:ind w:left="93" w:right="1" w:hanging="10"/>
        <w:jc w:val="center"/>
      </w:pPr>
      <w:r>
        <w:rPr>
          <w:b/>
          <w:sz w:val="28"/>
        </w:rPr>
        <w:t xml:space="preserve">    NIRANJAN BABU</w:t>
      </w:r>
    </w:p>
    <w:p w14:paraId="759B8359" w14:textId="77777777" w:rsidR="009D0FA0" w:rsidRDefault="009D0FA0" w:rsidP="009D0FA0">
      <w:pPr>
        <w:pStyle w:val="BodyText"/>
        <w:spacing w:before="6"/>
        <w:rPr>
          <w:b/>
          <w:sz w:val="19"/>
        </w:rPr>
      </w:pPr>
      <w:r>
        <w:rPr>
          <w:noProof/>
        </w:rPr>
        <w:drawing>
          <wp:anchor distT="0" distB="0" distL="0" distR="0" simplePos="0" relativeHeight="251659264" behindDoc="0" locked="0" layoutInCell="1" allowOverlap="1" wp14:anchorId="1152D377" wp14:editId="318730D5">
            <wp:simplePos x="0" y="0"/>
            <wp:positionH relativeFrom="page">
              <wp:posOffset>3398139</wp:posOffset>
            </wp:positionH>
            <wp:positionV relativeFrom="paragraph">
              <wp:posOffset>167672</wp:posOffset>
            </wp:positionV>
            <wp:extent cx="1221476" cy="12519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21476" cy="1251965"/>
                    </a:xfrm>
                    <a:prstGeom prst="rect">
                      <a:avLst/>
                    </a:prstGeom>
                  </pic:spPr>
                </pic:pic>
              </a:graphicData>
            </a:graphic>
          </wp:anchor>
        </w:drawing>
      </w:r>
    </w:p>
    <w:p w14:paraId="6A0AE105" w14:textId="77777777" w:rsidR="009D0FA0" w:rsidRDefault="009D0FA0" w:rsidP="009D0FA0">
      <w:pPr>
        <w:pStyle w:val="BodyText"/>
        <w:spacing w:before="8"/>
        <w:rPr>
          <w:b/>
          <w:sz w:val="30"/>
        </w:rPr>
      </w:pPr>
    </w:p>
    <w:p w14:paraId="3E67680A" w14:textId="77777777" w:rsidR="009D0FA0" w:rsidRDefault="009D0FA0" w:rsidP="009D0FA0">
      <w:pPr>
        <w:pStyle w:val="Heading3"/>
        <w:spacing w:before="0" w:line="276" w:lineRule="auto"/>
        <w:ind w:left="576" w:right="207" w:firstLine="432"/>
      </w:pPr>
      <w:r>
        <w:t>DEPARTMENT OF COMPUTER APPLICATIONS</w:t>
      </w:r>
      <w:r>
        <w:rPr>
          <w:spacing w:val="1"/>
        </w:rPr>
        <w:t xml:space="preserve"> </w:t>
      </w:r>
      <w:r>
        <w:t>AWH</w:t>
      </w:r>
      <w:r>
        <w:rPr>
          <w:spacing w:val="77"/>
        </w:rPr>
        <w:t xml:space="preserve"> </w:t>
      </w:r>
      <w:r>
        <w:t>ENGINEERING</w:t>
      </w:r>
      <w:r>
        <w:rPr>
          <w:spacing w:val="51"/>
        </w:rPr>
        <w:t xml:space="preserve"> </w:t>
      </w:r>
      <w:r>
        <w:t>COLLEGE</w:t>
      </w:r>
      <w:r>
        <w:rPr>
          <w:spacing w:val="48"/>
        </w:rPr>
        <w:t xml:space="preserve"> </w:t>
      </w:r>
      <w:r>
        <w:t>KUTTIKKATTOOR,</w:t>
      </w:r>
    </w:p>
    <w:p w14:paraId="200F1EB4" w14:textId="77777777" w:rsidR="009D0FA0" w:rsidRDefault="009D0FA0" w:rsidP="009D0FA0">
      <w:pPr>
        <w:spacing w:line="276" w:lineRule="auto"/>
        <w:ind w:left="3544" w:right="3214" w:firstLine="77"/>
        <w:jc w:val="center"/>
        <w:rPr>
          <w:b/>
          <w:sz w:val="32"/>
        </w:rPr>
      </w:pPr>
      <w:r>
        <w:rPr>
          <w:b/>
          <w:sz w:val="32"/>
        </w:rPr>
        <w:t>KOZHIKODE</w:t>
      </w:r>
    </w:p>
    <w:bookmarkEnd w:id="0"/>
    <w:p w14:paraId="7F199569" w14:textId="737B4305" w:rsidR="009D0FA0" w:rsidRDefault="009D0FA0" w:rsidP="00647E76">
      <w:pPr>
        <w:spacing w:before="62"/>
        <w:ind w:left="3119" w:right="2197" w:hanging="142"/>
        <w:rPr>
          <w:b/>
          <w:sz w:val="36"/>
        </w:rPr>
      </w:pPr>
      <w:r>
        <w:rPr>
          <w:b/>
          <w:sz w:val="32"/>
        </w:rPr>
        <w:t xml:space="preserve">            </w:t>
      </w:r>
      <w:r w:rsidR="00647E76">
        <w:rPr>
          <w:b/>
          <w:sz w:val="32"/>
        </w:rPr>
        <w:t>MAY</w:t>
      </w:r>
      <w:r>
        <w:rPr>
          <w:b/>
          <w:sz w:val="32"/>
        </w:rPr>
        <w:t xml:space="preserve"> 202</w:t>
      </w:r>
      <w:r w:rsidR="00D336B4">
        <w:rPr>
          <w:b/>
          <w:sz w:val="32"/>
        </w:rPr>
        <w:t>4</w:t>
      </w:r>
    </w:p>
    <w:p w14:paraId="2CFC12E0" w14:textId="77777777" w:rsidR="00007E7B" w:rsidRDefault="009D0FA0" w:rsidP="00007E7B">
      <w:pPr>
        <w:pStyle w:val="BodyText"/>
        <w:ind w:left="883"/>
        <w:rPr>
          <w:sz w:val="20"/>
        </w:rPr>
      </w:pPr>
      <w:r>
        <w:rPr>
          <w:b/>
          <w:sz w:val="36"/>
        </w:rPr>
        <w:br w:type="page"/>
      </w:r>
      <w:r w:rsidR="00007E7B">
        <w:rPr>
          <w:noProof/>
          <w:sz w:val="20"/>
        </w:rPr>
        <w:lastRenderedPageBreak/>
        <w:drawing>
          <wp:inline distT="0" distB="0" distL="0" distR="0" wp14:anchorId="01672536" wp14:editId="6D0B289C">
            <wp:extent cx="4762500" cy="25527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62500" cy="2552700"/>
                    </a:xfrm>
                    <a:prstGeom prst="rect">
                      <a:avLst/>
                    </a:prstGeom>
                  </pic:spPr>
                </pic:pic>
              </a:graphicData>
            </a:graphic>
          </wp:inline>
        </w:drawing>
      </w:r>
    </w:p>
    <w:p w14:paraId="5D6CEE9E" w14:textId="77777777" w:rsidR="00007E7B" w:rsidRDefault="00007E7B" w:rsidP="00007E7B">
      <w:pPr>
        <w:pStyle w:val="BodyText"/>
        <w:rPr>
          <w:b/>
          <w:sz w:val="20"/>
        </w:rPr>
      </w:pPr>
    </w:p>
    <w:p w14:paraId="370B1C09" w14:textId="77777777" w:rsidR="00007E7B" w:rsidRDefault="00007E7B" w:rsidP="00007E7B">
      <w:pPr>
        <w:pStyle w:val="BodyText"/>
        <w:spacing w:before="2"/>
        <w:rPr>
          <w:b/>
          <w:sz w:val="20"/>
        </w:rPr>
      </w:pPr>
    </w:p>
    <w:p w14:paraId="403F49AE" w14:textId="77777777" w:rsidR="00007E7B" w:rsidRDefault="00007E7B" w:rsidP="00007E7B">
      <w:pPr>
        <w:spacing w:before="84" w:line="410" w:lineRule="exact"/>
        <w:ind w:left="567" w:right="231"/>
        <w:jc w:val="center"/>
        <w:rPr>
          <w:b/>
          <w:sz w:val="36"/>
        </w:rPr>
      </w:pPr>
      <w:r>
        <w:rPr>
          <w:b/>
          <w:sz w:val="36"/>
        </w:rPr>
        <w:t>AWH</w:t>
      </w:r>
      <w:r>
        <w:rPr>
          <w:b/>
          <w:spacing w:val="-4"/>
          <w:sz w:val="36"/>
        </w:rPr>
        <w:t xml:space="preserve"> </w:t>
      </w:r>
      <w:r>
        <w:rPr>
          <w:b/>
          <w:sz w:val="36"/>
        </w:rPr>
        <w:t>ENGINEERING</w:t>
      </w:r>
      <w:r>
        <w:rPr>
          <w:b/>
          <w:spacing w:val="-4"/>
          <w:sz w:val="36"/>
        </w:rPr>
        <w:t xml:space="preserve"> </w:t>
      </w:r>
      <w:r>
        <w:rPr>
          <w:b/>
          <w:sz w:val="36"/>
        </w:rPr>
        <w:t>COLLEGE</w:t>
      </w:r>
    </w:p>
    <w:p w14:paraId="56FA6BD4" w14:textId="77777777" w:rsidR="00007E7B" w:rsidRDefault="00007E7B" w:rsidP="00007E7B">
      <w:pPr>
        <w:spacing w:line="318" w:lineRule="exact"/>
        <w:ind w:left="2551" w:right="2197"/>
        <w:jc w:val="center"/>
        <w:rPr>
          <w:sz w:val="28"/>
        </w:rPr>
      </w:pPr>
      <w:r>
        <w:rPr>
          <w:sz w:val="28"/>
        </w:rPr>
        <w:t>KOZHIKODE</w:t>
      </w:r>
    </w:p>
    <w:p w14:paraId="60079920" w14:textId="77777777" w:rsidR="00007E7B" w:rsidRDefault="00007E7B" w:rsidP="00007E7B">
      <w:pPr>
        <w:pStyle w:val="BodyText"/>
        <w:spacing w:before="4"/>
        <w:rPr>
          <w:sz w:val="28"/>
        </w:rPr>
      </w:pPr>
    </w:p>
    <w:p w14:paraId="1E8A5D28" w14:textId="77777777" w:rsidR="00007E7B" w:rsidRPr="00E91D7C" w:rsidRDefault="00007E7B" w:rsidP="00007E7B">
      <w:pPr>
        <w:pStyle w:val="Heading4"/>
        <w:spacing w:before="0"/>
        <w:ind w:left="2551" w:right="2191"/>
        <w:jc w:val="center"/>
        <w:rPr>
          <w:rFonts w:ascii="Times New Roman" w:hAnsi="Times New Roman" w:cs="Times New Roman"/>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D7C">
        <w:rPr>
          <w:rFonts w:ascii="Times New Roman" w:hAnsi="Times New Roman" w:cs="Times New Roman"/>
          <w:b/>
          <w:bCs/>
          <w:i w:val="0"/>
          <w:iCs w:val="0"/>
          <w:color w:val="auto"/>
          <w:sz w:val="28"/>
          <w:szCs w:val="28"/>
        </w:rPr>
        <w:t>CERTIFICATE</w:t>
      </w:r>
    </w:p>
    <w:p w14:paraId="3D249D06" w14:textId="77777777" w:rsidR="00007E7B" w:rsidRPr="00E91D7C" w:rsidRDefault="00007E7B" w:rsidP="00007E7B">
      <w:pPr>
        <w:pStyle w:val="BodyText"/>
        <w:rPr>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8D2AF" w14:textId="77777777" w:rsidR="00007E7B" w:rsidRDefault="00007E7B" w:rsidP="00007E7B">
      <w:pPr>
        <w:pStyle w:val="BodyText"/>
        <w:spacing w:before="11"/>
        <w:rPr>
          <w:b/>
          <w:sz w:val="30"/>
        </w:rPr>
      </w:pPr>
    </w:p>
    <w:p w14:paraId="27A765CF" w14:textId="6A46A5A3" w:rsidR="00007E7B" w:rsidRDefault="00007E7B" w:rsidP="00007E7B">
      <w:pPr>
        <w:spacing w:line="350" w:lineRule="auto"/>
        <w:ind w:left="480" w:right="95" w:firstLine="643"/>
        <w:jc w:val="both"/>
        <w:rPr>
          <w:rFonts w:ascii="Monotype Corsiva" w:hAnsi="Monotype Corsiva"/>
          <w:i/>
          <w:sz w:val="32"/>
        </w:rPr>
      </w:pPr>
      <w:bookmarkStart w:id="3" w:name="This_is_to_certify_that_this_thesis_enti"/>
      <w:bookmarkEnd w:id="3"/>
      <w:r w:rsidRPr="0059408C">
        <w:rPr>
          <w:rFonts w:ascii="Monotype Corsiva" w:hAnsi="Monotype Corsiva"/>
          <w:i/>
          <w:w w:val="90"/>
          <w:sz w:val="32"/>
        </w:rPr>
        <w:t xml:space="preserve">This is to certify that </w:t>
      </w:r>
      <w:r w:rsidR="00A4219B">
        <w:rPr>
          <w:rFonts w:ascii="Monotype Corsiva" w:hAnsi="Monotype Corsiva"/>
          <w:i/>
          <w:w w:val="90"/>
          <w:sz w:val="32"/>
        </w:rPr>
        <w:t>seminar</w:t>
      </w:r>
      <w:r w:rsidRPr="0059408C">
        <w:rPr>
          <w:rFonts w:ascii="Monotype Corsiva" w:hAnsi="Monotype Corsiva"/>
          <w:i/>
          <w:w w:val="90"/>
          <w:sz w:val="32"/>
        </w:rPr>
        <w:t xml:space="preserve"> entitled </w:t>
      </w:r>
      <w:r w:rsidRPr="0059408C">
        <w:rPr>
          <w:rFonts w:ascii="Monotype Corsiva" w:hAnsi="Monotype Corsiva"/>
          <w:b/>
          <w:i/>
          <w:w w:val="90"/>
          <w:sz w:val="32"/>
        </w:rPr>
        <w:t>“</w:t>
      </w:r>
      <w:r>
        <w:rPr>
          <w:rFonts w:ascii="Monotype Corsiva" w:hAnsi="Monotype Corsiva"/>
          <w:b/>
          <w:i/>
          <w:color w:val="0D0D0D"/>
          <w:w w:val="90"/>
          <w:sz w:val="32"/>
        </w:rPr>
        <w:t>T</w:t>
      </w:r>
      <w:r w:rsidR="00CC6203">
        <w:rPr>
          <w:rFonts w:ascii="Monotype Corsiva" w:hAnsi="Monotype Corsiva"/>
          <w:b/>
          <w:i/>
          <w:color w:val="0D0D0D"/>
          <w:w w:val="90"/>
          <w:sz w:val="32"/>
        </w:rPr>
        <w:t xml:space="preserve">RUST </w:t>
      </w:r>
      <w:r>
        <w:rPr>
          <w:rFonts w:ascii="Monotype Corsiva" w:hAnsi="Monotype Corsiva"/>
          <w:b/>
          <w:i/>
          <w:color w:val="0D0D0D"/>
          <w:w w:val="90"/>
          <w:sz w:val="32"/>
        </w:rPr>
        <w:t>FSDV</w:t>
      </w:r>
      <w:r w:rsidRPr="0059408C">
        <w:rPr>
          <w:rFonts w:ascii="Monotype Corsiva" w:hAnsi="Monotype Corsiva"/>
          <w:b/>
          <w:i/>
          <w:w w:val="90"/>
          <w:sz w:val="32"/>
        </w:rPr>
        <w:t>”</w:t>
      </w:r>
      <w:r w:rsidRPr="0059408C">
        <w:rPr>
          <w:rFonts w:ascii="Monotype Corsiva" w:hAnsi="Monotype Corsiva"/>
          <w:b/>
          <w:i/>
          <w:spacing w:val="1"/>
          <w:w w:val="90"/>
          <w:sz w:val="32"/>
        </w:rPr>
        <w:t xml:space="preserve"> </w:t>
      </w:r>
      <w:r w:rsidRPr="0059408C">
        <w:rPr>
          <w:rFonts w:ascii="Monotype Corsiva" w:hAnsi="Monotype Corsiva"/>
          <w:i/>
          <w:w w:val="85"/>
          <w:sz w:val="32"/>
        </w:rPr>
        <w:t xml:space="preserve">submitted herewith is an authentic record of the </w:t>
      </w:r>
      <w:r w:rsidR="00D336B4">
        <w:rPr>
          <w:rFonts w:ascii="Monotype Corsiva" w:hAnsi="Monotype Corsiva"/>
          <w:i/>
          <w:w w:val="85"/>
          <w:sz w:val="32"/>
        </w:rPr>
        <w:t>Seminar</w:t>
      </w:r>
      <w:r w:rsidRPr="0059408C">
        <w:rPr>
          <w:rFonts w:ascii="Monotype Corsiva" w:hAnsi="Monotype Corsiva"/>
          <w:i/>
          <w:w w:val="85"/>
          <w:sz w:val="32"/>
        </w:rPr>
        <w:t xml:space="preserve"> work done by</w:t>
      </w:r>
      <w:r w:rsidRPr="0059408C">
        <w:rPr>
          <w:rFonts w:ascii="Monotype Corsiva" w:hAnsi="Monotype Corsiva"/>
          <w:i/>
          <w:spacing w:val="1"/>
          <w:w w:val="85"/>
          <w:sz w:val="32"/>
        </w:rPr>
        <w:t xml:space="preserve"> </w:t>
      </w:r>
      <w:r w:rsidRPr="0059408C">
        <w:rPr>
          <w:rFonts w:ascii="Monotype Corsiva" w:hAnsi="Monotype Corsiva"/>
          <w:b/>
          <w:i/>
          <w:w w:val="85"/>
          <w:sz w:val="32"/>
        </w:rPr>
        <w:t>NIRANJAN BABU</w:t>
      </w:r>
      <w:r w:rsidRPr="0059408C">
        <w:rPr>
          <w:rFonts w:ascii="Monotype Corsiva" w:hAnsi="Monotype Corsiva"/>
          <w:b/>
          <w:i/>
          <w:spacing w:val="56"/>
          <w:sz w:val="32"/>
        </w:rPr>
        <w:t xml:space="preserve"> </w:t>
      </w:r>
      <w:r w:rsidRPr="0059408C">
        <w:rPr>
          <w:rFonts w:ascii="Monotype Corsiva" w:hAnsi="Monotype Corsiva"/>
          <w:b/>
          <w:i/>
          <w:w w:val="85"/>
          <w:sz w:val="32"/>
        </w:rPr>
        <w:t>(AWH22MCA-2028)</w:t>
      </w:r>
      <w:r w:rsidRPr="0059408C">
        <w:rPr>
          <w:rFonts w:ascii="Monotype Corsiva" w:hAnsi="Monotype Corsiva"/>
          <w:b/>
          <w:i/>
          <w:spacing w:val="56"/>
          <w:sz w:val="32"/>
        </w:rPr>
        <w:t xml:space="preserve"> </w:t>
      </w:r>
      <w:r w:rsidRPr="0059408C">
        <w:rPr>
          <w:rFonts w:ascii="Monotype Corsiva" w:hAnsi="Monotype Corsiva"/>
          <w:i/>
          <w:w w:val="85"/>
          <w:sz w:val="32"/>
        </w:rPr>
        <w:t>under our guidance</w:t>
      </w:r>
      <w:r w:rsidRPr="0059408C">
        <w:rPr>
          <w:rFonts w:ascii="Monotype Corsiva" w:hAnsi="Monotype Corsiva"/>
          <w:i/>
          <w:spacing w:val="1"/>
          <w:w w:val="85"/>
          <w:sz w:val="32"/>
        </w:rPr>
        <w:t xml:space="preserve"> </w:t>
      </w:r>
      <w:r w:rsidRPr="0059408C">
        <w:rPr>
          <w:rFonts w:ascii="Monotype Corsiva" w:hAnsi="Monotype Corsiva"/>
          <w:i/>
          <w:spacing w:val="-1"/>
          <w:w w:val="95"/>
          <w:sz w:val="32"/>
        </w:rPr>
        <w:t xml:space="preserve">in partial fulfillment of </w:t>
      </w:r>
      <w:r w:rsidRPr="0059408C">
        <w:rPr>
          <w:rFonts w:ascii="Monotype Corsiva" w:hAnsi="Monotype Corsiva"/>
          <w:i/>
          <w:w w:val="95"/>
          <w:sz w:val="32"/>
        </w:rPr>
        <w:t xml:space="preserve">the requirements for the award of </w:t>
      </w:r>
      <w:r w:rsidRPr="0059408C">
        <w:rPr>
          <w:rFonts w:ascii="Monotype Corsiva" w:hAnsi="Monotype Corsiva"/>
          <w:b/>
          <w:i/>
          <w:w w:val="95"/>
          <w:sz w:val="32"/>
        </w:rPr>
        <w:t>Master of</w:t>
      </w:r>
      <w:r w:rsidRPr="0059408C">
        <w:rPr>
          <w:rFonts w:ascii="Monotype Corsiva" w:hAnsi="Monotype Corsiva"/>
          <w:b/>
          <w:i/>
          <w:spacing w:val="1"/>
          <w:w w:val="95"/>
          <w:sz w:val="32"/>
        </w:rPr>
        <w:t xml:space="preserve"> </w:t>
      </w:r>
      <w:r w:rsidRPr="0059408C">
        <w:rPr>
          <w:rFonts w:ascii="Monotype Corsiva" w:hAnsi="Monotype Corsiva"/>
          <w:b/>
          <w:i/>
          <w:w w:val="85"/>
          <w:sz w:val="32"/>
        </w:rPr>
        <w:t xml:space="preserve">Computer Applications </w:t>
      </w:r>
      <w:r w:rsidRPr="0059408C">
        <w:rPr>
          <w:rFonts w:ascii="Monotype Corsiva" w:hAnsi="Monotype Corsiva"/>
          <w:i/>
          <w:w w:val="85"/>
          <w:sz w:val="32"/>
        </w:rPr>
        <w:t>from APJ Abdul Kalam Technological University</w:t>
      </w:r>
      <w:r w:rsidRPr="0059408C">
        <w:rPr>
          <w:rFonts w:ascii="Monotype Corsiva" w:hAnsi="Monotype Corsiva"/>
          <w:i/>
          <w:spacing w:val="1"/>
          <w:w w:val="85"/>
          <w:sz w:val="32"/>
        </w:rPr>
        <w:t xml:space="preserve"> </w:t>
      </w:r>
      <w:r w:rsidRPr="0059408C">
        <w:rPr>
          <w:rFonts w:ascii="Monotype Corsiva" w:hAnsi="Monotype Corsiva"/>
          <w:i/>
          <w:sz w:val="32"/>
        </w:rPr>
        <w:t>during</w:t>
      </w:r>
      <w:r w:rsidRPr="0059408C">
        <w:rPr>
          <w:rFonts w:ascii="Monotype Corsiva" w:hAnsi="Monotype Corsiva"/>
          <w:i/>
          <w:spacing w:val="-16"/>
          <w:sz w:val="32"/>
        </w:rPr>
        <w:t xml:space="preserve"> </w:t>
      </w:r>
      <w:r w:rsidRPr="0059408C">
        <w:rPr>
          <w:rFonts w:ascii="Monotype Corsiva" w:hAnsi="Monotype Corsiva"/>
          <w:i/>
          <w:sz w:val="32"/>
        </w:rPr>
        <w:t>the</w:t>
      </w:r>
      <w:r w:rsidRPr="0059408C">
        <w:rPr>
          <w:rFonts w:ascii="Monotype Corsiva" w:hAnsi="Monotype Corsiva"/>
          <w:i/>
          <w:spacing w:val="-16"/>
          <w:sz w:val="32"/>
        </w:rPr>
        <w:t xml:space="preserve"> </w:t>
      </w:r>
      <w:r w:rsidRPr="0059408C">
        <w:rPr>
          <w:rFonts w:ascii="Monotype Corsiva" w:hAnsi="Monotype Corsiva"/>
          <w:i/>
          <w:sz w:val="32"/>
        </w:rPr>
        <w:t>academic</w:t>
      </w:r>
      <w:r w:rsidRPr="0059408C">
        <w:rPr>
          <w:rFonts w:ascii="Monotype Corsiva" w:hAnsi="Monotype Corsiva"/>
          <w:i/>
          <w:spacing w:val="-16"/>
          <w:sz w:val="32"/>
        </w:rPr>
        <w:t xml:space="preserve"> </w:t>
      </w:r>
      <w:r w:rsidRPr="0059408C">
        <w:rPr>
          <w:rFonts w:ascii="Monotype Corsiva" w:hAnsi="Monotype Corsiva"/>
          <w:i/>
          <w:sz w:val="32"/>
        </w:rPr>
        <w:t>year</w:t>
      </w:r>
      <w:r w:rsidRPr="0059408C">
        <w:rPr>
          <w:rFonts w:ascii="Monotype Corsiva" w:hAnsi="Monotype Corsiva"/>
          <w:i/>
          <w:spacing w:val="-18"/>
          <w:sz w:val="32"/>
        </w:rPr>
        <w:t xml:space="preserve"> </w:t>
      </w:r>
      <w:r w:rsidRPr="0059408C">
        <w:rPr>
          <w:rFonts w:ascii="Monotype Corsiva" w:hAnsi="Monotype Corsiva"/>
          <w:i/>
          <w:sz w:val="32"/>
        </w:rPr>
        <w:t>202</w:t>
      </w:r>
      <w:r w:rsidR="00D336B4">
        <w:rPr>
          <w:rFonts w:ascii="Monotype Corsiva" w:hAnsi="Monotype Corsiva"/>
          <w:i/>
          <w:sz w:val="32"/>
        </w:rPr>
        <w:t>4</w:t>
      </w:r>
      <w:r w:rsidRPr="0059408C">
        <w:rPr>
          <w:rFonts w:ascii="Monotype Corsiva" w:hAnsi="Monotype Corsiva"/>
          <w:i/>
          <w:sz w:val="32"/>
        </w:rPr>
        <w:t>.</w:t>
      </w:r>
    </w:p>
    <w:p w14:paraId="5CC517A9" w14:textId="77777777" w:rsidR="00E91D7C" w:rsidRPr="0059408C" w:rsidRDefault="00E91D7C" w:rsidP="00007E7B">
      <w:pPr>
        <w:spacing w:line="350" w:lineRule="auto"/>
        <w:ind w:left="480" w:right="95" w:firstLine="643"/>
        <w:jc w:val="both"/>
        <w:rPr>
          <w:rFonts w:ascii="Monotype Corsiva" w:hAnsi="Monotype Corsiva"/>
          <w:i/>
          <w:sz w:val="32"/>
        </w:rPr>
      </w:pPr>
    </w:p>
    <w:p w14:paraId="5BF96EB2" w14:textId="0717A851" w:rsidR="00007E7B" w:rsidRPr="00007E7B" w:rsidRDefault="00E91D7C" w:rsidP="00E91D7C">
      <w:pPr>
        <w:pStyle w:val="BodyText"/>
        <w:spacing w:before="9" w:line="360" w:lineRule="auto"/>
        <w:ind w:firstLine="426"/>
        <w:rPr>
          <w:b/>
          <w:bCs/>
          <w:sz w:val="28"/>
          <w:szCs w:val="28"/>
        </w:rPr>
      </w:pPr>
      <w:r>
        <w:rPr>
          <w:sz w:val="28"/>
        </w:rPr>
        <w:t>Head</w:t>
      </w:r>
      <w:r>
        <w:rPr>
          <w:spacing w:val="-3"/>
          <w:sz w:val="28"/>
        </w:rPr>
        <w:t xml:space="preserve"> </w:t>
      </w:r>
      <w:r>
        <w:rPr>
          <w:sz w:val="28"/>
        </w:rPr>
        <w:t>of</w:t>
      </w:r>
      <w:r>
        <w:rPr>
          <w:spacing w:val="-8"/>
          <w:sz w:val="28"/>
        </w:rPr>
        <w:t xml:space="preserve"> </w:t>
      </w:r>
      <w:r>
        <w:rPr>
          <w:sz w:val="28"/>
        </w:rPr>
        <w:t>the</w:t>
      </w:r>
      <w:r>
        <w:rPr>
          <w:spacing w:val="-1"/>
          <w:sz w:val="28"/>
        </w:rPr>
        <w:t xml:space="preserve"> </w:t>
      </w:r>
      <w:r>
        <w:rPr>
          <w:sz w:val="28"/>
        </w:rPr>
        <w:t>department</w:t>
      </w:r>
      <w:r>
        <w:rPr>
          <w:sz w:val="28"/>
        </w:rPr>
        <w:tab/>
      </w:r>
      <w:r>
        <w:rPr>
          <w:sz w:val="28"/>
        </w:rPr>
        <w:tab/>
        <w:t xml:space="preserve">       Seminar</w:t>
      </w:r>
      <w:r>
        <w:rPr>
          <w:spacing w:val="5"/>
          <w:sz w:val="28"/>
        </w:rPr>
        <w:t xml:space="preserve"> </w:t>
      </w:r>
      <w:r>
        <w:rPr>
          <w:sz w:val="28"/>
        </w:rPr>
        <w:t>Co-</w:t>
      </w:r>
      <w:proofErr w:type="spellStart"/>
      <w:r>
        <w:rPr>
          <w:sz w:val="28"/>
        </w:rPr>
        <w:t>ordinator</w:t>
      </w:r>
      <w:proofErr w:type="spellEnd"/>
      <w:r>
        <w:rPr>
          <w:sz w:val="28"/>
        </w:rPr>
        <w:t xml:space="preserve"> </w:t>
      </w:r>
    </w:p>
    <w:p w14:paraId="0B187ADC" w14:textId="16DDC000" w:rsidR="00007E7B" w:rsidRPr="00007E7B" w:rsidRDefault="00007E7B" w:rsidP="00E91D7C">
      <w:pPr>
        <w:pStyle w:val="Heading4"/>
        <w:tabs>
          <w:tab w:val="left" w:pos="4820"/>
        </w:tabs>
        <w:spacing w:before="0" w:line="360" w:lineRule="auto"/>
        <w:ind w:firstLine="426"/>
        <w:rPr>
          <w:rFonts w:ascii="Times New Roman" w:hAnsi="Times New Roman" w:cs="Times New Roman"/>
          <w:b/>
          <w:bCs/>
          <w:i w:val="0"/>
          <w:iCs w:val="0"/>
          <w:sz w:val="28"/>
          <w:szCs w:val="28"/>
        </w:rPr>
      </w:pPr>
      <w:r w:rsidRPr="00007E7B">
        <w:rPr>
          <w:rFonts w:ascii="Times New Roman" w:hAnsi="Times New Roman" w:cs="Times New Roman"/>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Mrs. Sruti </w:t>
      </w:r>
      <w:proofErr w:type="spellStart"/>
      <w:r w:rsidRPr="00007E7B">
        <w:rPr>
          <w:rFonts w:ascii="Times New Roman" w:hAnsi="Times New Roman" w:cs="Times New Roman"/>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Sudevan</w:t>
      </w:r>
      <w:proofErr w:type="spellEnd"/>
      <w:r>
        <w:rPr>
          <w:rFonts w:ascii="Times New Roman" w:hAnsi="Times New Roman" w:cs="Times New Roman"/>
          <w:b/>
          <w:bCs/>
          <w:i w:val="0"/>
          <w:iCs w:val="0"/>
          <w:sz w:val="28"/>
          <w:szCs w:val="28"/>
        </w:rPr>
        <w:tab/>
      </w:r>
      <w:r w:rsidRPr="00007E7B">
        <w:rPr>
          <w:rFonts w:ascii="Times New Roman" w:hAnsi="Times New Roman" w:cs="Times New Roman"/>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 </w:t>
      </w:r>
      <w:proofErr w:type="spellStart"/>
      <w:r w:rsidRPr="00007E7B">
        <w:rPr>
          <w:rFonts w:ascii="Times New Roman" w:hAnsi="Times New Roman" w:cs="Times New Roman"/>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Praj</w:t>
      </w:r>
      <w:r w:rsidR="00294030">
        <w:rPr>
          <w:rFonts w:ascii="Times New Roman" w:hAnsi="Times New Roman" w:cs="Times New Roman"/>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007E7B">
        <w:rPr>
          <w:rFonts w:ascii="Times New Roman" w:hAnsi="Times New Roman" w:cs="Times New Roman"/>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w:t>
      </w:r>
      <w:r w:rsidR="00294030">
        <w:rPr>
          <w:rFonts w:ascii="Times New Roman" w:hAnsi="Times New Roman" w:cs="Times New Roman"/>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07E7B">
        <w:rPr>
          <w:rFonts w:ascii="Times New Roman" w:hAnsi="Times New Roman" w:cs="Times New Roman"/>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roofErr w:type="spellEnd"/>
    </w:p>
    <w:p w14:paraId="452DF561" w14:textId="1D30F7F1" w:rsidR="00007E7B" w:rsidRDefault="00007E7B" w:rsidP="00007E7B">
      <w:pPr>
        <w:tabs>
          <w:tab w:val="left" w:pos="1276"/>
        </w:tabs>
        <w:spacing w:before="134"/>
        <w:ind w:left="567" w:hanging="141"/>
        <w:rPr>
          <w:sz w:val="28"/>
        </w:rPr>
      </w:pPr>
      <w:r>
        <w:rPr>
          <w:sz w:val="28"/>
        </w:rPr>
        <w:t>Assistant</w:t>
      </w:r>
      <w:r>
        <w:rPr>
          <w:spacing w:val="-4"/>
          <w:sz w:val="28"/>
        </w:rPr>
        <w:t xml:space="preserve"> </w:t>
      </w:r>
      <w:r>
        <w:rPr>
          <w:sz w:val="28"/>
        </w:rPr>
        <w:t>Professor</w:t>
      </w:r>
      <w:r>
        <w:rPr>
          <w:sz w:val="28"/>
        </w:rPr>
        <w:tab/>
        <w:t xml:space="preserve">                            Assistant</w:t>
      </w:r>
      <w:r>
        <w:rPr>
          <w:spacing w:val="-10"/>
          <w:sz w:val="28"/>
        </w:rPr>
        <w:t xml:space="preserve"> </w:t>
      </w:r>
      <w:r>
        <w:rPr>
          <w:sz w:val="28"/>
        </w:rPr>
        <w:t>Professor</w:t>
      </w:r>
    </w:p>
    <w:p w14:paraId="0F2B7191" w14:textId="7AA49F34" w:rsidR="00007E7B" w:rsidRDefault="00007E7B" w:rsidP="00007E7B">
      <w:pPr>
        <w:tabs>
          <w:tab w:val="left" w:pos="4820"/>
          <w:tab w:val="right" w:pos="8505"/>
        </w:tabs>
        <w:spacing w:before="173" w:line="369" w:lineRule="auto"/>
        <w:ind w:left="7088" w:right="406" w:hanging="6662"/>
        <w:rPr>
          <w:spacing w:val="-67"/>
          <w:sz w:val="28"/>
        </w:rPr>
      </w:pPr>
      <w:r>
        <w:rPr>
          <w:sz w:val="28"/>
        </w:rPr>
        <w:t>Dept.</w:t>
      </w:r>
      <w:r>
        <w:rPr>
          <w:spacing w:val="-1"/>
          <w:sz w:val="28"/>
        </w:rPr>
        <w:t xml:space="preserve"> </w:t>
      </w:r>
      <w:r>
        <w:rPr>
          <w:sz w:val="28"/>
        </w:rPr>
        <w:t>of</w:t>
      </w:r>
      <w:r>
        <w:rPr>
          <w:spacing w:val="-8"/>
          <w:sz w:val="28"/>
        </w:rPr>
        <w:t xml:space="preserve"> </w:t>
      </w:r>
      <w:r>
        <w:rPr>
          <w:sz w:val="28"/>
        </w:rPr>
        <w:t>Computer</w:t>
      </w:r>
      <w:r>
        <w:rPr>
          <w:spacing w:val="2"/>
          <w:sz w:val="28"/>
        </w:rPr>
        <w:t xml:space="preserve"> </w:t>
      </w:r>
      <w:r>
        <w:rPr>
          <w:sz w:val="28"/>
        </w:rPr>
        <w:t>Applications            Dept. of Computer Applications</w:t>
      </w:r>
    </w:p>
    <w:p w14:paraId="10B08DA9" w14:textId="2253B3D7" w:rsidR="00007E7B" w:rsidRDefault="00007E7B" w:rsidP="00007E7B">
      <w:pPr>
        <w:spacing w:before="173" w:line="369" w:lineRule="auto"/>
        <w:ind w:left="480" w:right="601" w:hanging="54"/>
        <w:rPr>
          <w:sz w:val="28"/>
        </w:rPr>
      </w:pPr>
      <w:r>
        <w:rPr>
          <w:sz w:val="28"/>
        </w:rPr>
        <w:tab/>
      </w:r>
      <w:r>
        <w:rPr>
          <w:sz w:val="28"/>
        </w:rPr>
        <w:tab/>
        <w:t xml:space="preserve">        </w:t>
      </w:r>
    </w:p>
    <w:p w14:paraId="603758E5" w14:textId="77777777" w:rsidR="00007E7B" w:rsidRDefault="00007E7B" w:rsidP="00007E7B">
      <w:pPr>
        <w:pStyle w:val="BodyText"/>
        <w:rPr>
          <w:sz w:val="30"/>
        </w:rPr>
      </w:pPr>
    </w:p>
    <w:p w14:paraId="465A347D" w14:textId="77777777" w:rsidR="00007E7B" w:rsidRDefault="00007E7B" w:rsidP="00007E7B">
      <w:pPr>
        <w:pStyle w:val="BodyText"/>
        <w:rPr>
          <w:sz w:val="30"/>
        </w:rPr>
      </w:pPr>
    </w:p>
    <w:p w14:paraId="0D9C7D73" w14:textId="77777777" w:rsidR="00007E7B" w:rsidRDefault="00007E7B" w:rsidP="00007E7B">
      <w:pPr>
        <w:pStyle w:val="BodyText"/>
        <w:spacing w:before="2"/>
        <w:rPr>
          <w:sz w:val="26"/>
        </w:rPr>
      </w:pPr>
    </w:p>
    <w:p w14:paraId="4BA704A8" w14:textId="77777777" w:rsidR="00D336B4" w:rsidRDefault="00D336B4">
      <w:pPr>
        <w:widowControl/>
        <w:autoSpaceDE/>
        <w:autoSpaceDN/>
        <w:spacing w:after="160" w:line="259" w:lineRule="auto"/>
      </w:pPr>
      <w:r>
        <w:br w:type="page"/>
      </w:r>
    </w:p>
    <w:p w14:paraId="4DC35978" w14:textId="5A4C2825" w:rsidR="00D336B4" w:rsidRDefault="00D336B4" w:rsidP="00D336B4">
      <w:pPr>
        <w:pStyle w:val="Heading3"/>
        <w:ind w:left="2551" w:right="2185"/>
        <w:jc w:val="center"/>
      </w:pPr>
      <w:bookmarkStart w:id="4" w:name="_Hlk151311767"/>
      <w:bookmarkStart w:id="5" w:name="_Hlk151302614"/>
      <w:r>
        <w:lastRenderedPageBreak/>
        <w:t>ACKNOWLEDGEMENT</w:t>
      </w:r>
    </w:p>
    <w:p w14:paraId="1B0736F9" w14:textId="77777777" w:rsidR="00D336B4" w:rsidRDefault="00D336B4" w:rsidP="00D336B4">
      <w:pPr>
        <w:pStyle w:val="BodyText"/>
        <w:spacing w:before="10"/>
        <w:rPr>
          <w:b/>
          <w:sz w:val="33"/>
        </w:rPr>
      </w:pPr>
    </w:p>
    <w:p w14:paraId="7ED4B0FD" w14:textId="49ACB05A" w:rsidR="00D336B4" w:rsidRDefault="00D336B4" w:rsidP="009A5273">
      <w:pPr>
        <w:pStyle w:val="BodyText"/>
        <w:spacing w:line="360" w:lineRule="auto"/>
        <w:ind w:left="426" w:right="95" w:firstLine="1275"/>
        <w:jc w:val="both"/>
      </w:pPr>
      <w:bookmarkStart w:id="6" w:name="_Hlk151304999"/>
      <w:r>
        <w:t xml:space="preserve">I express my sincere gratitude to our beloved principal </w:t>
      </w:r>
      <w:proofErr w:type="spellStart"/>
      <w:proofErr w:type="gramStart"/>
      <w:r>
        <w:rPr>
          <w:b/>
        </w:rPr>
        <w:t>Dr.Sabeena</w:t>
      </w:r>
      <w:proofErr w:type="spellEnd"/>
      <w:proofErr w:type="gramEnd"/>
      <w:r>
        <w:rPr>
          <w:b/>
        </w:rPr>
        <w:t xml:space="preserve"> M V </w:t>
      </w:r>
      <w:r>
        <w:t>for</w:t>
      </w:r>
      <w:r>
        <w:rPr>
          <w:spacing w:val="1"/>
        </w:rPr>
        <w:t xml:space="preserve"> </w:t>
      </w:r>
      <w:r>
        <w:rPr>
          <w:spacing w:val="-1"/>
        </w:rPr>
        <w:t>providing me</w:t>
      </w:r>
      <w:r>
        <w:rPr>
          <w:spacing w:val="-6"/>
        </w:rPr>
        <w:t xml:space="preserve"> </w:t>
      </w:r>
      <w:r>
        <w:rPr>
          <w:spacing w:val="-1"/>
        </w:rPr>
        <w:t>an</w:t>
      </w:r>
      <w:r>
        <w:rPr>
          <w:spacing w:val="-10"/>
        </w:rPr>
        <w:t xml:space="preserve"> </w:t>
      </w:r>
      <w:r>
        <w:rPr>
          <w:spacing w:val="-1"/>
        </w:rPr>
        <w:t>opportunity</w:t>
      </w:r>
      <w:r>
        <w:rPr>
          <w:spacing w:val="-14"/>
        </w:rPr>
        <w:t xml:space="preserve"> </w:t>
      </w:r>
      <w:r>
        <w:rPr>
          <w:spacing w:val="-1"/>
        </w:rPr>
        <w:t>with</w:t>
      </w:r>
      <w:r>
        <w:rPr>
          <w:spacing w:val="-10"/>
        </w:rPr>
        <w:t xml:space="preserve"> </w:t>
      </w:r>
      <w:r>
        <w:rPr>
          <w:spacing w:val="-1"/>
        </w:rPr>
        <w:t>the</w:t>
      </w:r>
      <w:r>
        <w:rPr>
          <w:spacing w:val="-6"/>
        </w:rPr>
        <w:t xml:space="preserve"> </w:t>
      </w:r>
      <w:r>
        <w:rPr>
          <w:spacing w:val="-1"/>
        </w:rPr>
        <w:t>required</w:t>
      </w:r>
      <w:r>
        <w:rPr>
          <w:spacing w:val="-5"/>
        </w:rPr>
        <w:t xml:space="preserve"> </w:t>
      </w:r>
      <w:r>
        <w:t>facilities</w:t>
      </w:r>
      <w:r>
        <w:rPr>
          <w:spacing w:val="-2"/>
        </w:rPr>
        <w:t xml:space="preserve"> </w:t>
      </w:r>
      <w:r>
        <w:t>for</w:t>
      </w:r>
      <w:r>
        <w:rPr>
          <w:spacing w:val="-4"/>
        </w:rPr>
        <w:t xml:space="preserve"> </w:t>
      </w:r>
      <w:r>
        <w:t>doing</w:t>
      </w:r>
      <w:r>
        <w:rPr>
          <w:spacing w:val="-10"/>
        </w:rPr>
        <w:t xml:space="preserve"> </w:t>
      </w:r>
      <w:r>
        <w:t>this</w:t>
      </w:r>
      <w:r>
        <w:rPr>
          <w:spacing w:val="-7"/>
        </w:rPr>
        <w:t xml:space="preserve"> </w:t>
      </w:r>
      <w:r>
        <w:t>project.</w:t>
      </w:r>
      <w:r>
        <w:rPr>
          <w:spacing w:val="-7"/>
        </w:rPr>
        <w:t xml:space="preserve"> </w:t>
      </w:r>
      <w:r>
        <w:t>I</w:t>
      </w:r>
      <w:r>
        <w:rPr>
          <w:spacing w:val="-8"/>
        </w:rPr>
        <w:t xml:space="preserve"> </w:t>
      </w:r>
      <w:proofErr w:type="gramStart"/>
      <w:r>
        <w:t>express</w:t>
      </w:r>
      <w:r w:rsidR="00A4219B">
        <w:t xml:space="preserve"> </w:t>
      </w:r>
      <w:r>
        <w:rPr>
          <w:spacing w:val="-57"/>
        </w:rPr>
        <w:t xml:space="preserve"> </w:t>
      </w:r>
      <w:r>
        <w:t>my</w:t>
      </w:r>
      <w:proofErr w:type="gramEnd"/>
      <w:r>
        <w:t xml:space="preserve"> hearty thanks to </w:t>
      </w:r>
      <w:r>
        <w:rPr>
          <w:b/>
        </w:rPr>
        <w:t xml:space="preserve">Mrs. Sruti </w:t>
      </w:r>
      <w:proofErr w:type="spellStart"/>
      <w:r>
        <w:rPr>
          <w:b/>
        </w:rPr>
        <w:t>Sudevan</w:t>
      </w:r>
      <w:proofErr w:type="spellEnd"/>
      <w:r>
        <w:t>, Head of the department of</w:t>
      </w:r>
      <w:r>
        <w:rPr>
          <w:spacing w:val="1"/>
        </w:rPr>
        <w:t xml:space="preserve"> </w:t>
      </w:r>
      <w:r>
        <w:t>Computer</w:t>
      </w:r>
      <w:r>
        <w:rPr>
          <w:spacing w:val="1"/>
        </w:rPr>
        <w:t xml:space="preserve"> </w:t>
      </w:r>
      <w:r>
        <w:t>Application</w:t>
      </w:r>
      <w:r w:rsidR="009A5273">
        <w:t xml:space="preserve"> and</w:t>
      </w:r>
      <w:r>
        <w:t xml:space="preserve"> </w:t>
      </w:r>
      <w:r>
        <w:rPr>
          <w:b/>
        </w:rPr>
        <w:t xml:space="preserve">Ms. </w:t>
      </w:r>
      <w:proofErr w:type="spellStart"/>
      <w:r>
        <w:rPr>
          <w:b/>
        </w:rPr>
        <w:t>Praj</w:t>
      </w:r>
      <w:r w:rsidR="00294030">
        <w:rPr>
          <w:b/>
        </w:rPr>
        <w:t>i</w:t>
      </w:r>
      <w:r>
        <w:rPr>
          <w:b/>
        </w:rPr>
        <w:t>na</w:t>
      </w:r>
      <w:r w:rsidR="00294030">
        <w:rPr>
          <w:b/>
        </w:rPr>
        <w:t>.</w:t>
      </w:r>
      <w:r>
        <w:rPr>
          <w:b/>
        </w:rPr>
        <w:t>K</w:t>
      </w:r>
      <w:proofErr w:type="spellEnd"/>
      <w:r>
        <w:rPr>
          <w:b/>
        </w:rPr>
        <w:t xml:space="preserve">, </w:t>
      </w:r>
      <w:r>
        <w:t>Assistant Professor</w:t>
      </w:r>
      <w:r w:rsidR="009A5273">
        <w:t xml:space="preserve"> department of Computer Applications</w:t>
      </w:r>
      <w:r>
        <w:t xml:space="preserve"> for her guidance. I am thankful to</w:t>
      </w:r>
      <w:r>
        <w:rPr>
          <w:spacing w:val="1"/>
        </w:rPr>
        <w:t xml:space="preserve"> </w:t>
      </w:r>
      <w:r>
        <w:t>all other staff of the MCA department</w:t>
      </w:r>
      <w:r>
        <w:rPr>
          <w:spacing w:val="1"/>
        </w:rPr>
        <w:t xml:space="preserve"> </w:t>
      </w:r>
      <w:r>
        <w:t>for their</w:t>
      </w:r>
      <w:r>
        <w:rPr>
          <w:spacing w:val="1"/>
        </w:rPr>
        <w:t xml:space="preserve"> </w:t>
      </w:r>
      <w:r>
        <w:t>encouragement, timely guidance,</w:t>
      </w:r>
      <w:r>
        <w:rPr>
          <w:spacing w:val="1"/>
        </w:rPr>
        <w:t xml:space="preserve"> </w:t>
      </w:r>
      <w:r>
        <w:t>valuable suggestions and inspiring ideas given throughout this seminar. I am grateful to</w:t>
      </w:r>
      <w:r>
        <w:rPr>
          <w:spacing w:val="-57"/>
        </w:rPr>
        <w:t xml:space="preserve"> </w:t>
      </w:r>
      <w:r w:rsidR="00294030">
        <w:rPr>
          <w:spacing w:val="-57"/>
        </w:rPr>
        <w:t xml:space="preserve">                          </w:t>
      </w:r>
      <w:r>
        <w:t>my</w:t>
      </w:r>
      <w:r>
        <w:rPr>
          <w:spacing w:val="-6"/>
        </w:rPr>
        <w:t xml:space="preserve"> </w:t>
      </w:r>
      <w:r>
        <w:t>friends</w:t>
      </w:r>
      <w:r>
        <w:rPr>
          <w:spacing w:val="-3"/>
        </w:rPr>
        <w:t xml:space="preserve"> </w:t>
      </w:r>
      <w:r>
        <w:t>for</w:t>
      </w:r>
      <w:r>
        <w:rPr>
          <w:spacing w:val="-8"/>
        </w:rPr>
        <w:t xml:space="preserve"> </w:t>
      </w:r>
      <w:r>
        <w:t>the</w:t>
      </w:r>
      <w:r>
        <w:rPr>
          <w:spacing w:val="-7"/>
        </w:rPr>
        <w:t xml:space="preserve"> </w:t>
      </w:r>
      <w:r>
        <w:t>way</w:t>
      </w:r>
      <w:r>
        <w:rPr>
          <w:spacing w:val="-10"/>
        </w:rPr>
        <w:t xml:space="preserve"> </w:t>
      </w:r>
      <w:r>
        <w:t>they</w:t>
      </w:r>
      <w:r>
        <w:rPr>
          <w:spacing w:val="-6"/>
        </w:rPr>
        <w:t xml:space="preserve"> </w:t>
      </w:r>
      <w:r>
        <w:t>have</w:t>
      </w:r>
      <w:r>
        <w:rPr>
          <w:spacing w:val="-6"/>
        </w:rPr>
        <w:t xml:space="preserve"> </w:t>
      </w:r>
      <w:r>
        <w:t>cooperated,</w:t>
      </w:r>
      <w:r>
        <w:rPr>
          <w:spacing w:val="-8"/>
        </w:rPr>
        <w:t xml:space="preserve"> </w:t>
      </w:r>
      <w:r>
        <w:t>expected</w:t>
      </w:r>
      <w:r>
        <w:rPr>
          <w:spacing w:val="-5"/>
        </w:rPr>
        <w:t xml:space="preserve"> </w:t>
      </w:r>
      <w:r>
        <w:t>me</w:t>
      </w:r>
      <w:r>
        <w:rPr>
          <w:spacing w:val="-7"/>
        </w:rPr>
        <w:t xml:space="preserve"> </w:t>
      </w:r>
      <w:r>
        <w:t>to</w:t>
      </w:r>
      <w:r>
        <w:rPr>
          <w:spacing w:val="-1"/>
        </w:rPr>
        <w:t xml:space="preserve"> </w:t>
      </w:r>
      <w:r>
        <w:t>achieve</w:t>
      </w:r>
      <w:r>
        <w:rPr>
          <w:spacing w:val="-1"/>
        </w:rPr>
        <w:t xml:space="preserve"> </w:t>
      </w:r>
      <w:r>
        <w:t>success</w:t>
      </w:r>
      <w:r>
        <w:rPr>
          <w:spacing w:val="-8"/>
        </w:rPr>
        <w:t xml:space="preserve"> </w:t>
      </w:r>
      <w:r>
        <w:t>and</w:t>
      </w:r>
      <w:r>
        <w:rPr>
          <w:spacing w:val="-1"/>
        </w:rPr>
        <w:t xml:space="preserve"> </w:t>
      </w:r>
      <w:r>
        <w:t>have</w:t>
      </w:r>
      <w:r>
        <w:rPr>
          <w:spacing w:val="-57"/>
        </w:rPr>
        <w:t xml:space="preserve">             </w:t>
      </w:r>
      <w:r>
        <w:rPr>
          <w:spacing w:val="-1"/>
        </w:rPr>
        <w:t>always</w:t>
      </w:r>
      <w:r>
        <w:rPr>
          <w:spacing w:val="-5"/>
        </w:rPr>
        <w:t xml:space="preserve"> </w:t>
      </w:r>
      <w:r>
        <w:rPr>
          <w:spacing w:val="-1"/>
        </w:rPr>
        <w:t>stirred</w:t>
      </w:r>
      <w:r>
        <w:rPr>
          <w:spacing w:val="-3"/>
        </w:rPr>
        <w:t xml:space="preserve"> </w:t>
      </w:r>
      <w:r>
        <w:rPr>
          <w:spacing w:val="-1"/>
        </w:rPr>
        <w:t>my</w:t>
      </w:r>
      <w:r>
        <w:rPr>
          <w:spacing w:val="-12"/>
        </w:rPr>
        <w:t xml:space="preserve"> </w:t>
      </w:r>
      <w:r>
        <w:rPr>
          <w:spacing w:val="-1"/>
        </w:rPr>
        <w:t>ambition</w:t>
      </w:r>
      <w:r>
        <w:rPr>
          <w:spacing w:val="-12"/>
        </w:rPr>
        <w:t xml:space="preserve"> </w:t>
      </w:r>
      <w:r>
        <w:rPr>
          <w:spacing w:val="-1"/>
        </w:rPr>
        <w:t>to</w:t>
      </w:r>
      <w:r>
        <w:rPr>
          <w:spacing w:val="-3"/>
        </w:rPr>
        <w:t xml:space="preserve"> </w:t>
      </w:r>
      <w:r>
        <w:rPr>
          <w:spacing w:val="-1"/>
        </w:rPr>
        <w:t>do</w:t>
      </w:r>
      <w:r>
        <w:rPr>
          <w:spacing w:val="-8"/>
        </w:rPr>
        <w:t xml:space="preserve"> </w:t>
      </w:r>
      <w:r>
        <w:rPr>
          <w:spacing w:val="-1"/>
        </w:rPr>
        <w:t>the</w:t>
      </w:r>
      <w:r>
        <w:rPr>
          <w:spacing w:val="-8"/>
        </w:rPr>
        <w:t xml:space="preserve"> </w:t>
      </w:r>
      <w:r>
        <w:rPr>
          <w:spacing w:val="-1"/>
        </w:rPr>
        <w:t>best.</w:t>
      </w:r>
      <w:r>
        <w:rPr>
          <w:spacing w:val="4"/>
        </w:rPr>
        <w:t xml:space="preserve"> </w:t>
      </w:r>
      <w:r>
        <w:rPr>
          <w:spacing w:val="-1"/>
        </w:rPr>
        <w:t>Above</w:t>
      </w:r>
      <w:r>
        <w:rPr>
          <w:spacing w:val="-9"/>
        </w:rPr>
        <w:t xml:space="preserve"> </w:t>
      </w:r>
      <w:r>
        <w:rPr>
          <w:spacing w:val="-1"/>
        </w:rPr>
        <w:t>all,</w:t>
      </w:r>
      <w:r>
        <w:rPr>
          <w:spacing w:val="-6"/>
        </w:rPr>
        <w:t xml:space="preserve"> </w:t>
      </w:r>
      <w:r>
        <w:t>I</w:t>
      </w:r>
      <w:r>
        <w:rPr>
          <w:spacing w:val="-6"/>
        </w:rPr>
        <w:t xml:space="preserve"> </w:t>
      </w:r>
      <w:r>
        <w:t>am</w:t>
      </w:r>
      <w:r>
        <w:rPr>
          <w:spacing w:val="-17"/>
        </w:rPr>
        <w:t xml:space="preserve"> </w:t>
      </w:r>
      <w:r>
        <w:t>grateful</w:t>
      </w:r>
      <w:r>
        <w:rPr>
          <w:spacing w:val="-11"/>
        </w:rPr>
        <w:t xml:space="preserve"> </w:t>
      </w:r>
      <w:r>
        <w:t>to</w:t>
      </w:r>
      <w:r>
        <w:rPr>
          <w:spacing w:val="-12"/>
        </w:rPr>
        <w:t xml:space="preserve"> </w:t>
      </w:r>
      <w:r>
        <w:t>the</w:t>
      </w:r>
      <w:r>
        <w:rPr>
          <w:spacing w:val="-9"/>
        </w:rPr>
        <w:t xml:space="preserve"> </w:t>
      </w:r>
      <w:r>
        <w:t>almighty,</w:t>
      </w:r>
      <w:r>
        <w:rPr>
          <w:spacing w:val="-6"/>
        </w:rPr>
        <w:t xml:space="preserve"> </w:t>
      </w:r>
      <w:r>
        <w:t>who</w:t>
      </w:r>
      <w:r>
        <w:rPr>
          <w:spacing w:val="-57"/>
        </w:rPr>
        <w:t xml:space="preserve">           </w:t>
      </w:r>
      <w:r>
        <w:t>has</w:t>
      </w:r>
      <w:r>
        <w:rPr>
          <w:spacing w:val="-2"/>
        </w:rPr>
        <w:t xml:space="preserve"> </w:t>
      </w:r>
      <w:r>
        <w:t>showered His</w:t>
      </w:r>
      <w:r>
        <w:rPr>
          <w:spacing w:val="-2"/>
        </w:rPr>
        <w:t xml:space="preserve"> </w:t>
      </w:r>
      <w:r>
        <w:t>blessings</w:t>
      </w:r>
      <w:r>
        <w:rPr>
          <w:spacing w:val="-2"/>
        </w:rPr>
        <w:t xml:space="preserve"> </w:t>
      </w:r>
      <w:r>
        <w:t>on me</w:t>
      </w:r>
      <w:r>
        <w:rPr>
          <w:spacing w:val="-1"/>
        </w:rPr>
        <w:t xml:space="preserve"> </w:t>
      </w:r>
      <w:r>
        <w:t>throughout my</w:t>
      </w:r>
      <w:r>
        <w:rPr>
          <w:spacing w:val="-5"/>
        </w:rPr>
        <w:t xml:space="preserve"> </w:t>
      </w:r>
      <w:r>
        <w:t>life</w:t>
      </w:r>
      <w:r>
        <w:rPr>
          <w:spacing w:val="-1"/>
        </w:rPr>
        <w:t xml:space="preserve"> </w:t>
      </w:r>
      <w:r>
        <w:t>and throughout the</w:t>
      </w:r>
      <w:r>
        <w:rPr>
          <w:spacing w:val="-1"/>
        </w:rPr>
        <w:t xml:space="preserve"> </w:t>
      </w:r>
      <w:r>
        <w:t>seminar.</w:t>
      </w:r>
    </w:p>
    <w:bookmarkEnd w:id="4"/>
    <w:p w14:paraId="4096E580" w14:textId="77777777" w:rsidR="00D336B4" w:rsidRDefault="00D336B4" w:rsidP="00D336B4">
      <w:pPr>
        <w:pStyle w:val="BodyText"/>
        <w:rPr>
          <w:sz w:val="26"/>
        </w:rPr>
      </w:pPr>
    </w:p>
    <w:p w14:paraId="77EF489F" w14:textId="77777777" w:rsidR="00D336B4" w:rsidRDefault="00D336B4" w:rsidP="00D336B4">
      <w:pPr>
        <w:pStyle w:val="BodyText"/>
        <w:tabs>
          <w:tab w:val="left" w:pos="7601"/>
        </w:tabs>
        <w:rPr>
          <w:sz w:val="26"/>
        </w:rPr>
      </w:pPr>
      <w:r>
        <w:rPr>
          <w:sz w:val="26"/>
        </w:rPr>
        <w:tab/>
      </w:r>
    </w:p>
    <w:p w14:paraId="31C1F5E5" w14:textId="77777777" w:rsidR="00D336B4" w:rsidRDefault="00D336B4" w:rsidP="00D336B4">
      <w:pPr>
        <w:pStyle w:val="BodyText"/>
        <w:rPr>
          <w:sz w:val="26"/>
        </w:rPr>
      </w:pPr>
    </w:p>
    <w:p w14:paraId="79032F06" w14:textId="77777777" w:rsidR="00D336B4" w:rsidRDefault="00D336B4" w:rsidP="00D336B4">
      <w:pPr>
        <w:pStyle w:val="BodyText"/>
        <w:spacing w:before="1"/>
        <w:rPr>
          <w:sz w:val="30"/>
        </w:rPr>
      </w:pPr>
    </w:p>
    <w:p w14:paraId="0A2FFB69" w14:textId="77777777" w:rsidR="00D336B4" w:rsidRDefault="00D336B4" w:rsidP="00D336B4">
      <w:pPr>
        <w:spacing w:before="1"/>
        <w:ind w:left="5249" w:right="-20" w:firstLine="1697"/>
        <w:rPr>
          <w:b/>
          <w:sz w:val="24"/>
        </w:rPr>
      </w:pPr>
      <w:r>
        <w:rPr>
          <w:b/>
          <w:sz w:val="24"/>
        </w:rPr>
        <w:t>NIRANJAN BABU</w:t>
      </w:r>
    </w:p>
    <w:bookmarkEnd w:id="5"/>
    <w:bookmarkEnd w:id="6"/>
    <w:p w14:paraId="5B8B7351" w14:textId="5AD96E87" w:rsidR="00D336B4" w:rsidRDefault="00D336B4" w:rsidP="009D0FA0"/>
    <w:p w14:paraId="62721BAA" w14:textId="77777777" w:rsidR="00D336B4" w:rsidRDefault="00D336B4">
      <w:pPr>
        <w:widowControl/>
        <w:autoSpaceDE/>
        <w:autoSpaceDN/>
        <w:spacing w:after="160" w:line="259" w:lineRule="auto"/>
      </w:pPr>
      <w:r>
        <w:br w:type="page"/>
      </w:r>
    </w:p>
    <w:p w14:paraId="615046B1" w14:textId="77777777" w:rsidR="009A282C" w:rsidRPr="009A282C" w:rsidRDefault="009A282C" w:rsidP="008255E9">
      <w:pPr>
        <w:spacing w:line="360" w:lineRule="auto"/>
        <w:ind w:firstLine="3544"/>
        <w:jc w:val="both"/>
        <w:rPr>
          <w:b/>
          <w:bCs/>
          <w:sz w:val="32"/>
          <w:szCs w:val="32"/>
        </w:rPr>
      </w:pPr>
      <w:r w:rsidRPr="009A282C">
        <w:rPr>
          <w:b/>
          <w:bCs/>
          <w:sz w:val="32"/>
          <w:szCs w:val="32"/>
        </w:rPr>
        <w:lastRenderedPageBreak/>
        <w:t>ABSTRACT</w:t>
      </w:r>
    </w:p>
    <w:p w14:paraId="5FB4DEC6" w14:textId="77777777" w:rsidR="009A282C" w:rsidRDefault="009A282C" w:rsidP="009A282C">
      <w:pPr>
        <w:spacing w:line="360" w:lineRule="auto"/>
        <w:jc w:val="both"/>
        <w:rPr>
          <w:sz w:val="24"/>
          <w:szCs w:val="24"/>
        </w:rPr>
      </w:pPr>
    </w:p>
    <w:p w14:paraId="38D3300A" w14:textId="439C62B6" w:rsidR="009A282C" w:rsidRPr="00C97A12" w:rsidRDefault="009A282C" w:rsidP="009A5273">
      <w:pPr>
        <w:spacing w:line="360" w:lineRule="auto"/>
        <w:ind w:left="426" w:right="95" w:firstLine="708"/>
        <w:jc w:val="both"/>
        <w:rPr>
          <w:sz w:val="24"/>
          <w:szCs w:val="24"/>
        </w:rPr>
      </w:pPr>
      <w:r w:rsidRPr="00C97A12">
        <w:rPr>
          <w:sz w:val="24"/>
          <w:szCs w:val="24"/>
        </w:rPr>
        <w:t>The imminent deployment of fully self-driving vehicles (</w:t>
      </w:r>
      <w:r w:rsidR="00176CA5">
        <w:rPr>
          <w:sz w:val="24"/>
          <w:szCs w:val="24"/>
        </w:rPr>
        <w:t>F</w:t>
      </w:r>
      <w:r w:rsidRPr="00C97A12">
        <w:rPr>
          <w:sz w:val="24"/>
          <w:szCs w:val="24"/>
        </w:rPr>
        <w:t xml:space="preserve">SDVs) on city roads raises crucial considerations for ensuring trustworthiness in diverse sociotechnical aspects. As higher levels of automation with automated driving systems (ADSs) are incorporated, establishing trust becomes pivotal for the acceptance of SDVs as safety-critical systems. This paper examines trust dynamics in SDVs from various stakeholders' perspectives, aiming to ensure trustworthiness amid challenges and opportunities in complex environments. The proposed framework, </w:t>
      </w:r>
      <w:proofErr w:type="spellStart"/>
      <w:r w:rsidRPr="00C97A12">
        <w:rPr>
          <w:sz w:val="24"/>
          <w:szCs w:val="24"/>
        </w:rPr>
        <w:t>TrustFSDV</w:t>
      </w:r>
      <w:proofErr w:type="spellEnd"/>
      <w:r w:rsidRPr="00C97A12">
        <w:rPr>
          <w:sz w:val="24"/>
          <w:szCs w:val="24"/>
        </w:rPr>
        <w:t>, outlines a transitional roadmap with delegated responsibilities, liabilities, and performance indicators to foster a sufficient level of trust in human-vehicle integration and society-vehicle harmonization. Key findings highlight the need for ongoing effort to maintain trust, collaborative involvement of all stakeholders, transparency in communication, and decisive actions on ethical and legal fronts beyond technological considerations.</w:t>
      </w:r>
    </w:p>
    <w:p w14:paraId="2764A34C" w14:textId="45415875" w:rsidR="00262B50" w:rsidRDefault="00262B50" w:rsidP="009D0FA0"/>
    <w:p w14:paraId="76EB498E" w14:textId="77777777" w:rsidR="00262B50" w:rsidRDefault="00262B50">
      <w:pPr>
        <w:widowControl/>
        <w:autoSpaceDE/>
        <w:autoSpaceDN/>
        <w:spacing w:after="160" w:line="259" w:lineRule="auto"/>
      </w:pPr>
      <w:r>
        <w:br w:type="page"/>
      </w:r>
    </w:p>
    <w:p w14:paraId="01C14384" w14:textId="77777777" w:rsidR="00262B50" w:rsidRDefault="00262B50" w:rsidP="00262B50">
      <w:pPr>
        <w:ind w:firstLine="567"/>
        <w:rPr>
          <w:b/>
          <w:bCs/>
          <w:sz w:val="32"/>
          <w:szCs w:val="32"/>
        </w:rPr>
      </w:pPr>
      <w:r>
        <w:lastRenderedPageBreak/>
        <w:t xml:space="preserve">                                                        </w:t>
      </w:r>
      <w:r w:rsidRPr="00A972F3">
        <w:rPr>
          <w:b/>
          <w:bCs/>
          <w:sz w:val="32"/>
          <w:szCs w:val="32"/>
        </w:rPr>
        <w:t>CONTENTS</w:t>
      </w:r>
    </w:p>
    <w:p w14:paraId="6E47E0BD" w14:textId="77777777" w:rsidR="00262B50" w:rsidRDefault="00262B50" w:rsidP="00262B50">
      <w:pPr>
        <w:ind w:firstLine="567"/>
        <w:rPr>
          <w:b/>
          <w:bCs/>
          <w:sz w:val="32"/>
          <w:szCs w:val="32"/>
        </w:rPr>
      </w:pPr>
    </w:p>
    <w:p w14:paraId="56859EEF" w14:textId="77777777" w:rsidR="00262B50" w:rsidRPr="009D02E4" w:rsidRDefault="00262B50" w:rsidP="00262B50">
      <w:pPr>
        <w:ind w:firstLine="567"/>
        <w:rPr>
          <w:sz w:val="28"/>
          <w:szCs w:val="28"/>
        </w:rPr>
      </w:pPr>
      <w:r>
        <w:rPr>
          <w:b/>
          <w:bCs/>
          <w:sz w:val="32"/>
          <w:szCs w:val="32"/>
        </w:rPr>
        <w:t xml:space="preserve">                                                                                          </w:t>
      </w:r>
      <w:r w:rsidRPr="009D02E4">
        <w:rPr>
          <w:sz w:val="28"/>
          <w:szCs w:val="28"/>
        </w:rPr>
        <w:t>PAGE</w:t>
      </w:r>
      <w:r w:rsidRPr="009D02E4">
        <w:rPr>
          <w:b/>
          <w:bCs/>
          <w:sz w:val="28"/>
          <w:szCs w:val="28"/>
        </w:rPr>
        <w:t xml:space="preserve"> </w:t>
      </w:r>
      <w:r w:rsidRPr="009D02E4">
        <w:rPr>
          <w:sz w:val="28"/>
          <w:szCs w:val="28"/>
        </w:rPr>
        <w:t>NO</w:t>
      </w:r>
    </w:p>
    <w:p w14:paraId="5F2F135C" w14:textId="77777777" w:rsidR="00262B50" w:rsidRPr="00157148" w:rsidRDefault="00262B50" w:rsidP="00262B50">
      <w:pPr>
        <w:ind w:firstLine="567"/>
        <w:rPr>
          <w:sz w:val="28"/>
          <w:szCs w:val="28"/>
        </w:rPr>
      </w:pPr>
    </w:p>
    <w:p w14:paraId="2C0696C7" w14:textId="77777777" w:rsidR="00262B50" w:rsidRPr="00157148" w:rsidRDefault="00262B50" w:rsidP="00262B50">
      <w:pPr>
        <w:ind w:firstLine="567"/>
        <w:rPr>
          <w:sz w:val="28"/>
          <w:szCs w:val="28"/>
        </w:rPr>
      </w:pPr>
    </w:p>
    <w:p w14:paraId="13D3086B" w14:textId="57CAAA21" w:rsidR="00262B50" w:rsidRPr="00157148" w:rsidRDefault="00262B50" w:rsidP="00262B50">
      <w:pPr>
        <w:spacing w:line="360" w:lineRule="auto"/>
        <w:ind w:firstLine="567"/>
        <w:jc w:val="both"/>
        <w:rPr>
          <w:sz w:val="28"/>
          <w:szCs w:val="28"/>
        </w:rPr>
      </w:pPr>
      <w:r w:rsidRPr="00157148">
        <w:rPr>
          <w:sz w:val="28"/>
          <w:szCs w:val="28"/>
        </w:rPr>
        <w:t>1. INTRODUCTION</w:t>
      </w:r>
      <w:r w:rsidR="00157148">
        <w:rPr>
          <w:sz w:val="28"/>
          <w:szCs w:val="28"/>
        </w:rPr>
        <w:tab/>
      </w:r>
      <w:r w:rsidR="00157148">
        <w:rPr>
          <w:sz w:val="28"/>
          <w:szCs w:val="28"/>
        </w:rPr>
        <w:tab/>
      </w:r>
      <w:r w:rsidR="00157148">
        <w:rPr>
          <w:sz w:val="28"/>
          <w:szCs w:val="28"/>
        </w:rPr>
        <w:tab/>
      </w:r>
      <w:r w:rsidR="00157148">
        <w:rPr>
          <w:sz w:val="28"/>
          <w:szCs w:val="28"/>
        </w:rPr>
        <w:tab/>
      </w:r>
      <w:r w:rsidR="00157148">
        <w:rPr>
          <w:sz w:val="28"/>
          <w:szCs w:val="28"/>
        </w:rPr>
        <w:tab/>
      </w:r>
      <w:r w:rsidR="00157148">
        <w:rPr>
          <w:sz w:val="28"/>
          <w:szCs w:val="28"/>
        </w:rPr>
        <w:tab/>
      </w:r>
      <w:r w:rsidR="00157148">
        <w:rPr>
          <w:sz w:val="28"/>
          <w:szCs w:val="28"/>
        </w:rPr>
        <w:tab/>
      </w:r>
      <w:r w:rsidR="00157148">
        <w:rPr>
          <w:sz w:val="28"/>
          <w:szCs w:val="28"/>
        </w:rPr>
        <w:tab/>
        <w:t xml:space="preserve">   </w:t>
      </w:r>
      <w:r w:rsidRPr="00157148">
        <w:rPr>
          <w:sz w:val="28"/>
          <w:szCs w:val="28"/>
        </w:rPr>
        <w:t xml:space="preserve">1 </w:t>
      </w:r>
    </w:p>
    <w:p w14:paraId="10D282B2" w14:textId="1B2CB5A5" w:rsidR="00FA38B5" w:rsidRPr="00157148" w:rsidRDefault="00262B50" w:rsidP="00157148">
      <w:pPr>
        <w:spacing w:line="360" w:lineRule="auto"/>
        <w:ind w:right="-46" w:firstLine="567"/>
        <w:jc w:val="both"/>
        <w:rPr>
          <w:sz w:val="28"/>
          <w:szCs w:val="28"/>
        </w:rPr>
      </w:pPr>
      <w:r w:rsidRPr="00157148">
        <w:rPr>
          <w:sz w:val="28"/>
          <w:szCs w:val="28"/>
        </w:rPr>
        <w:t xml:space="preserve">2. </w:t>
      </w:r>
      <w:r w:rsidR="00F0255C" w:rsidRPr="00157148">
        <w:rPr>
          <w:sz w:val="28"/>
          <w:szCs w:val="28"/>
        </w:rPr>
        <w:t xml:space="preserve">FULLY </w:t>
      </w:r>
      <w:r w:rsidRPr="00157148">
        <w:rPr>
          <w:sz w:val="28"/>
          <w:szCs w:val="28"/>
        </w:rPr>
        <w:t>S</w:t>
      </w:r>
      <w:r w:rsidR="009F7897" w:rsidRPr="00157148">
        <w:rPr>
          <w:sz w:val="28"/>
          <w:szCs w:val="28"/>
        </w:rPr>
        <w:t>ELF DRIVING VEHICLES</w:t>
      </w:r>
      <w:r w:rsidR="00157148">
        <w:rPr>
          <w:sz w:val="28"/>
          <w:szCs w:val="28"/>
        </w:rPr>
        <w:tab/>
      </w:r>
      <w:r w:rsidR="00157148">
        <w:rPr>
          <w:sz w:val="28"/>
          <w:szCs w:val="28"/>
        </w:rPr>
        <w:tab/>
      </w:r>
      <w:r w:rsidR="00157148">
        <w:rPr>
          <w:sz w:val="28"/>
          <w:szCs w:val="28"/>
        </w:rPr>
        <w:tab/>
      </w:r>
      <w:r w:rsidR="00157148">
        <w:rPr>
          <w:sz w:val="28"/>
          <w:szCs w:val="28"/>
        </w:rPr>
        <w:tab/>
      </w:r>
      <w:r w:rsidR="00157148">
        <w:rPr>
          <w:sz w:val="28"/>
          <w:szCs w:val="28"/>
        </w:rPr>
        <w:tab/>
        <w:t xml:space="preserve">   </w:t>
      </w:r>
      <w:r w:rsidR="009F7897" w:rsidRPr="00157148">
        <w:rPr>
          <w:sz w:val="28"/>
          <w:szCs w:val="28"/>
        </w:rPr>
        <w:t>2</w:t>
      </w:r>
    </w:p>
    <w:p w14:paraId="0A755003" w14:textId="2BF0F5BD" w:rsidR="00FA38B5" w:rsidRPr="00157148" w:rsidRDefault="009F7897" w:rsidP="00FA38B5">
      <w:pPr>
        <w:spacing w:line="360" w:lineRule="auto"/>
        <w:ind w:firstLine="567"/>
        <w:jc w:val="both"/>
        <w:rPr>
          <w:sz w:val="28"/>
          <w:szCs w:val="28"/>
        </w:rPr>
      </w:pPr>
      <w:r w:rsidRPr="00157148">
        <w:rPr>
          <w:sz w:val="28"/>
          <w:szCs w:val="28"/>
        </w:rPr>
        <w:tab/>
        <w:t>2.1</w:t>
      </w:r>
      <w:r w:rsidR="00262B50" w:rsidRPr="00157148">
        <w:rPr>
          <w:sz w:val="28"/>
          <w:szCs w:val="28"/>
        </w:rPr>
        <w:t xml:space="preserve"> </w:t>
      </w:r>
      <w:r w:rsidR="00FA38B5" w:rsidRPr="00157148">
        <w:rPr>
          <w:sz w:val="28"/>
          <w:szCs w:val="28"/>
        </w:rPr>
        <w:t>The emergence of</w:t>
      </w:r>
      <w:r w:rsidR="00227DE8" w:rsidRPr="00157148">
        <w:rPr>
          <w:sz w:val="28"/>
          <w:szCs w:val="28"/>
        </w:rPr>
        <w:t xml:space="preserve"> fully</w:t>
      </w:r>
      <w:r w:rsidR="00FA38B5" w:rsidRPr="00157148">
        <w:rPr>
          <w:sz w:val="28"/>
          <w:szCs w:val="28"/>
        </w:rPr>
        <w:t xml:space="preserve"> self-driving cars</w:t>
      </w:r>
      <w:r w:rsidR="00FA38B5" w:rsidRPr="00157148">
        <w:rPr>
          <w:sz w:val="28"/>
          <w:szCs w:val="28"/>
        </w:rPr>
        <w:tab/>
      </w:r>
      <w:r w:rsidR="00FA38B5" w:rsidRPr="00157148">
        <w:rPr>
          <w:sz w:val="28"/>
          <w:szCs w:val="28"/>
        </w:rPr>
        <w:tab/>
      </w:r>
      <w:r w:rsidR="00FA38B5" w:rsidRPr="00157148">
        <w:rPr>
          <w:sz w:val="28"/>
          <w:szCs w:val="28"/>
        </w:rPr>
        <w:tab/>
      </w:r>
      <w:r w:rsidR="00FA38B5" w:rsidRPr="00157148">
        <w:rPr>
          <w:sz w:val="28"/>
          <w:szCs w:val="28"/>
        </w:rPr>
        <w:tab/>
      </w:r>
      <w:r w:rsidR="00FA38B5" w:rsidRPr="00157148">
        <w:rPr>
          <w:sz w:val="28"/>
          <w:szCs w:val="28"/>
        </w:rPr>
        <w:tab/>
      </w:r>
      <w:r w:rsidR="00157148">
        <w:rPr>
          <w:sz w:val="28"/>
          <w:szCs w:val="28"/>
        </w:rPr>
        <w:t xml:space="preserve">   </w:t>
      </w:r>
      <w:r w:rsidR="00FA38B5" w:rsidRPr="00157148">
        <w:rPr>
          <w:sz w:val="28"/>
          <w:szCs w:val="28"/>
        </w:rPr>
        <w:t>3</w:t>
      </w:r>
    </w:p>
    <w:p w14:paraId="489BCBA4" w14:textId="1CC486C5" w:rsidR="00FA38B5" w:rsidRPr="00157148" w:rsidRDefault="00FA38B5" w:rsidP="00180135">
      <w:pPr>
        <w:spacing w:line="360" w:lineRule="auto"/>
        <w:jc w:val="both"/>
        <w:rPr>
          <w:sz w:val="28"/>
          <w:szCs w:val="28"/>
        </w:rPr>
      </w:pPr>
      <w:r w:rsidRPr="00157148">
        <w:rPr>
          <w:sz w:val="28"/>
          <w:szCs w:val="28"/>
        </w:rPr>
        <w:tab/>
        <w:t xml:space="preserve">2.2 Testing </w:t>
      </w:r>
      <w:r w:rsidR="00227DE8" w:rsidRPr="00157148">
        <w:rPr>
          <w:sz w:val="28"/>
          <w:szCs w:val="28"/>
        </w:rPr>
        <w:t xml:space="preserve">fully </w:t>
      </w:r>
      <w:r w:rsidRPr="00157148">
        <w:rPr>
          <w:sz w:val="28"/>
          <w:szCs w:val="28"/>
        </w:rPr>
        <w:t>self-driving cars</w:t>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4</w:t>
      </w:r>
    </w:p>
    <w:p w14:paraId="3B2AE6D5" w14:textId="1480B334" w:rsidR="00FA38B5" w:rsidRPr="00157148" w:rsidRDefault="00FA38B5" w:rsidP="00180135">
      <w:pPr>
        <w:spacing w:line="360" w:lineRule="auto"/>
        <w:jc w:val="both"/>
        <w:rPr>
          <w:sz w:val="28"/>
          <w:szCs w:val="28"/>
        </w:rPr>
      </w:pPr>
      <w:r w:rsidRPr="00157148">
        <w:rPr>
          <w:sz w:val="28"/>
          <w:szCs w:val="28"/>
        </w:rPr>
        <w:tab/>
        <w:t xml:space="preserve">2.3 </w:t>
      </w:r>
      <w:r w:rsidR="00180135" w:rsidRPr="00157148">
        <w:rPr>
          <w:sz w:val="28"/>
          <w:szCs w:val="28"/>
        </w:rPr>
        <w:t>Challenges of</w:t>
      </w:r>
      <w:r w:rsidR="006C15D5" w:rsidRPr="00157148">
        <w:rPr>
          <w:sz w:val="28"/>
          <w:szCs w:val="28"/>
        </w:rPr>
        <w:t xml:space="preserve"> fully</w:t>
      </w:r>
      <w:r w:rsidR="00180135" w:rsidRPr="00157148">
        <w:rPr>
          <w:sz w:val="28"/>
          <w:szCs w:val="28"/>
        </w:rPr>
        <w:t xml:space="preserve"> self-driving </w:t>
      </w:r>
      <w:r w:rsidR="00B07A8A" w:rsidRPr="00157148">
        <w:rPr>
          <w:sz w:val="28"/>
          <w:szCs w:val="28"/>
        </w:rPr>
        <w:t>vehicles</w:t>
      </w:r>
      <w:r w:rsidR="00180135" w:rsidRPr="00157148">
        <w:rPr>
          <w:sz w:val="28"/>
          <w:szCs w:val="28"/>
        </w:rPr>
        <w:tab/>
      </w:r>
      <w:r w:rsidR="00180135" w:rsidRPr="00157148">
        <w:rPr>
          <w:sz w:val="28"/>
          <w:szCs w:val="28"/>
        </w:rPr>
        <w:tab/>
      </w:r>
      <w:r w:rsidR="00180135" w:rsidRPr="00157148">
        <w:rPr>
          <w:sz w:val="28"/>
          <w:szCs w:val="28"/>
        </w:rPr>
        <w:tab/>
      </w:r>
      <w:r w:rsidR="00180135" w:rsidRPr="00157148">
        <w:rPr>
          <w:sz w:val="28"/>
          <w:szCs w:val="28"/>
        </w:rPr>
        <w:tab/>
      </w:r>
      <w:r w:rsidR="00180135" w:rsidRPr="00157148">
        <w:rPr>
          <w:sz w:val="28"/>
          <w:szCs w:val="28"/>
        </w:rPr>
        <w:tab/>
      </w:r>
      <w:r w:rsidR="00157148">
        <w:rPr>
          <w:sz w:val="28"/>
          <w:szCs w:val="28"/>
        </w:rPr>
        <w:t xml:space="preserve">   </w:t>
      </w:r>
      <w:r w:rsidR="00180135" w:rsidRPr="00157148">
        <w:rPr>
          <w:sz w:val="28"/>
          <w:szCs w:val="28"/>
        </w:rPr>
        <w:t>6</w:t>
      </w:r>
    </w:p>
    <w:p w14:paraId="01F3EE0A" w14:textId="799FCBF5" w:rsidR="00180135" w:rsidRPr="00157148" w:rsidRDefault="00180135" w:rsidP="00180135">
      <w:pPr>
        <w:spacing w:line="360" w:lineRule="auto"/>
        <w:jc w:val="both"/>
        <w:rPr>
          <w:sz w:val="28"/>
          <w:szCs w:val="28"/>
        </w:rPr>
      </w:pPr>
      <w:r w:rsidRPr="00157148">
        <w:rPr>
          <w:sz w:val="28"/>
          <w:szCs w:val="28"/>
        </w:rPr>
        <w:tab/>
        <w:t>2.4 Incidents</w:t>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8</w:t>
      </w:r>
    </w:p>
    <w:p w14:paraId="04791F03" w14:textId="12A5F338" w:rsidR="00180135" w:rsidRPr="00157148" w:rsidRDefault="009546E9" w:rsidP="00180135">
      <w:pPr>
        <w:spacing w:line="360" w:lineRule="auto"/>
        <w:jc w:val="both"/>
        <w:rPr>
          <w:sz w:val="28"/>
          <w:szCs w:val="28"/>
        </w:rPr>
      </w:pPr>
      <w:r w:rsidRPr="00157148">
        <w:rPr>
          <w:sz w:val="28"/>
          <w:szCs w:val="28"/>
        </w:rPr>
        <w:tab/>
        <w:t>2.5 Regulations</w:t>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10</w:t>
      </w:r>
    </w:p>
    <w:p w14:paraId="1E02AA6F" w14:textId="232CAC3B" w:rsidR="00180135" w:rsidRPr="00157148" w:rsidRDefault="00BF17E4" w:rsidP="00247E98">
      <w:pPr>
        <w:spacing w:line="360" w:lineRule="auto"/>
        <w:ind w:left="567"/>
        <w:jc w:val="both"/>
        <w:rPr>
          <w:sz w:val="28"/>
          <w:szCs w:val="28"/>
        </w:rPr>
      </w:pPr>
      <w:r w:rsidRPr="00157148">
        <w:rPr>
          <w:sz w:val="28"/>
          <w:szCs w:val="28"/>
        </w:rPr>
        <w:t xml:space="preserve">3. </w:t>
      </w:r>
      <w:r w:rsidR="00D92D5E" w:rsidRPr="00157148">
        <w:rPr>
          <w:sz w:val="28"/>
          <w:szCs w:val="28"/>
        </w:rPr>
        <w:t xml:space="preserve">TRUST IN </w:t>
      </w:r>
      <w:r w:rsidR="006C15D5" w:rsidRPr="00157148">
        <w:rPr>
          <w:sz w:val="28"/>
          <w:szCs w:val="28"/>
        </w:rPr>
        <w:t>F</w:t>
      </w:r>
      <w:r w:rsidR="00D92D5E" w:rsidRPr="00157148">
        <w:rPr>
          <w:sz w:val="28"/>
          <w:szCs w:val="28"/>
        </w:rPr>
        <w:t>SDVs</w:t>
      </w:r>
      <w:r w:rsidR="00D92D5E" w:rsidRPr="00157148">
        <w:rPr>
          <w:sz w:val="28"/>
          <w:szCs w:val="28"/>
        </w:rPr>
        <w:tab/>
      </w:r>
      <w:r w:rsidR="00D92D5E" w:rsidRPr="00157148">
        <w:rPr>
          <w:sz w:val="28"/>
          <w:szCs w:val="28"/>
        </w:rPr>
        <w:tab/>
      </w:r>
      <w:r w:rsidR="00D92D5E" w:rsidRPr="00157148">
        <w:rPr>
          <w:sz w:val="28"/>
          <w:szCs w:val="28"/>
        </w:rPr>
        <w:tab/>
      </w:r>
      <w:r w:rsidR="00D92D5E" w:rsidRPr="00157148">
        <w:rPr>
          <w:sz w:val="28"/>
          <w:szCs w:val="28"/>
        </w:rPr>
        <w:tab/>
      </w:r>
      <w:r w:rsidR="00D92D5E" w:rsidRPr="00157148">
        <w:rPr>
          <w:sz w:val="28"/>
          <w:szCs w:val="28"/>
        </w:rPr>
        <w:tab/>
      </w:r>
      <w:r w:rsidR="00D92D5E" w:rsidRPr="00157148">
        <w:rPr>
          <w:sz w:val="28"/>
          <w:szCs w:val="28"/>
        </w:rPr>
        <w:tab/>
      </w:r>
      <w:r w:rsidR="00D92D5E" w:rsidRPr="00157148">
        <w:rPr>
          <w:sz w:val="28"/>
          <w:szCs w:val="28"/>
        </w:rPr>
        <w:tab/>
      </w:r>
      <w:r w:rsidR="00D92D5E" w:rsidRPr="00157148">
        <w:rPr>
          <w:sz w:val="28"/>
          <w:szCs w:val="28"/>
        </w:rPr>
        <w:tab/>
      </w:r>
      <w:r w:rsidR="00157148">
        <w:rPr>
          <w:sz w:val="28"/>
          <w:szCs w:val="28"/>
        </w:rPr>
        <w:t xml:space="preserve"> </w:t>
      </w:r>
      <w:r w:rsidR="00D92D5E" w:rsidRPr="00157148">
        <w:rPr>
          <w:sz w:val="28"/>
          <w:szCs w:val="28"/>
        </w:rPr>
        <w:t>11</w:t>
      </w:r>
    </w:p>
    <w:p w14:paraId="560EB0A4" w14:textId="52556598" w:rsidR="00D92D5E" w:rsidRPr="00157148" w:rsidRDefault="00D92D5E" w:rsidP="00247E98">
      <w:pPr>
        <w:spacing w:line="360" w:lineRule="auto"/>
        <w:ind w:left="567"/>
        <w:jc w:val="both"/>
        <w:rPr>
          <w:sz w:val="28"/>
          <w:szCs w:val="28"/>
        </w:rPr>
      </w:pPr>
      <w:r w:rsidRPr="00157148">
        <w:rPr>
          <w:sz w:val="28"/>
          <w:szCs w:val="28"/>
        </w:rPr>
        <w:tab/>
        <w:t xml:space="preserve">3.1 Trust in </w:t>
      </w:r>
      <w:r w:rsidR="006C15D5" w:rsidRPr="00157148">
        <w:rPr>
          <w:sz w:val="28"/>
          <w:szCs w:val="28"/>
        </w:rPr>
        <w:t>F</w:t>
      </w:r>
      <w:r w:rsidRPr="00157148">
        <w:rPr>
          <w:sz w:val="28"/>
          <w:szCs w:val="28"/>
        </w:rPr>
        <w:t>SDVs from the perspectives of stakeholders</w:t>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12</w:t>
      </w:r>
    </w:p>
    <w:p w14:paraId="4384F9AE" w14:textId="73A5C656" w:rsidR="00C712BF" w:rsidRPr="00157148" w:rsidRDefault="00C712BF" w:rsidP="00247E98">
      <w:pPr>
        <w:spacing w:line="360" w:lineRule="auto"/>
        <w:ind w:left="567"/>
        <w:jc w:val="both"/>
        <w:rPr>
          <w:sz w:val="28"/>
          <w:szCs w:val="28"/>
        </w:rPr>
      </w:pPr>
      <w:r w:rsidRPr="00157148">
        <w:rPr>
          <w:sz w:val="28"/>
          <w:szCs w:val="28"/>
        </w:rPr>
        <w:tab/>
        <w:t xml:space="preserve">3.2 Trust in </w:t>
      </w:r>
      <w:r w:rsidR="006C15D5" w:rsidRPr="00157148">
        <w:rPr>
          <w:sz w:val="28"/>
          <w:szCs w:val="28"/>
        </w:rPr>
        <w:t>F</w:t>
      </w:r>
      <w:r w:rsidRPr="00157148">
        <w:rPr>
          <w:sz w:val="28"/>
          <w:szCs w:val="28"/>
        </w:rPr>
        <w:t xml:space="preserve">SDVs from the perspectives of Cities, Governors, </w:t>
      </w:r>
    </w:p>
    <w:p w14:paraId="0418A481" w14:textId="7F18853C" w:rsidR="00C712BF" w:rsidRPr="00157148" w:rsidRDefault="00C712BF" w:rsidP="00247E98">
      <w:pPr>
        <w:spacing w:line="360" w:lineRule="auto"/>
        <w:ind w:left="993" w:firstLine="153"/>
        <w:jc w:val="both"/>
        <w:rPr>
          <w:sz w:val="28"/>
          <w:szCs w:val="28"/>
        </w:rPr>
      </w:pPr>
      <w:r w:rsidRPr="00157148">
        <w:rPr>
          <w:sz w:val="28"/>
          <w:szCs w:val="28"/>
        </w:rPr>
        <w:t xml:space="preserve">Policymakers, Legislators and </w:t>
      </w:r>
      <w:proofErr w:type="spellStart"/>
      <w:r w:rsidRPr="00157148">
        <w:rPr>
          <w:sz w:val="28"/>
          <w:szCs w:val="28"/>
        </w:rPr>
        <w:t>Organisations</w:t>
      </w:r>
      <w:proofErr w:type="spellEnd"/>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13</w:t>
      </w:r>
    </w:p>
    <w:p w14:paraId="1717B1C3" w14:textId="68A112C6" w:rsidR="00C712BF" w:rsidRPr="00157148" w:rsidRDefault="00C712BF" w:rsidP="00247E98">
      <w:pPr>
        <w:spacing w:line="360" w:lineRule="auto"/>
        <w:jc w:val="both"/>
        <w:rPr>
          <w:sz w:val="28"/>
          <w:szCs w:val="28"/>
        </w:rPr>
      </w:pPr>
      <w:r w:rsidRPr="00157148">
        <w:rPr>
          <w:sz w:val="28"/>
          <w:szCs w:val="28"/>
        </w:rPr>
        <w:tab/>
        <w:t>3.3 Trust regarding Technological Aspects</w:t>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14</w:t>
      </w:r>
    </w:p>
    <w:p w14:paraId="1C02DED5" w14:textId="48E8637E" w:rsidR="00C712BF" w:rsidRPr="00157148" w:rsidRDefault="00C712BF" w:rsidP="00247E98">
      <w:pPr>
        <w:spacing w:line="360" w:lineRule="auto"/>
        <w:jc w:val="both"/>
        <w:rPr>
          <w:sz w:val="28"/>
          <w:szCs w:val="28"/>
        </w:rPr>
      </w:pPr>
      <w:r w:rsidRPr="00157148">
        <w:rPr>
          <w:sz w:val="28"/>
          <w:szCs w:val="28"/>
        </w:rPr>
        <w:tab/>
        <w:t>3.4 Trust from Manufactures' Perspective</w:t>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15</w:t>
      </w:r>
    </w:p>
    <w:p w14:paraId="713C6A1A" w14:textId="01377DF9" w:rsidR="00247E98" w:rsidRPr="00157148" w:rsidRDefault="00C712BF" w:rsidP="00247E98">
      <w:pPr>
        <w:spacing w:line="360" w:lineRule="auto"/>
        <w:jc w:val="both"/>
        <w:rPr>
          <w:sz w:val="28"/>
          <w:szCs w:val="28"/>
        </w:rPr>
      </w:pPr>
      <w:r w:rsidRPr="00157148">
        <w:rPr>
          <w:sz w:val="28"/>
          <w:szCs w:val="28"/>
        </w:rPr>
        <w:tab/>
        <w:t>3.5 Trust from the perspective of Users</w:t>
      </w:r>
      <w:r w:rsidR="00247E98" w:rsidRPr="00157148">
        <w:rPr>
          <w:sz w:val="28"/>
          <w:szCs w:val="28"/>
        </w:rPr>
        <w:tab/>
      </w:r>
      <w:r w:rsidR="00247E98" w:rsidRPr="00157148">
        <w:rPr>
          <w:sz w:val="28"/>
          <w:szCs w:val="28"/>
        </w:rPr>
        <w:tab/>
      </w:r>
      <w:r w:rsidR="00247E98" w:rsidRPr="00157148">
        <w:rPr>
          <w:sz w:val="28"/>
          <w:szCs w:val="28"/>
        </w:rPr>
        <w:tab/>
      </w:r>
      <w:r w:rsidR="00247E98" w:rsidRPr="00157148">
        <w:rPr>
          <w:sz w:val="28"/>
          <w:szCs w:val="28"/>
        </w:rPr>
        <w:tab/>
      </w:r>
      <w:r w:rsidR="00247E98" w:rsidRPr="00157148">
        <w:rPr>
          <w:sz w:val="28"/>
          <w:szCs w:val="28"/>
        </w:rPr>
        <w:tab/>
      </w:r>
      <w:r w:rsidR="00157148">
        <w:rPr>
          <w:sz w:val="28"/>
          <w:szCs w:val="28"/>
        </w:rPr>
        <w:t xml:space="preserve"> </w:t>
      </w:r>
      <w:r w:rsidR="00247E98" w:rsidRPr="00157148">
        <w:rPr>
          <w:sz w:val="28"/>
          <w:szCs w:val="28"/>
        </w:rPr>
        <w:t>17</w:t>
      </w:r>
    </w:p>
    <w:p w14:paraId="3860DC98" w14:textId="34B790B7" w:rsidR="00247E98" w:rsidRPr="00157148" w:rsidRDefault="00247E98" w:rsidP="00247E98">
      <w:pPr>
        <w:spacing w:line="360" w:lineRule="auto"/>
        <w:jc w:val="both"/>
        <w:rPr>
          <w:sz w:val="28"/>
          <w:szCs w:val="28"/>
        </w:rPr>
      </w:pPr>
      <w:r w:rsidRPr="00157148">
        <w:rPr>
          <w:sz w:val="28"/>
          <w:szCs w:val="28"/>
        </w:rPr>
        <w:tab/>
        <w:t xml:space="preserve">3.6 Trust from the perspective of </w:t>
      </w:r>
      <w:proofErr w:type="gramStart"/>
      <w:r w:rsidRPr="00157148">
        <w:rPr>
          <w:sz w:val="28"/>
          <w:szCs w:val="28"/>
        </w:rPr>
        <w:t xml:space="preserve">Pedestrians  </w:t>
      </w:r>
      <w:r w:rsidRPr="00157148">
        <w:rPr>
          <w:sz w:val="28"/>
          <w:szCs w:val="28"/>
        </w:rPr>
        <w:tab/>
      </w:r>
      <w:proofErr w:type="gramEnd"/>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18</w:t>
      </w:r>
    </w:p>
    <w:p w14:paraId="74F12341" w14:textId="1FBD1ABD" w:rsidR="00247E98" w:rsidRPr="00157148" w:rsidRDefault="00247E98" w:rsidP="00247E98">
      <w:pPr>
        <w:spacing w:line="360" w:lineRule="auto"/>
        <w:jc w:val="both"/>
        <w:rPr>
          <w:sz w:val="28"/>
          <w:szCs w:val="28"/>
        </w:rPr>
      </w:pPr>
      <w:r w:rsidRPr="00157148">
        <w:rPr>
          <w:sz w:val="28"/>
          <w:szCs w:val="28"/>
        </w:rPr>
        <w:tab/>
        <w:t>3.7 Trust from the perspective of other Traffic Participants</w:t>
      </w:r>
      <w:r w:rsidRPr="00157148">
        <w:rPr>
          <w:sz w:val="28"/>
          <w:szCs w:val="28"/>
        </w:rPr>
        <w:tab/>
      </w:r>
      <w:r w:rsidRPr="00157148">
        <w:rPr>
          <w:sz w:val="28"/>
          <w:szCs w:val="28"/>
        </w:rPr>
        <w:tab/>
      </w:r>
      <w:r w:rsidR="00157148">
        <w:rPr>
          <w:sz w:val="28"/>
          <w:szCs w:val="28"/>
        </w:rPr>
        <w:t xml:space="preserve"> </w:t>
      </w:r>
      <w:r w:rsidR="007E2EE0" w:rsidRPr="00157148">
        <w:rPr>
          <w:sz w:val="28"/>
          <w:szCs w:val="28"/>
        </w:rPr>
        <w:t>19</w:t>
      </w:r>
    </w:p>
    <w:p w14:paraId="38C33098" w14:textId="3E168F10" w:rsidR="00247E98" w:rsidRPr="00157148" w:rsidRDefault="00247E98" w:rsidP="00247E98">
      <w:pPr>
        <w:spacing w:line="360" w:lineRule="auto"/>
        <w:ind w:left="567"/>
        <w:jc w:val="both"/>
        <w:rPr>
          <w:sz w:val="28"/>
          <w:szCs w:val="28"/>
        </w:rPr>
      </w:pPr>
      <w:r w:rsidRPr="00157148">
        <w:rPr>
          <w:sz w:val="28"/>
          <w:szCs w:val="28"/>
        </w:rPr>
        <w:t>4. VERIFICATION OF TRUST</w:t>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2</w:t>
      </w:r>
      <w:r w:rsidR="007E2EE0" w:rsidRPr="00157148">
        <w:rPr>
          <w:sz w:val="28"/>
          <w:szCs w:val="28"/>
        </w:rPr>
        <w:t>1</w:t>
      </w:r>
    </w:p>
    <w:p w14:paraId="79795677" w14:textId="576774C4" w:rsidR="00247E98" w:rsidRPr="00157148" w:rsidRDefault="00247E98" w:rsidP="00247E98">
      <w:pPr>
        <w:spacing w:line="360" w:lineRule="auto"/>
        <w:ind w:left="567"/>
        <w:jc w:val="both"/>
        <w:rPr>
          <w:sz w:val="28"/>
          <w:szCs w:val="28"/>
        </w:rPr>
      </w:pPr>
      <w:r w:rsidRPr="00157148">
        <w:rPr>
          <w:sz w:val="28"/>
          <w:szCs w:val="28"/>
        </w:rPr>
        <w:t xml:space="preserve">5. ETHICAL ASPECTS OF TRUST IN </w:t>
      </w:r>
      <w:r w:rsidR="006C15D5" w:rsidRPr="00157148">
        <w:rPr>
          <w:sz w:val="28"/>
          <w:szCs w:val="28"/>
        </w:rPr>
        <w:t>F</w:t>
      </w:r>
      <w:r w:rsidRPr="00157148">
        <w:rPr>
          <w:sz w:val="28"/>
          <w:szCs w:val="28"/>
        </w:rPr>
        <w:t>SDVs</w:t>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2</w:t>
      </w:r>
      <w:r w:rsidR="007E2EE0" w:rsidRPr="00157148">
        <w:rPr>
          <w:sz w:val="28"/>
          <w:szCs w:val="28"/>
        </w:rPr>
        <w:t>3</w:t>
      </w:r>
    </w:p>
    <w:p w14:paraId="7FAFF471" w14:textId="111CFF95" w:rsidR="00247E98" w:rsidRPr="00157148" w:rsidRDefault="00247E98" w:rsidP="00247E98">
      <w:pPr>
        <w:spacing w:line="360" w:lineRule="auto"/>
        <w:ind w:left="567"/>
        <w:jc w:val="both"/>
        <w:rPr>
          <w:sz w:val="28"/>
          <w:szCs w:val="28"/>
        </w:rPr>
      </w:pPr>
      <w:r w:rsidRPr="00157148">
        <w:rPr>
          <w:sz w:val="28"/>
          <w:szCs w:val="28"/>
        </w:rPr>
        <w:t xml:space="preserve">6. ADVANTAGES OF </w:t>
      </w:r>
      <w:r w:rsidR="006C15D5" w:rsidRPr="00157148">
        <w:rPr>
          <w:sz w:val="28"/>
          <w:szCs w:val="28"/>
        </w:rPr>
        <w:t>F</w:t>
      </w:r>
      <w:r w:rsidRPr="00157148">
        <w:rPr>
          <w:sz w:val="28"/>
          <w:szCs w:val="28"/>
        </w:rPr>
        <w:t>SDVs</w:t>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2</w:t>
      </w:r>
      <w:r w:rsidR="007E2EE0" w:rsidRPr="00157148">
        <w:rPr>
          <w:sz w:val="28"/>
          <w:szCs w:val="28"/>
        </w:rPr>
        <w:t>5</w:t>
      </w:r>
    </w:p>
    <w:p w14:paraId="60ADCDCB" w14:textId="2E865E29" w:rsidR="00247E98" w:rsidRPr="00157148" w:rsidRDefault="00247E98" w:rsidP="00247E98">
      <w:pPr>
        <w:spacing w:line="360" w:lineRule="auto"/>
        <w:ind w:left="567"/>
        <w:jc w:val="both"/>
        <w:rPr>
          <w:sz w:val="28"/>
          <w:szCs w:val="28"/>
        </w:rPr>
      </w:pPr>
      <w:r w:rsidRPr="00157148">
        <w:rPr>
          <w:sz w:val="28"/>
          <w:szCs w:val="28"/>
        </w:rPr>
        <w:t xml:space="preserve">7. CHALLENGES OF </w:t>
      </w:r>
      <w:r w:rsidR="006C15D5" w:rsidRPr="00157148">
        <w:rPr>
          <w:sz w:val="28"/>
          <w:szCs w:val="28"/>
        </w:rPr>
        <w:t>F</w:t>
      </w:r>
      <w:r w:rsidRPr="00157148">
        <w:rPr>
          <w:sz w:val="28"/>
          <w:szCs w:val="28"/>
        </w:rPr>
        <w:t>SDVs</w:t>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2</w:t>
      </w:r>
      <w:r w:rsidR="007E2EE0" w:rsidRPr="00157148">
        <w:rPr>
          <w:sz w:val="28"/>
          <w:szCs w:val="28"/>
        </w:rPr>
        <w:t>7</w:t>
      </w:r>
    </w:p>
    <w:p w14:paraId="3C721A05" w14:textId="4D3D1490" w:rsidR="00247E98" w:rsidRPr="00157148" w:rsidRDefault="00247E98" w:rsidP="00247E98">
      <w:pPr>
        <w:spacing w:line="360" w:lineRule="auto"/>
        <w:ind w:left="567"/>
        <w:jc w:val="both"/>
        <w:rPr>
          <w:sz w:val="28"/>
          <w:szCs w:val="28"/>
        </w:rPr>
      </w:pPr>
      <w:r w:rsidRPr="00157148">
        <w:rPr>
          <w:sz w:val="28"/>
          <w:szCs w:val="28"/>
        </w:rPr>
        <w:t xml:space="preserve">8. FUTURE OF </w:t>
      </w:r>
      <w:r w:rsidR="006C15D5" w:rsidRPr="00157148">
        <w:rPr>
          <w:sz w:val="28"/>
          <w:szCs w:val="28"/>
        </w:rPr>
        <w:t>F</w:t>
      </w:r>
      <w:r w:rsidRPr="00157148">
        <w:rPr>
          <w:sz w:val="28"/>
          <w:szCs w:val="28"/>
        </w:rPr>
        <w:t>SDVs</w:t>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2</w:t>
      </w:r>
      <w:r w:rsidR="007E2EE0" w:rsidRPr="00157148">
        <w:rPr>
          <w:sz w:val="28"/>
          <w:szCs w:val="28"/>
        </w:rPr>
        <w:t>8</w:t>
      </w:r>
    </w:p>
    <w:p w14:paraId="75FFB9D7" w14:textId="3B4AA650" w:rsidR="00247E98" w:rsidRPr="00157148" w:rsidRDefault="00247E98" w:rsidP="00247E98">
      <w:pPr>
        <w:spacing w:line="360" w:lineRule="auto"/>
        <w:ind w:left="567"/>
        <w:jc w:val="both"/>
        <w:rPr>
          <w:sz w:val="28"/>
          <w:szCs w:val="28"/>
        </w:rPr>
      </w:pPr>
      <w:r w:rsidRPr="00157148">
        <w:rPr>
          <w:sz w:val="28"/>
          <w:szCs w:val="28"/>
        </w:rPr>
        <w:t>9. CONCLUSION</w:t>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3</w:t>
      </w:r>
      <w:r w:rsidR="007E2EE0" w:rsidRPr="00157148">
        <w:rPr>
          <w:sz w:val="28"/>
          <w:szCs w:val="28"/>
        </w:rPr>
        <w:t>0</w:t>
      </w:r>
    </w:p>
    <w:p w14:paraId="0AE19AEC" w14:textId="27A4DDC6" w:rsidR="00247E98" w:rsidRDefault="00247E98" w:rsidP="00247E98">
      <w:pPr>
        <w:spacing w:line="360" w:lineRule="auto"/>
        <w:ind w:left="567"/>
        <w:jc w:val="both"/>
        <w:rPr>
          <w:sz w:val="24"/>
          <w:szCs w:val="24"/>
        </w:rPr>
      </w:pPr>
      <w:r w:rsidRPr="00157148">
        <w:rPr>
          <w:sz w:val="28"/>
          <w:szCs w:val="28"/>
        </w:rPr>
        <w:t>10. BIBLIOGRAPHY</w:t>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Pr="00157148">
        <w:rPr>
          <w:sz w:val="28"/>
          <w:szCs w:val="28"/>
        </w:rPr>
        <w:tab/>
      </w:r>
      <w:r w:rsidR="00157148">
        <w:rPr>
          <w:sz w:val="28"/>
          <w:szCs w:val="28"/>
        </w:rPr>
        <w:t xml:space="preserve"> </w:t>
      </w:r>
      <w:r w:rsidRPr="00157148">
        <w:rPr>
          <w:sz w:val="28"/>
          <w:szCs w:val="28"/>
        </w:rPr>
        <w:t>3</w:t>
      </w:r>
      <w:r w:rsidR="007E2EE0" w:rsidRPr="00157148">
        <w:rPr>
          <w:sz w:val="28"/>
          <w:szCs w:val="28"/>
        </w:rPr>
        <w:t>1</w:t>
      </w:r>
      <w:r>
        <w:rPr>
          <w:sz w:val="24"/>
          <w:szCs w:val="24"/>
        </w:rPr>
        <w:tab/>
      </w:r>
    </w:p>
    <w:p w14:paraId="7D9E0075" w14:textId="29F59688" w:rsidR="00FD7FA5" w:rsidRPr="00177B27" w:rsidRDefault="00247E98" w:rsidP="00177B27">
      <w:pPr>
        <w:spacing w:line="360" w:lineRule="auto"/>
        <w:jc w:val="both"/>
        <w:rPr>
          <w:sz w:val="24"/>
          <w:szCs w:val="24"/>
        </w:rPr>
        <w:sectPr w:rsidR="00FD7FA5" w:rsidRPr="00177B27" w:rsidSect="00245146">
          <w:headerReference w:type="default" r:id="rId9"/>
          <w:pgSz w:w="11906" w:h="16838"/>
          <w:pgMar w:top="1440" w:right="1440" w:bottom="1440" w:left="1440" w:header="708" w:footer="708" w:gutter="0"/>
          <w:pgNumType w:start="1"/>
          <w:cols w:space="708"/>
          <w:docGrid w:linePitch="360"/>
        </w:sectPr>
      </w:pPr>
      <w:r>
        <w:rPr>
          <w:sz w:val="24"/>
          <w:szCs w:val="24"/>
        </w:rPr>
        <w:tab/>
      </w:r>
      <w:r>
        <w:rPr>
          <w:sz w:val="24"/>
          <w:szCs w:val="24"/>
        </w:rPr>
        <w:tab/>
      </w:r>
      <w:r>
        <w:rPr>
          <w:sz w:val="24"/>
          <w:szCs w:val="24"/>
        </w:rPr>
        <w:tab/>
      </w:r>
      <w:r>
        <w:rPr>
          <w:sz w:val="24"/>
          <w:szCs w:val="24"/>
        </w:rPr>
        <w:tab/>
      </w:r>
      <w:r>
        <w:rPr>
          <w:sz w:val="24"/>
          <w:szCs w:val="24"/>
        </w:rPr>
        <w:tab/>
      </w:r>
    </w:p>
    <w:p w14:paraId="01EB02CA" w14:textId="18C259FA" w:rsidR="00FD7FA5" w:rsidRDefault="00FD7FA5" w:rsidP="009D0FA0"/>
    <w:p w14:paraId="0EC2BF9C" w14:textId="77777777" w:rsidR="0081137A" w:rsidRDefault="0081137A" w:rsidP="0081137A">
      <w:pPr>
        <w:pStyle w:val="Heading3"/>
        <w:numPr>
          <w:ilvl w:val="0"/>
          <w:numId w:val="1"/>
        </w:numPr>
        <w:tabs>
          <w:tab w:val="num" w:pos="360"/>
          <w:tab w:val="left" w:pos="4111"/>
        </w:tabs>
        <w:ind w:left="3402" w:hanging="283"/>
        <w:jc w:val="left"/>
      </w:pPr>
      <w:bookmarkStart w:id="7" w:name="_TOC_250031"/>
      <w:r>
        <w:t>I</w:t>
      </w:r>
      <w:bookmarkEnd w:id="7"/>
      <w:r>
        <w:t>NTRODUCTION</w:t>
      </w:r>
    </w:p>
    <w:p w14:paraId="3073FDC1" w14:textId="77777777" w:rsidR="0081137A" w:rsidRDefault="0081137A">
      <w:pPr>
        <w:widowControl/>
        <w:autoSpaceDE/>
        <w:autoSpaceDN/>
        <w:spacing w:after="160" w:line="259" w:lineRule="auto"/>
      </w:pPr>
    </w:p>
    <w:p w14:paraId="1B18F749" w14:textId="77777777" w:rsidR="009F7897" w:rsidRDefault="009F7897" w:rsidP="009D02E4">
      <w:pPr>
        <w:widowControl/>
        <w:autoSpaceDE/>
        <w:autoSpaceDN/>
        <w:spacing w:after="160" w:line="360" w:lineRule="auto"/>
        <w:ind w:left="426" w:right="237" w:firstLine="708"/>
        <w:jc w:val="both"/>
        <w:rPr>
          <w:sz w:val="24"/>
          <w:szCs w:val="24"/>
        </w:rPr>
      </w:pPr>
      <w:proofErr w:type="spellStart"/>
      <w:r w:rsidRPr="009F7897">
        <w:rPr>
          <w:sz w:val="24"/>
          <w:szCs w:val="24"/>
        </w:rPr>
        <w:t>TrustFSDV</w:t>
      </w:r>
      <w:proofErr w:type="spellEnd"/>
      <w:r w:rsidRPr="009F7897">
        <w:rPr>
          <w:sz w:val="24"/>
          <w:szCs w:val="24"/>
        </w:rPr>
        <w:t xml:space="preserve"> deals with auto industry's automation progression, focusing on Level-5 fully autonomous ground vehicles (FAGVs) that eliminate human control. These vehicles, defined by the SAE J3016 standard, aim for flawless on-road performance similar to human drivers. Advances in electronics, computation, sensors, and cognitive computing drive the deployment of these vehicles in cities, promising reliability.</w:t>
      </w:r>
    </w:p>
    <w:p w14:paraId="0884BAF7" w14:textId="77777777" w:rsidR="009F7897" w:rsidRDefault="009F7897" w:rsidP="009D02E4">
      <w:pPr>
        <w:widowControl/>
        <w:autoSpaceDE/>
        <w:autoSpaceDN/>
        <w:spacing w:after="160" w:line="360" w:lineRule="auto"/>
        <w:ind w:left="426" w:right="237" w:firstLine="708"/>
        <w:jc w:val="both"/>
        <w:rPr>
          <w:sz w:val="24"/>
          <w:szCs w:val="24"/>
        </w:rPr>
      </w:pPr>
      <w:r w:rsidRPr="009F7897">
        <w:rPr>
          <w:sz w:val="24"/>
          <w:szCs w:val="24"/>
        </w:rPr>
        <w:t>Self-driving vehicles without steering wheels or pedals are designed for riding, potentially achieving Level-4 autonomy in specific conditions. Connected and Autonomous Vehicles (CAVs) communicate for swarm-based solutions in Automation of Everything (AoE), Internet of Everything (IoE), and vehicle-to-everything (V2E) concepts. Building public trust is crucial, defined as confidence in integrity, reliability, safety, and goal achievement, emphasizing the need to establish trustworthiness with each reliable functionality.</w:t>
      </w:r>
    </w:p>
    <w:p w14:paraId="730279D3" w14:textId="7657271F" w:rsidR="00FD7FA5" w:rsidRPr="009F7897" w:rsidRDefault="009F7897" w:rsidP="009D02E4">
      <w:pPr>
        <w:widowControl/>
        <w:autoSpaceDE/>
        <w:autoSpaceDN/>
        <w:spacing w:after="160" w:line="360" w:lineRule="auto"/>
        <w:ind w:left="426" w:right="237" w:firstLine="708"/>
        <w:jc w:val="both"/>
        <w:rPr>
          <w:sz w:val="24"/>
          <w:szCs w:val="24"/>
        </w:rPr>
      </w:pPr>
      <w:r w:rsidRPr="009F7897">
        <w:rPr>
          <w:sz w:val="24"/>
          <w:szCs w:val="24"/>
        </w:rPr>
        <w:t xml:space="preserve">The paper aims to bridge the literature gap by proposing methodologies to certify self-driving systems, exploring trust dynamics, and introducing </w:t>
      </w:r>
      <w:proofErr w:type="spellStart"/>
      <w:r w:rsidRPr="009F7897">
        <w:rPr>
          <w:sz w:val="24"/>
          <w:szCs w:val="24"/>
        </w:rPr>
        <w:t>TrustFSDV</w:t>
      </w:r>
      <w:proofErr w:type="spellEnd"/>
      <w:r w:rsidRPr="009F7897">
        <w:rPr>
          <w:sz w:val="24"/>
          <w:szCs w:val="24"/>
        </w:rPr>
        <w:t>, a human-centric trust model. Sections cover related works, stakeholder perspectives, verification, ethics, and conclude with discussions, key findings, and future directions.</w:t>
      </w:r>
    </w:p>
    <w:p w14:paraId="1418DC26" w14:textId="77295BBA" w:rsidR="009F7897" w:rsidRDefault="009F7897" w:rsidP="009D0FA0"/>
    <w:p w14:paraId="1DE62AA3" w14:textId="632AC41C" w:rsidR="009F7897" w:rsidRDefault="009F7897">
      <w:pPr>
        <w:widowControl/>
        <w:autoSpaceDE/>
        <w:autoSpaceDN/>
        <w:spacing w:after="160" w:line="259" w:lineRule="auto"/>
      </w:pPr>
      <w:r>
        <w:br w:type="page"/>
      </w:r>
    </w:p>
    <w:p w14:paraId="1412E0F5" w14:textId="19640885" w:rsidR="009F7897" w:rsidRDefault="009F7897" w:rsidP="00B07A8A">
      <w:pPr>
        <w:pStyle w:val="Heading3"/>
        <w:tabs>
          <w:tab w:val="left" w:pos="4111"/>
        </w:tabs>
        <w:ind w:left="3261" w:hanging="993"/>
      </w:pPr>
      <w:r>
        <w:lastRenderedPageBreak/>
        <w:t>2.</w:t>
      </w:r>
      <w:r w:rsidR="00B07A8A">
        <w:t xml:space="preserve">FULLY </w:t>
      </w:r>
      <w:r>
        <w:t>SELF DRIVING VEHICLES</w:t>
      </w:r>
    </w:p>
    <w:p w14:paraId="4EDC5EB0" w14:textId="77777777" w:rsidR="004928FD" w:rsidRDefault="004928FD" w:rsidP="009D0FA0"/>
    <w:p w14:paraId="2434CEEB" w14:textId="77777777" w:rsidR="009F7897" w:rsidRDefault="009F7897" w:rsidP="009D0FA0"/>
    <w:p w14:paraId="48F23925" w14:textId="1FA386ED" w:rsidR="009F7897" w:rsidRDefault="00B07A8A" w:rsidP="009D02E4">
      <w:pPr>
        <w:spacing w:line="360" w:lineRule="auto"/>
        <w:ind w:left="426" w:right="237" w:firstLine="708"/>
        <w:jc w:val="both"/>
        <w:rPr>
          <w:sz w:val="24"/>
          <w:szCs w:val="24"/>
        </w:rPr>
      </w:pPr>
      <w:r>
        <w:rPr>
          <w:sz w:val="24"/>
          <w:szCs w:val="24"/>
        </w:rPr>
        <w:t>Fully s</w:t>
      </w:r>
      <w:r w:rsidR="009F7897" w:rsidRPr="009F7897">
        <w:rPr>
          <w:sz w:val="24"/>
          <w:szCs w:val="24"/>
        </w:rPr>
        <w:t>elf-driving vehicles, also known as autonomous vehicles or driverless cars, are automobiles that can navigate and operate without direct human input. These vehicles use a combination of advanced sensors, cameras, radar, lidar, and artificial intelligence (AI) algorithms to interpret their surroundings, make decisions, and navigate safely.</w:t>
      </w:r>
    </w:p>
    <w:p w14:paraId="0D8A575B" w14:textId="77777777" w:rsidR="009F7897" w:rsidRDefault="009F7897" w:rsidP="009D02E4">
      <w:pPr>
        <w:spacing w:line="360" w:lineRule="auto"/>
        <w:ind w:left="426" w:right="237" w:firstLine="708"/>
        <w:jc w:val="both"/>
        <w:rPr>
          <w:sz w:val="24"/>
          <w:szCs w:val="24"/>
        </w:rPr>
      </w:pPr>
      <w:r w:rsidRPr="009F7897">
        <w:rPr>
          <w:sz w:val="24"/>
          <w:szCs w:val="24"/>
        </w:rPr>
        <w:t>There are different levels of autonomy in self-driving vehicles, classified from Level 0 (no automation) to Level 5 (full automation). At Level 5, a self-driving vehicle can operate without any human intervention in all conditions. Currently, most commercially available self-driving features fall within the levels of partial automation (Levels 1-3), where the vehicle may assist with specific tasks but requires human oversight.</w:t>
      </w:r>
    </w:p>
    <w:p w14:paraId="33608D94" w14:textId="4C81E106" w:rsidR="0090473C" w:rsidRDefault="009F7897" w:rsidP="00177B27">
      <w:pPr>
        <w:spacing w:line="360" w:lineRule="auto"/>
        <w:ind w:left="426" w:right="237" w:firstLine="708"/>
        <w:jc w:val="both"/>
        <w:rPr>
          <w:sz w:val="24"/>
          <w:szCs w:val="24"/>
        </w:rPr>
      </w:pPr>
      <w:r w:rsidRPr="009F7897">
        <w:rPr>
          <w:sz w:val="24"/>
          <w:szCs w:val="24"/>
        </w:rPr>
        <w:t>The development of self-driving vehicles aims to improve road safety, increase efficiency in transportation, and provide greater mobility for individuals who are unable to drive. However, various challenges, including regulatory, ethical, and technical issues, need to be addressed before widespread adoption of fully autonomous vehicles. Advances in technology, ongoing research, and collaborative efforts across industries are contributing to the evolution of self-driving vehicles.</w:t>
      </w:r>
    </w:p>
    <w:p w14:paraId="4CA325FF" w14:textId="77777777" w:rsidR="00177B27" w:rsidRPr="00177B27" w:rsidRDefault="00177B27" w:rsidP="00177B27">
      <w:pPr>
        <w:spacing w:line="360" w:lineRule="auto"/>
        <w:ind w:left="426" w:right="237" w:firstLine="708"/>
        <w:jc w:val="both"/>
        <w:rPr>
          <w:sz w:val="24"/>
          <w:szCs w:val="24"/>
        </w:rPr>
      </w:pPr>
    </w:p>
    <w:p w14:paraId="4F0E9885" w14:textId="04A4B635" w:rsidR="0090473C" w:rsidRDefault="0090473C" w:rsidP="00B82F2F">
      <w:pPr>
        <w:pStyle w:val="Heading3"/>
        <w:numPr>
          <w:ilvl w:val="1"/>
          <w:numId w:val="7"/>
        </w:numPr>
        <w:tabs>
          <w:tab w:val="left" w:pos="4111"/>
        </w:tabs>
        <w:ind w:left="851" w:hanging="425"/>
        <w:rPr>
          <w:sz w:val="28"/>
          <w:szCs w:val="28"/>
        </w:rPr>
      </w:pPr>
      <w:r w:rsidRPr="0090473C">
        <w:rPr>
          <w:sz w:val="28"/>
          <w:szCs w:val="28"/>
        </w:rPr>
        <w:t xml:space="preserve">The emergence of </w:t>
      </w:r>
      <w:r w:rsidR="00227DE8">
        <w:rPr>
          <w:sz w:val="28"/>
          <w:szCs w:val="28"/>
        </w:rPr>
        <w:t xml:space="preserve">fully </w:t>
      </w:r>
      <w:r w:rsidRPr="0090473C">
        <w:rPr>
          <w:sz w:val="28"/>
          <w:szCs w:val="28"/>
        </w:rPr>
        <w:t xml:space="preserve">self-driving </w:t>
      </w:r>
      <w:r w:rsidR="00B07A8A">
        <w:rPr>
          <w:sz w:val="28"/>
          <w:szCs w:val="28"/>
        </w:rPr>
        <w:t>cars</w:t>
      </w:r>
    </w:p>
    <w:p w14:paraId="47A2236F" w14:textId="77777777" w:rsidR="0090473C" w:rsidRDefault="0090473C" w:rsidP="0090473C">
      <w:pPr>
        <w:widowControl/>
        <w:autoSpaceDE/>
        <w:autoSpaceDN/>
        <w:spacing w:after="160" w:line="360" w:lineRule="auto"/>
        <w:jc w:val="both"/>
        <w:rPr>
          <w:sz w:val="24"/>
          <w:szCs w:val="24"/>
        </w:rPr>
      </w:pPr>
    </w:p>
    <w:p w14:paraId="2C8F6B9C" w14:textId="15200A27" w:rsidR="00D759A6" w:rsidRDefault="0090473C" w:rsidP="00B82F2F">
      <w:pPr>
        <w:widowControl/>
        <w:autoSpaceDE/>
        <w:autoSpaceDN/>
        <w:spacing w:after="160" w:line="360" w:lineRule="auto"/>
        <w:ind w:left="426" w:right="237" w:firstLine="708"/>
        <w:jc w:val="both"/>
        <w:rPr>
          <w:sz w:val="24"/>
          <w:szCs w:val="24"/>
        </w:rPr>
      </w:pPr>
      <w:r w:rsidRPr="0090473C">
        <w:rPr>
          <w:sz w:val="24"/>
          <w:szCs w:val="24"/>
        </w:rPr>
        <w:t>The rise of self-driving cars stands as a momentous technological leap forward for the automotive industry. Across the last decade, a palpable surge of interest and substantial investments have fueled the development of autonomous vehicle technology. This surge is propelled by the convergence of diverse innovations that collectively contribute to the unfolding narrative of self-driving cars. Numerous pivotal factors underpin the ascension of autonomous vehicles:</w:t>
      </w:r>
    </w:p>
    <w:p w14:paraId="3E2F02A0" w14:textId="06C7A31C" w:rsidR="00D759A6" w:rsidRDefault="00D759A6" w:rsidP="00B82F2F">
      <w:pPr>
        <w:pStyle w:val="ListParagraph"/>
        <w:widowControl/>
        <w:numPr>
          <w:ilvl w:val="0"/>
          <w:numId w:val="8"/>
        </w:numPr>
        <w:autoSpaceDE/>
        <w:autoSpaceDN/>
        <w:spacing w:after="160" w:line="360" w:lineRule="auto"/>
        <w:ind w:right="237"/>
        <w:jc w:val="both"/>
        <w:rPr>
          <w:sz w:val="24"/>
          <w:szCs w:val="24"/>
        </w:rPr>
      </w:pPr>
      <w:r w:rsidRPr="004F6034">
        <w:rPr>
          <w:b/>
          <w:bCs/>
          <w:sz w:val="24"/>
          <w:szCs w:val="24"/>
        </w:rPr>
        <w:t xml:space="preserve">Advancements in </w:t>
      </w:r>
      <w:proofErr w:type="gramStart"/>
      <w:r w:rsidRPr="004F6034">
        <w:rPr>
          <w:b/>
          <w:bCs/>
          <w:sz w:val="24"/>
          <w:szCs w:val="24"/>
        </w:rPr>
        <w:t>Technology</w:t>
      </w:r>
      <w:r>
        <w:rPr>
          <w:sz w:val="24"/>
          <w:szCs w:val="24"/>
        </w:rPr>
        <w:t xml:space="preserve">  -</w:t>
      </w:r>
      <w:proofErr w:type="gramEnd"/>
      <w:r>
        <w:rPr>
          <w:sz w:val="24"/>
          <w:szCs w:val="24"/>
        </w:rPr>
        <w:t xml:space="preserve"> </w:t>
      </w:r>
      <w:r w:rsidRPr="00D759A6">
        <w:rPr>
          <w:sz w:val="24"/>
          <w:szCs w:val="24"/>
        </w:rPr>
        <w:t xml:space="preserve"> Breakthroughs in sensors, artificial intelligence, machine learning, and computing power have played a crucial role in making autonomous vehicles a reality. High-precision sensors, such as lidar and radar, enable vehicles to perceive their surroundings with great accuracy, </w:t>
      </w:r>
      <w:r w:rsidRPr="00D759A6">
        <w:rPr>
          <w:sz w:val="24"/>
          <w:szCs w:val="24"/>
        </w:rPr>
        <w:lastRenderedPageBreak/>
        <w:t>while sophisticated AI algorithms process this data to make real-time driving decisions.</w:t>
      </w:r>
    </w:p>
    <w:p w14:paraId="70376B72" w14:textId="77777777" w:rsidR="00D759A6" w:rsidRPr="00D759A6" w:rsidRDefault="00D759A6" w:rsidP="00D759A6">
      <w:pPr>
        <w:pStyle w:val="ListParagraph"/>
        <w:widowControl/>
        <w:autoSpaceDE/>
        <w:autoSpaceDN/>
        <w:spacing w:after="160" w:line="360" w:lineRule="auto"/>
        <w:ind w:left="1146"/>
        <w:jc w:val="both"/>
        <w:rPr>
          <w:sz w:val="24"/>
          <w:szCs w:val="24"/>
        </w:rPr>
      </w:pPr>
    </w:p>
    <w:p w14:paraId="23533B8A" w14:textId="78BE7AB8" w:rsidR="00D759A6" w:rsidRDefault="00D759A6" w:rsidP="00B82F2F">
      <w:pPr>
        <w:pStyle w:val="ListParagraph"/>
        <w:widowControl/>
        <w:numPr>
          <w:ilvl w:val="0"/>
          <w:numId w:val="8"/>
        </w:numPr>
        <w:autoSpaceDE/>
        <w:autoSpaceDN/>
        <w:spacing w:after="160" w:line="360" w:lineRule="auto"/>
        <w:ind w:right="237"/>
        <w:jc w:val="both"/>
        <w:rPr>
          <w:sz w:val="24"/>
          <w:szCs w:val="24"/>
        </w:rPr>
      </w:pPr>
      <w:r w:rsidRPr="004F6034">
        <w:rPr>
          <w:b/>
          <w:bCs/>
          <w:sz w:val="24"/>
          <w:szCs w:val="24"/>
        </w:rPr>
        <w:t xml:space="preserve">Research and </w:t>
      </w:r>
      <w:proofErr w:type="gramStart"/>
      <w:r w:rsidRPr="004F6034">
        <w:rPr>
          <w:b/>
          <w:bCs/>
          <w:sz w:val="24"/>
          <w:szCs w:val="24"/>
        </w:rPr>
        <w:t>Development</w:t>
      </w:r>
      <w:r>
        <w:rPr>
          <w:sz w:val="24"/>
          <w:szCs w:val="24"/>
        </w:rPr>
        <w:t xml:space="preserve">  -</w:t>
      </w:r>
      <w:proofErr w:type="gramEnd"/>
      <w:r>
        <w:rPr>
          <w:sz w:val="24"/>
          <w:szCs w:val="24"/>
        </w:rPr>
        <w:t xml:space="preserve"> </w:t>
      </w:r>
      <w:r w:rsidRPr="00D759A6">
        <w:rPr>
          <w:sz w:val="24"/>
          <w:szCs w:val="24"/>
        </w:rPr>
        <w:t xml:space="preserve"> Major automotive companies and technology giants have invested heavily in research and development to perfect self-driving technology. This includes conducting extensive testing and refining algorithms to handle a wide range of driving scenarios.</w:t>
      </w:r>
    </w:p>
    <w:p w14:paraId="6EFF306F" w14:textId="77777777" w:rsidR="00D759A6" w:rsidRPr="00D759A6" w:rsidRDefault="00D759A6" w:rsidP="00D759A6">
      <w:pPr>
        <w:pStyle w:val="ListParagraph"/>
        <w:rPr>
          <w:sz w:val="24"/>
          <w:szCs w:val="24"/>
        </w:rPr>
      </w:pPr>
    </w:p>
    <w:p w14:paraId="477F0568" w14:textId="57577DDF" w:rsidR="00D759A6" w:rsidRDefault="00D759A6" w:rsidP="00B82F2F">
      <w:pPr>
        <w:pStyle w:val="ListParagraph"/>
        <w:widowControl/>
        <w:numPr>
          <w:ilvl w:val="0"/>
          <w:numId w:val="8"/>
        </w:numPr>
        <w:autoSpaceDE/>
        <w:autoSpaceDN/>
        <w:spacing w:after="160" w:line="360" w:lineRule="auto"/>
        <w:ind w:right="237"/>
        <w:jc w:val="both"/>
        <w:rPr>
          <w:sz w:val="24"/>
          <w:szCs w:val="24"/>
        </w:rPr>
      </w:pPr>
      <w:r w:rsidRPr="004F6034">
        <w:rPr>
          <w:b/>
          <w:bCs/>
          <w:sz w:val="24"/>
          <w:szCs w:val="24"/>
        </w:rPr>
        <w:t xml:space="preserve">Safety and </w:t>
      </w:r>
      <w:proofErr w:type="gramStart"/>
      <w:r w:rsidRPr="004F6034">
        <w:rPr>
          <w:b/>
          <w:bCs/>
          <w:sz w:val="24"/>
          <w:szCs w:val="24"/>
        </w:rPr>
        <w:t>Efficiency</w:t>
      </w:r>
      <w:r>
        <w:rPr>
          <w:sz w:val="24"/>
          <w:szCs w:val="24"/>
        </w:rPr>
        <w:t xml:space="preserve">  -</w:t>
      </w:r>
      <w:proofErr w:type="gramEnd"/>
      <w:r>
        <w:rPr>
          <w:sz w:val="24"/>
          <w:szCs w:val="24"/>
        </w:rPr>
        <w:t xml:space="preserve">  </w:t>
      </w:r>
      <w:r w:rsidR="009015B4" w:rsidRPr="009015B4">
        <w:rPr>
          <w:sz w:val="24"/>
          <w:szCs w:val="24"/>
        </w:rPr>
        <w:t>The promise of increased road safety and improved traffic efficiency has been a driving force behind the development of self-driving cars. Autonomous vehicles have the potential to reduce accidents caused by human error and optimize traffic flow through coordinated communication between vehicles.</w:t>
      </w:r>
    </w:p>
    <w:p w14:paraId="25754283" w14:textId="77777777" w:rsidR="009015B4" w:rsidRPr="009015B4" w:rsidRDefault="009015B4" w:rsidP="009015B4">
      <w:pPr>
        <w:pStyle w:val="ListParagraph"/>
        <w:rPr>
          <w:sz w:val="24"/>
          <w:szCs w:val="24"/>
        </w:rPr>
      </w:pPr>
    </w:p>
    <w:p w14:paraId="47EE8BC8" w14:textId="4DDA406F" w:rsidR="009015B4" w:rsidRDefault="009015B4" w:rsidP="00B82F2F">
      <w:pPr>
        <w:pStyle w:val="ListParagraph"/>
        <w:widowControl/>
        <w:numPr>
          <w:ilvl w:val="0"/>
          <w:numId w:val="8"/>
        </w:numPr>
        <w:autoSpaceDE/>
        <w:autoSpaceDN/>
        <w:spacing w:after="160" w:line="360" w:lineRule="auto"/>
        <w:ind w:right="237"/>
        <w:jc w:val="both"/>
        <w:rPr>
          <w:sz w:val="24"/>
          <w:szCs w:val="24"/>
        </w:rPr>
      </w:pPr>
      <w:r w:rsidRPr="004F6034">
        <w:rPr>
          <w:b/>
          <w:bCs/>
          <w:sz w:val="24"/>
          <w:szCs w:val="24"/>
        </w:rPr>
        <w:t xml:space="preserve">Regulatory </w:t>
      </w:r>
      <w:proofErr w:type="gramStart"/>
      <w:r w:rsidRPr="004F6034">
        <w:rPr>
          <w:b/>
          <w:bCs/>
          <w:sz w:val="24"/>
          <w:szCs w:val="24"/>
        </w:rPr>
        <w:t>Framework</w:t>
      </w:r>
      <w:r>
        <w:rPr>
          <w:sz w:val="24"/>
          <w:szCs w:val="24"/>
        </w:rPr>
        <w:t xml:space="preserve">  -</w:t>
      </w:r>
      <w:proofErr w:type="gramEnd"/>
      <w:r>
        <w:rPr>
          <w:sz w:val="24"/>
          <w:szCs w:val="24"/>
        </w:rPr>
        <w:t xml:space="preserve">  </w:t>
      </w:r>
      <w:r w:rsidRPr="009015B4">
        <w:rPr>
          <w:sz w:val="24"/>
          <w:szCs w:val="24"/>
        </w:rPr>
        <w:t>Governments and regulatory bodies are gradually adapting to the introduction of autonomous vehicles by developing frameworks and standards. This includes defining safety regulations, testing protocols, and establishing guidelines for the deployment of self-driving cars on public roads.</w:t>
      </w:r>
    </w:p>
    <w:p w14:paraId="26119B90" w14:textId="77777777" w:rsidR="009015B4" w:rsidRPr="009015B4" w:rsidRDefault="009015B4" w:rsidP="009015B4">
      <w:pPr>
        <w:pStyle w:val="ListParagraph"/>
        <w:rPr>
          <w:sz w:val="24"/>
          <w:szCs w:val="24"/>
        </w:rPr>
      </w:pPr>
    </w:p>
    <w:p w14:paraId="4884BECF" w14:textId="5EABA53F" w:rsidR="009015B4" w:rsidRPr="00164897" w:rsidRDefault="009015B4" w:rsidP="00164897">
      <w:pPr>
        <w:pStyle w:val="ListParagraph"/>
        <w:widowControl/>
        <w:numPr>
          <w:ilvl w:val="0"/>
          <w:numId w:val="8"/>
        </w:numPr>
        <w:autoSpaceDE/>
        <w:autoSpaceDN/>
        <w:spacing w:after="160" w:line="360" w:lineRule="auto"/>
        <w:ind w:right="237"/>
        <w:jc w:val="both"/>
        <w:rPr>
          <w:sz w:val="24"/>
          <w:szCs w:val="24"/>
        </w:rPr>
      </w:pPr>
      <w:r w:rsidRPr="004F6034">
        <w:rPr>
          <w:b/>
          <w:bCs/>
          <w:sz w:val="24"/>
          <w:szCs w:val="24"/>
        </w:rPr>
        <w:t xml:space="preserve">Industry </w:t>
      </w:r>
      <w:proofErr w:type="gramStart"/>
      <w:r w:rsidRPr="004F6034">
        <w:rPr>
          <w:b/>
          <w:bCs/>
          <w:sz w:val="24"/>
          <w:szCs w:val="24"/>
        </w:rPr>
        <w:t>Collaboration</w:t>
      </w:r>
      <w:r>
        <w:rPr>
          <w:sz w:val="24"/>
          <w:szCs w:val="24"/>
        </w:rPr>
        <w:t xml:space="preserve">  -</w:t>
      </w:r>
      <w:proofErr w:type="gramEnd"/>
      <w:r>
        <w:rPr>
          <w:sz w:val="24"/>
          <w:szCs w:val="24"/>
        </w:rPr>
        <w:t xml:space="preserve">  </w:t>
      </w:r>
      <w:r w:rsidRPr="009015B4">
        <w:rPr>
          <w:sz w:val="24"/>
          <w:szCs w:val="24"/>
        </w:rPr>
        <w:t>The emergence of self-driving cars involves collaboration between traditional automakers, tech companies, and startups. Partnerships and collaborations bring together diverse expertise, accelerating the development and deployment of autonomous vehicle technology.</w:t>
      </w:r>
    </w:p>
    <w:p w14:paraId="0FE634CC" w14:textId="77777777" w:rsidR="00164897" w:rsidRPr="00164897" w:rsidRDefault="00164897" w:rsidP="00164897">
      <w:pPr>
        <w:pStyle w:val="ListParagraph"/>
        <w:ind w:left="425"/>
        <w:rPr>
          <w:sz w:val="24"/>
          <w:szCs w:val="24"/>
        </w:rPr>
      </w:pPr>
    </w:p>
    <w:p w14:paraId="76FA061A" w14:textId="0D843AE6" w:rsidR="00C506C4" w:rsidRPr="00C506C4" w:rsidRDefault="00164897" w:rsidP="00164897">
      <w:pPr>
        <w:pStyle w:val="ListParagraph"/>
        <w:spacing w:line="360" w:lineRule="auto"/>
        <w:ind w:left="425" w:right="237" w:firstLine="709"/>
        <w:jc w:val="both"/>
        <w:rPr>
          <w:sz w:val="24"/>
          <w:szCs w:val="24"/>
        </w:rPr>
      </w:pPr>
      <w:r w:rsidRPr="00164897">
        <w:rPr>
          <w:sz w:val="24"/>
          <w:szCs w:val="24"/>
        </w:rPr>
        <w:t>Self-driving cars are on the rise due to advanced technology, research, safety concerns, regulations, industry partnerships, and growing consumer acceptance. They promise safer roads and better traffic flow, but continued investment and collaboration are needed for their full potential to be realized.</w:t>
      </w:r>
    </w:p>
    <w:p w14:paraId="5B3E1009" w14:textId="77777777" w:rsidR="00C506C4" w:rsidRPr="00CB3E7B" w:rsidRDefault="00C506C4" w:rsidP="00C506C4">
      <w:pPr>
        <w:pStyle w:val="ListParagraph"/>
        <w:widowControl/>
        <w:autoSpaceDE/>
        <w:autoSpaceDN/>
        <w:spacing w:after="160" w:line="360" w:lineRule="auto"/>
        <w:ind w:left="1146"/>
        <w:jc w:val="both"/>
        <w:rPr>
          <w:sz w:val="24"/>
          <w:szCs w:val="24"/>
        </w:rPr>
      </w:pPr>
    </w:p>
    <w:p w14:paraId="6F2B1F70" w14:textId="0FE04F14" w:rsidR="00C506C4" w:rsidRDefault="00C506C4" w:rsidP="00B82F2F">
      <w:pPr>
        <w:pStyle w:val="ListParagraph"/>
        <w:numPr>
          <w:ilvl w:val="1"/>
          <w:numId w:val="7"/>
        </w:numPr>
        <w:ind w:left="851" w:hanging="426"/>
        <w:jc w:val="both"/>
        <w:rPr>
          <w:b/>
          <w:bCs/>
          <w:sz w:val="28"/>
          <w:szCs w:val="28"/>
        </w:rPr>
      </w:pPr>
      <w:r w:rsidRPr="00C506C4">
        <w:rPr>
          <w:b/>
          <w:bCs/>
          <w:sz w:val="28"/>
          <w:szCs w:val="28"/>
        </w:rPr>
        <w:t>Testing</w:t>
      </w:r>
      <w:r w:rsidR="00227DE8">
        <w:rPr>
          <w:b/>
          <w:bCs/>
          <w:sz w:val="28"/>
          <w:szCs w:val="28"/>
        </w:rPr>
        <w:t xml:space="preserve"> fully</w:t>
      </w:r>
      <w:r w:rsidRPr="00C506C4">
        <w:rPr>
          <w:b/>
          <w:bCs/>
          <w:sz w:val="28"/>
          <w:szCs w:val="28"/>
        </w:rPr>
        <w:t xml:space="preserve"> self-driving cars</w:t>
      </w:r>
    </w:p>
    <w:p w14:paraId="3DD8A036" w14:textId="77777777" w:rsidR="00C506C4" w:rsidRDefault="00C506C4" w:rsidP="00C506C4">
      <w:pPr>
        <w:pStyle w:val="ListParagraph"/>
        <w:ind w:left="927"/>
        <w:jc w:val="both"/>
        <w:rPr>
          <w:b/>
          <w:bCs/>
          <w:sz w:val="28"/>
          <w:szCs w:val="28"/>
        </w:rPr>
      </w:pPr>
    </w:p>
    <w:p w14:paraId="2170E385" w14:textId="26016D58" w:rsidR="00C506C4" w:rsidRDefault="00C506C4" w:rsidP="00164897">
      <w:pPr>
        <w:spacing w:line="360" w:lineRule="auto"/>
        <w:ind w:left="426" w:right="237" w:firstLine="708"/>
        <w:jc w:val="both"/>
        <w:rPr>
          <w:sz w:val="24"/>
          <w:szCs w:val="24"/>
        </w:rPr>
      </w:pPr>
      <w:r w:rsidRPr="000434BD">
        <w:rPr>
          <w:sz w:val="24"/>
          <w:szCs w:val="24"/>
        </w:rPr>
        <w:t>The testing phase for self-driving cars is a pivotal stage in their development, primarily focused on ensuring the utmost safety and reliability before these autonomous vehicles are introduced onto public roads. This critical process involves the implementation of diverse methods that rigorously assess the performance of the self-</w:t>
      </w:r>
      <w:r w:rsidRPr="000434BD">
        <w:rPr>
          <w:sz w:val="24"/>
          <w:szCs w:val="24"/>
        </w:rPr>
        <w:lastRenderedPageBreak/>
        <w:t>driving technology under a spectrum of conditions and scenarios.</w:t>
      </w:r>
      <w:r w:rsidR="000434BD" w:rsidRPr="000434BD">
        <w:t xml:space="preserve"> </w:t>
      </w:r>
      <w:r w:rsidR="000434BD" w:rsidRPr="000434BD">
        <w:rPr>
          <w:sz w:val="24"/>
          <w:szCs w:val="24"/>
        </w:rPr>
        <w:t>To commence this evaluation, virtual simulations provide a controlled environment for developers to scrutinize and refine self-driving algorithms. These simulations serve as a preliminary stage, allowing for the identification and resolution of potential issues in a secure and repeatable setting. Subsequently, self-driving cars undergo testing in closed-circuit environments, such as specialized tracks or testing facilities. This controlled setting enables developers to assess how the vehicles respond to different situations, ensuring a meticulous examination without endangering the public.</w:t>
      </w:r>
    </w:p>
    <w:p w14:paraId="02F45169" w14:textId="72608D80" w:rsidR="000434BD" w:rsidRDefault="000434BD" w:rsidP="00164897">
      <w:pPr>
        <w:spacing w:line="360" w:lineRule="auto"/>
        <w:ind w:left="426" w:right="237" w:firstLine="708"/>
        <w:jc w:val="both"/>
        <w:rPr>
          <w:sz w:val="24"/>
          <w:szCs w:val="24"/>
        </w:rPr>
      </w:pPr>
      <w:r w:rsidRPr="000434BD">
        <w:rPr>
          <w:sz w:val="24"/>
          <w:szCs w:val="24"/>
        </w:rPr>
        <w:t>As the technology matures, real-world testing on public roads becomes integral. These tests immerse self-driving cars in actual traffic conditions, diverse scenarios, and interactions with other vehicles, pedestrians, and infrastructure elements. Challenging conditions, including adverse weather and complex urban environments, are deliberately incorporated into the testing regimen to verify the vehicle's adaptability to a wide array of situations.</w:t>
      </w:r>
      <w:r w:rsidRPr="000434BD">
        <w:t xml:space="preserve"> </w:t>
      </w:r>
      <w:r w:rsidRPr="000434BD">
        <w:rPr>
          <w:sz w:val="24"/>
          <w:szCs w:val="24"/>
        </w:rPr>
        <w:t>Testing also extends to edge cases – rare and extreme scenarios that may present challenges for the autonomous system. Regulatory compliance is another crucial facet, with testing ensuring that the self-driving car adheres to safety standards and legal requirements set by regulatory authorities. Additionally, developers assess how well the autonomous vehicle communicates with human drivers, pedestrians, and other road users, as effective communication is vital for safe interactions.</w:t>
      </w:r>
    </w:p>
    <w:p w14:paraId="023B9CAE" w14:textId="5801F544" w:rsidR="000434BD" w:rsidRDefault="000434BD" w:rsidP="00164897">
      <w:pPr>
        <w:spacing w:line="360" w:lineRule="auto"/>
        <w:ind w:left="426" w:right="237" w:firstLine="708"/>
        <w:jc w:val="both"/>
        <w:rPr>
          <w:sz w:val="24"/>
          <w:szCs w:val="24"/>
        </w:rPr>
      </w:pPr>
      <w:r w:rsidRPr="000434BD">
        <w:rPr>
          <w:sz w:val="24"/>
          <w:szCs w:val="24"/>
        </w:rPr>
        <w:t>The testing process delves into the intricate integration of software and hardware components. Developers validate the seamless coordination between the vehicle's hardware, encompassing sensors and cameras, and its software, which includes algorithms and decision-making processes. Redundancy testing is also a key consideration, as autonomous systems often incorporate backup measures to enhance safety in the event of system failures or unexpected events.</w:t>
      </w:r>
      <w:r>
        <w:rPr>
          <w:sz w:val="24"/>
          <w:szCs w:val="24"/>
        </w:rPr>
        <w:t xml:space="preserve"> </w:t>
      </w:r>
      <w:r w:rsidRPr="000434BD">
        <w:rPr>
          <w:sz w:val="24"/>
          <w:szCs w:val="24"/>
        </w:rPr>
        <w:t>Importantly, testing is not a one-time event but an ongoing and iterative process. Even after deployment, real-world data and feedback from various test scenarios continue to inform developers, allowing them to refine and enhance the self-driving algorithms for continuous improvement. In essence, the comprehensive testing phase serves as a robust foundation, instilling confidence in the safety and reliability of self-driving cars as they progress towards broader societal integration.</w:t>
      </w:r>
    </w:p>
    <w:p w14:paraId="0AFC8279" w14:textId="77777777" w:rsidR="000434BD" w:rsidRDefault="000434BD" w:rsidP="000434BD">
      <w:pPr>
        <w:spacing w:line="360" w:lineRule="auto"/>
        <w:ind w:left="426" w:firstLine="1275"/>
        <w:jc w:val="both"/>
        <w:rPr>
          <w:sz w:val="24"/>
          <w:szCs w:val="24"/>
        </w:rPr>
      </w:pPr>
    </w:p>
    <w:p w14:paraId="58E645FE" w14:textId="34473504" w:rsidR="000434BD" w:rsidRDefault="000434BD" w:rsidP="00164897">
      <w:pPr>
        <w:pStyle w:val="ListParagraph"/>
        <w:numPr>
          <w:ilvl w:val="0"/>
          <w:numId w:val="17"/>
        </w:numPr>
        <w:spacing w:line="360" w:lineRule="auto"/>
        <w:ind w:right="237"/>
        <w:jc w:val="both"/>
        <w:rPr>
          <w:sz w:val="24"/>
          <w:szCs w:val="24"/>
        </w:rPr>
      </w:pPr>
      <w:proofErr w:type="gramStart"/>
      <w:r w:rsidRPr="004F6034">
        <w:rPr>
          <w:b/>
          <w:bCs/>
          <w:sz w:val="24"/>
          <w:szCs w:val="24"/>
        </w:rPr>
        <w:t xml:space="preserve">Simulations  </w:t>
      </w:r>
      <w:r>
        <w:rPr>
          <w:sz w:val="24"/>
          <w:szCs w:val="24"/>
        </w:rPr>
        <w:t>-</w:t>
      </w:r>
      <w:proofErr w:type="gramEnd"/>
      <w:r>
        <w:rPr>
          <w:sz w:val="24"/>
          <w:szCs w:val="24"/>
        </w:rPr>
        <w:t xml:space="preserve">  </w:t>
      </w:r>
      <w:r w:rsidRPr="000434BD">
        <w:rPr>
          <w:sz w:val="24"/>
          <w:szCs w:val="24"/>
        </w:rPr>
        <w:t xml:space="preserve">Virtual simulations allow developers to test self-driving </w:t>
      </w:r>
      <w:r w:rsidRPr="000434BD">
        <w:rPr>
          <w:sz w:val="24"/>
          <w:szCs w:val="24"/>
        </w:rPr>
        <w:lastRenderedPageBreak/>
        <w:t>algorithms in a controlled environment. This helps identify and address potential issues in a safe and repeatable manner.</w:t>
      </w:r>
    </w:p>
    <w:p w14:paraId="1553273A" w14:textId="77777777" w:rsidR="000434BD" w:rsidRDefault="000434BD" w:rsidP="000434BD">
      <w:pPr>
        <w:spacing w:line="360" w:lineRule="auto"/>
        <w:jc w:val="both"/>
        <w:rPr>
          <w:sz w:val="24"/>
          <w:szCs w:val="24"/>
        </w:rPr>
      </w:pPr>
    </w:p>
    <w:p w14:paraId="02547EA9" w14:textId="340E6F4A" w:rsidR="000434BD" w:rsidRDefault="000434BD" w:rsidP="00164897">
      <w:pPr>
        <w:pStyle w:val="ListParagraph"/>
        <w:numPr>
          <w:ilvl w:val="0"/>
          <w:numId w:val="17"/>
        </w:numPr>
        <w:spacing w:line="360" w:lineRule="auto"/>
        <w:ind w:right="237"/>
        <w:jc w:val="both"/>
        <w:rPr>
          <w:sz w:val="24"/>
          <w:szCs w:val="24"/>
        </w:rPr>
      </w:pPr>
      <w:r w:rsidRPr="004F6034">
        <w:rPr>
          <w:b/>
          <w:bCs/>
          <w:sz w:val="24"/>
          <w:szCs w:val="24"/>
        </w:rPr>
        <w:t xml:space="preserve">Closed-Circuit </w:t>
      </w:r>
      <w:proofErr w:type="gramStart"/>
      <w:r w:rsidRPr="004F6034">
        <w:rPr>
          <w:b/>
          <w:bCs/>
          <w:sz w:val="24"/>
          <w:szCs w:val="24"/>
        </w:rPr>
        <w:t>Testing</w:t>
      </w:r>
      <w:r>
        <w:rPr>
          <w:sz w:val="24"/>
          <w:szCs w:val="24"/>
        </w:rPr>
        <w:t xml:space="preserve">  -</w:t>
      </w:r>
      <w:proofErr w:type="gramEnd"/>
      <w:r>
        <w:rPr>
          <w:sz w:val="24"/>
          <w:szCs w:val="24"/>
        </w:rPr>
        <w:t xml:space="preserve">  </w:t>
      </w:r>
      <w:r w:rsidR="00227DE8">
        <w:rPr>
          <w:sz w:val="24"/>
          <w:szCs w:val="24"/>
        </w:rPr>
        <w:t>Fully s</w:t>
      </w:r>
      <w:r w:rsidRPr="000434BD">
        <w:rPr>
          <w:sz w:val="24"/>
          <w:szCs w:val="24"/>
        </w:rPr>
        <w:t>elf-driving cars undergo testing in controlled environments, such as closed tracks or specially designed testing facilities. This allows developers to assess the vehicle's responses to different scenarios without posing risks to the public.</w:t>
      </w:r>
    </w:p>
    <w:p w14:paraId="251B2945" w14:textId="77777777" w:rsidR="000434BD" w:rsidRPr="000434BD" w:rsidRDefault="000434BD" w:rsidP="000434BD">
      <w:pPr>
        <w:pStyle w:val="ListParagraph"/>
        <w:rPr>
          <w:sz w:val="24"/>
          <w:szCs w:val="24"/>
        </w:rPr>
      </w:pPr>
    </w:p>
    <w:p w14:paraId="1761FC5D" w14:textId="28A04326" w:rsidR="000434BD" w:rsidRDefault="000434BD" w:rsidP="00164897">
      <w:pPr>
        <w:pStyle w:val="ListParagraph"/>
        <w:numPr>
          <w:ilvl w:val="0"/>
          <w:numId w:val="17"/>
        </w:numPr>
        <w:spacing w:line="360" w:lineRule="auto"/>
        <w:ind w:right="237"/>
        <w:jc w:val="both"/>
        <w:rPr>
          <w:sz w:val="24"/>
          <w:szCs w:val="24"/>
        </w:rPr>
      </w:pPr>
      <w:r w:rsidRPr="004F6034">
        <w:rPr>
          <w:b/>
          <w:bCs/>
          <w:sz w:val="24"/>
          <w:szCs w:val="24"/>
        </w:rPr>
        <w:t xml:space="preserve">Public Road </w:t>
      </w:r>
      <w:proofErr w:type="gramStart"/>
      <w:r w:rsidRPr="004F6034">
        <w:rPr>
          <w:b/>
          <w:bCs/>
          <w:sz w:val="24"/>
          <w:szCs w:val="24"/>
        </w:rPr>
        <w:t>Testing</w:t>
      </w:r>
      <w:r>
        <w:rPr>
          <w:sz w:val="24"/>
          <w:szCs w:val="24"/>
        </w:rPr>
        <w:t xml:space="preserve">  -</w:t>
      </w:r>
      <w:proofErr w:type="gramEnd"/>
      <w:r>
        <w:rPr>
          <w:sz w:val="24"/>
          <w:szCs w:val="24"/>
        </w:rPr>
        <w:t xml:space="preserve">  </w:t>
      </w:r>
      <w:r w:rsidRPr="000434BD">
        <w:rPr>
          <w:sz w:val="24"/>
          <w:szCs w:val="24"/>
        </w:rPr>
        <w:t>Once the technology reaches a certain level of maturity, self-driving cars are tested on public roads. These tests involve real-world scenarios, traffic conditions, and interactions with other vehicles, pedestrians, and infrastructure.</w:t>
      </w:r>
    </w:p>
    <w:p w14:paraId="682A6D5C" w14:textId="77777777" w:rsidR="000434BD" w:rsidRPr="000434BD" w:rsidRDefault="000434BD" w:rsidP="000434BD">
      <w:pPr>
        <w:pStyle w:val="ListParagraph"/>
        <w:rPr>
          <w:sz w:val="24"/>
          <w:szCs w:val="24"/>
        </w:rPr>
      </w:pPr>
    </w:p>
    <w:p w14:paraId="65682A44" w14:textId="2A3EACB4" w:rsidR="000434BD" w:rsidRDefault="000434BD" w:rsidP="00164897">
      <w:pPr>
        <w:pStyle w:val="ListParagraph"/>
        <w:numPr>
          <w:ilvl w:val="0"/>
          <w:numId w:val="17"/>
        </w:numPr>
        <w:spacing w:line="360" w:lineRule="auto"/>
        <w:ind w:right="237"/>
        <w:jc w:val="both"/>
        <w:rPr>
          <w:sz w:val="24"/>
          <w:szCs w:val="24"/>
        </w:rPr>
      </w:pPr>
      <w:r w:rsidRPr="004F6034">
        <w:rPr>
          <w:b/>
          <w:bCs/>
          <w:sz w:val="24"/>
          <w:szCs w:val="24"/>
        </w:rPr>
        <w:t xml:space="preserve">Challenging </w:t>
      </w:r>
      <w:proofErr w:type="gramStart"/>
      <w:r w:rsidRPr="004F6034">
        <w:rPr>
          <w:b/>
          <w:bCs/>
          <w:sz w:val="24"/>
          <w:szCs w:val="24"/>
        </w:rPr>
        <w:t>Conditions</w:t>
      </w:r>
      <w:r>
        <w:rPr>
          <w:sz w:val="24"/>
          <w:szCs w:val="24"/>
        </w:rPr>
        <w:t xml:space="preserve">  -</w:t>
      </w:r>
      <w:proofErr w:type="gramEnd"/>
      <w:r>
        <w:rPr>
          <w:sz w:val="24"/>
          <w:szCs w:val="24"/>
        </w:rPr>
        <w:t xml:space="preserve">  </w:t>
      </w:r>
      <w:r w:rsidRPr="000434BD">
        <w:rPr>
          <w:sz w:val="24"/>
          <w:szCs w:val="24"/>
        </w:rPr>
        <w:t>Autonomous vehicles are tested in various challenging conditions, including adverse weather (rain, snow, fog), complex urban environments, and unpredictable situations to ensure they can handle a wide range of scenarios.</w:t>
      </w:r>
    </w:p>
    <w:p w14:paraId="393724FB" w14:textId="77777777" w:rsidR="000434BD" w:rsidRPr="000434BD" w:rsidRDefault="000434BD" w:rsidP="000434BD">
      <w:pPr>
        <w:pStyle w:val="ListParagraph"/>
        <w:rPr>
          <w:sz w:val="24"/>
          <w:szCs w:val="24"/>
        </w:rPr>
      </w:pPr>
    </w:p>
    <w:p w14:paraId="26161BD9" w14:textId="7ED4C933" w:rsidR="000434BD" w:rsidRDefault="000434BD" w:rsidP="00164897">
      <w:pPr>
        <w:pStyle w:val="ListParagraph"/>
        <w:numPr>
          <w:ilvl w:val="0"/>
          <w:numId w:val="17"/>
        </w:numPr>
        <w:spacing w:line="360" w:lineRule="auto"/>
        <w:ind w:right="237"/>
        <w:jc w:val="both"/>
        <w:rPr>
          <w:sz w:val="24"/>
          <w:szCs w:val="24"/>
        </w:rPr>
      </w:pPr>
      <w:r w:rsidRPr="004F6034">
        <w:rPr>
          <w:b/>
          <w:bCs/>
          <w:sz w:val="24"/>
          <w:szCs w:val="24"/>
        </w:rPr>
        <w:t xml:space="preserve">Edge Case </w:t>
      </w:r>
      <w:proofErr w:type="gramStart"/>
      <w:r w:rsidRPr="004F6034">
        <w:rPr>
          <w:b/>
          <w:bCs/>
          <w:sz w:val="24"/>
          <w:szCs w:val="24"/>
        </w:rPr>
        <w:t>Testing</w:t>
      </w:r>
      <w:r>
        <w:rPr>
          <w:sz w:val="24"/>
          <w:szCs w:val="24"/>
        </w:rPr>
        <w:t xml:space="preserve">  -</w:t>
      </w:r>
      <w:proofErr w:type="gramEnd"/>
      <w:r>
        <w:rPr>
          <w:sz w:val="24"/>
          <w:szCs w:val="24"/>
        </w:rPr>
        <w:t xml:space="preserve">  </w:t>
      </w:r>
      <w:r w:rsidRPr="000434BD">
        <w:rPr>
          <w:sz w:val="24"/>
          <w:szCs w:val="24"/>
        </w:rPr>
        <w:t>Developers focus on testing edge cases – rare and extreme scenarios that might be challenging for the autonomous system. This helps refine the algorithms and improve the car's ability to handle unexpected situations.</w:t>
      </w:r>
    </w:p>
    <w:p w14:paraId="1C510319" w14:textId="77777777" w:rsidR="000434BD" w:rsidRPr="000434BD" w:rsidRDefault="000434BD" w:rsidP="000434BD">
      <w:pPr>
        <w:pStyle w:val="ListParagraph"/>
        <w:rPr>
          <w:sz w:val="24"/>
          <w:szCs w:val="24"/>
        </w:rPr>
      </w:pPr>
    </w:p>
    <w:p w14:paraId="17C95CF4" w14:textId="77777777" w:rsidR="000434BD" w:rsidRDefault="000434BD" w:rsidP="000434BD">
      <w:pPr>
        <w:pStyle w:val="ListParagraph"/>
        <w:spacing w:line="360" w:lineRule="auto"/>
        <w:ind w:left="1440"/>
        <w:jc w:val="both"/>
        <w:rPr>
          <w:sz w:val="24"/>
          <w:szCs w:val="24"/>
        </w:rPr>
      </w:pPr>
    </w:p>
    <w:p w14:paraId="4A0DD2CA" w14:textId="0EEECF74" w:rsidR="000434BD" w:rsidRDefault="000434BD" w:rsidP="00164897">
      <w:pPr>
        <w:pStyle w:val="ListParagraph"/>
        <w:numPr>
          <w:ilvl w:val="0"/>
          <w:numId w:val="17"/>
        </w:numPr>
        <w:spacing w:line="360" w:lineRule="auto"/>
        <w:ind w:right="237"/>
        <w:jc w:val="both"/>
        <w:rPr>
          <w:sz w:val="24"/>
          <w:szCs w:val="24"/>
        </w:rPr>
      </w:pPr>
      <w:r w:rsidRPr="004F6034">
        <w:rPr>
          <w:b/>
          <w:bCs/>
          <w:sz w:val="24"/>
          <w:szCs w:val="24"/>
        </w:rPr>
        <w:t xml:space="preserve">Regulatory </w:t>
      </w:r>
      <w:proofErr w:type="gramStart"/>
      <w:r w:rsidRPr="004F6034">
        <w:rPr>
          <w:b/>
          <w:bCs/>
          <w:sz w:val="24"/>
          <w:szCs w:val="24"/>
        </w:rPr>
        <w:t>Compliance</w:t>
      </w:r>
      <w:r>
        <w:rPr>
          <w:sz w:val="24"/>
          <w:szCs w:val="24"/>
        </w:rPr>
        <w:t xml:space="preserve">  -</w:t>
      </w:r>
      <w:proofErr w:type="gramEnd"/>
      <w:r>
        <w:rPr>
          <w:sz w:val="24"/>
          <w:szCs w:val="24"/>
        </w:rPr>
        <w:t xml:space="preserve">  </w:t>
      </w:r>
      <w:r w:rsidRPr="000434BD">
        <w:rPr>
          <w:sz w:val="24"/>
          <w:szCs w:val="24"/>
        </w:rPr>
        <w:t>Self-driving cars must adhere to specific regulations. Testing includes ensuring that the vehicle complies with safety standards and legal requirements set by regulatory bodies.</w:t>
      </w:r>
    </w:p>
    <w:p w14:paraId="361CCDCD" w14:textId="77777777" w:rsidR="000434BD" w:rsidRDefault="000434BD" w:rsidP="000434BD">
      <w:pPr>
        <w:pStyle w:val="ListParagraph"/>
        <w:spacing w:line="360" w:lineRule="auto"/>
        <w:ind w:left="1440"/>
        <w:jc w:val="both"/>
        <w:rPr>
          <w:sz w:val="24"/>
          <w:szCs w:val="24"/>
        </w:rPr>
      </w:pPr>
    </w:p>
    <w:p w14:paraId="2586029D" w14:textId="477D0A73" w:rsidR="000434BD" w:rsidRDefault="000434BD" w:rsidP="00164897">
      <w:pPr>
        <w:pStyle w:val="ListParagraph"/>
        <w:numPr>
          <w:ilvl w:val="0"/>
          <w:numId w:val="17"/>
        </w:numPr>
        <w:spacing w:line="360" w:lineRule="auto"/>
        <w:ind w:right="237"/>
        <w:jc w:val="both"/>
        <w:rPr>
          <w:sz w:val="24"/>
          <w:szCs w:val="24"/>
        </w:rPr>
      </w:pPr>
      <w:r w:rsidRPr="004F6034">
        <w:rPr>
          <w:b/>
          <w:bCs/>
          <w:sz w:val="24"/>
          <w:szCs w:val="24"/>
        </w:rPr>
        <w:t xml:space="preserve">Human-Machine </w:t>
      </w:r>
      <w:proofErr w:type="gramStart"/>
      <w:r w:rsidRPr="004F6034">
        <w:rPr>
          <w:b/>
          <w:bCs/>
          <w:sz w:val="24"/>
          <w:szCs w:val="24"/>
        </w:rPr>
        <w:t>Interaction</w:t>
      </w:r>
      <w:r>
        <w:rPr>
          <w:sz w:val="24"/>
          <w:szCs w:val="24"/>
        </w:rPr>
        <w:t xml:space="preserve">  -</w:t>
      </w:r>
      <w:proofErr w:type="gramEnd"/>
      <w:r>
        <w:rPr>
          <w:sz w:val="24"/>
          <w:szCs w:val="24"/>
        </w:rPr>
        <w:t xml:space="preserve">  </w:t>
      </w:r>
      <w:r w:rsidRPr="000434BD">
        <w:rPr>
          <w:sz w:val="24"/>
          <w:szCs w:val="24"/>
        </w:rPr>
        <w:t>Testing also involves assessing how well self-driving cars communicate with human drivers, pedestrians, and other road users. Clear and effective communication is crucial for safe interactions.</w:t>
      </w:r>
    </w:p>
    <w:p w14:paraId="3190BC39" w14:textId="77777777" w:rsidR="000434BD" w:rsidRPr="000434BD" w:rsidRDefault="000434BD" w:rsidP="000434BD">
      <w:pPr>
        <w:pStyle w:val="ListParagraph"/>
        <w:rPr>
          <w:sz w:val="24"/>
          <w:szCs w:val="24"/>
        </w:rPr>
      </w:pPr>
    </w:p>
    <w:p w14:paraId="5212AD57" w14:textId="257F19EF" w:rsidR="000434BD" w:rsidRDefault="000434BD" w:rsidP="00164897">
      <w:pPr>
        <w:pStyle w:val="ListParagraph"/>
        <w:numPr>
          <w:ilvl w:val="0"/>
          <w:numId w:val="17"/>
        </w:numPr>
        <w:spacing w:line="360" w:lineRule="auto"/>
        <w:ind w:right="237"/>
        <w:jc w:val="both"/>
        <w:rPr>
          <w:sz w:val="24"/>
          <w:szCs w:val="24"/>
        </w:rPr>
      </w:pPr>
      <w:r w:rsidRPr="004F6034">
        <w:rPr>
          <w:b/>
          <w:bCs/>
          <w:sz w:val="24"/>
          <w:szCs w:val="24"/>
        </w:rPr>
        <w:t xml:space="preserve">Software and Hardware </w:t>
      </w:r>
      <w:proofErr w:type="gramStart"/>
      <w:r w:rsidRPr="004F6034">
        <w:rPr>
          <w:b/>
          <w:bCs/>
          <w:sz w:val="24"/>
          <w:szCs w:val="24"/>
        </w:rPr>
        <w:t>Integration</w:t>
      </w:r>
      <w:r>
        <w:rPr>
          <w:sz w:val="24"/>
          <w:szCs w:val="24"/>
        </w:rPr>
        <w:t xml:space="preserve">  -</w:t>
      </w:r>
      <w:proofErr w:type="gramEnd"/>
      <w:r>
        <w:rPr>
          <w:sz w:val="24"/>
          <w:szCs w:val="24"/>
        </w:rPr>
        <w:t xml:space="preserve">  </w:t>
      </w:r>
      <w:r w:rsidRPr="000434BD">
        <w:rPr>
          <w:sz w:val="24"/>
          <w:szCs w:val="24"/>
        </w:rPr>
        <w:t xml:space="preserve">Ensuring seamless integration between the vehicle's hardware (sensors, cameras, etc.) and software (algorithms, decision-making processes) is a fundamental aspect of testing to </w:t>
      </w:r>
      <w:r w:rsidRPr="000434BD">
        <w:rPr>
          <w:sz w:val="24"/>
          <w:szCs w:val="24"/>
        </w:rPr>
        <w:lastRenderedPageBreak/>
        <w:t>prevent malfunctions.</w:t>
      </w:r>
    </w:p>
    <w:p w14:paraId="0C2CBBF9" w14:textId="77777777" w:rsidR="00AD2E58" w:rsidRPr="00AD2E58" w:rsidRDefault="00AD2E58" w:rsidP="00AD2E58">
      <w:pPr>
        <w:pStyle w:val="ListParagraph"/>
        <w:rPr>
          <w:sz w:val="24"/>
          <w:szCs w:val="24"/>
        </w:rPr>
      </w:pPr>
    </w:p>
    <w:p w14:paraId="491D4ABD" w14:textId="498B5B7B" w:rsidR="00CA72C2" w:rsidRDefault="00AD2E58" w:rsidP="00CA72C2">
      <w:pPr>
        <w:pStyle w:val="ListParagraph"/>
        <w:numPr>
          <w:ilvl w:val="0"/>
          <w:numId w:val="17"/>
        </w:numPr>
        <w:spacing w:line="360" w:lineRule="auto"/>
        <w:ind w:right="237"/>
        <w:jc w:val="both"/>
        <w:rPr>
          <w:sz w:val="24"/>
          <w:szCs w:val="24"/>
        </w:rPr>
      </w:pPr>
      <w:r w:rsidRPr="004F6034">
        <w:rPr>
          <w:b/>
          <w:bCs/>
          <w:sz w:val="24"/>
          <w:szCs w:val="24"/>
        </w:rPr>
        <w:t xml:space="preserve">Redundancy </w:t>
      </w:r>
      <w:proofErr w:type="gramStart"/>
      <w:r w:rsidRPr="004F6034">
        <w:rPr>
          <w:b/>
          <w:bCs/>
          <w:sz w:val="24"/>
          <w:szCs w:val="24"/>
        </w:rPr>
        <w:t>Testing</w:t>
      </w:r>
      <w:r>
        <w:rPr>
          <w:sz w:val="24"/>
          <w:szCs w:val="24"/>
        </w:rPr>
        <w:t xml:space="preserve">  -</w:t>
      </w:r>
      <w:proofErr w:type="gramEnd"/>
      <w:r>
        <w:rPr>
          <w:sz w:val="24"/>
          <w:szCs w:val="24"/>
        </w:rPr>
        <w:t xml:space="preserve">  </w:t>
      </w:r>
      <w:r w:rsidRPr="00AD2E58">
        <w:rPr>
          <w:sz w:val="24"/>
          <w:szCs w:val="24"/>
        </w:rPr>
        <w:t>Autonomous systems often incorporate redundancy measures to enhance safety. Testing involves validating the effectiveness of these redundant systems in case of failures or unexpected events.</w:t>
      </w:r>
    </w:p>
    <w:p w14:paraId="21656EBB" w14:textId="77777777" w:rsidR="00CA72C2" w:rsidRPr="00CA72C2" w:rsidRDefault="00CA72C2" w:rsidP="00CA72C2">
      <w:pPr>
        <w:spacing w:line="360" w:lineRule="auto"/>
        <w:ind w:right="237"/>
        <w:jc w:val="both"/>
        <w:rPr>
          <w:sz w:val="24"/>
          <w:szCs w:val="24"/>
        </w:rPr>
      </w:pPr>
    </w:p>
    <w:p w14:paraId="63BE7B5C" w14:textId="03C90B5B" w:rsidR="00520A63" w:rsidRDefault="00CA72C2" w:rsidP="00CA72C2">
      <w:pPr>
        <w:spacing w:line="360" w:lineRule="auto"/>
        <w:ind w:left="426" w:right="237" w:firstLine="708"/>
        <w:jc w:val="both"/>
        <w:rPr>
          <w:sz w:val="24"/>
          <w:szCs w:val="24"/>
        </w:rPr>
      </w:pPr>
      <w:r w:rsidRPr="00CA72C2">
        <w:rPr>
          <w:sz w:val="24"/>
          <w:szCs w:val="24"/>
        </w:rPr>
        <w:t>In summary, testing self-driving cars spans controlled simulations and closed-circuit tracks before moving to real-world scenarios on public roads. Developers ensure safety, regulatory compliance, effective communication, and seamless integration of hardware and software. Ongoing testing for continuous improvement is essential for building trust in self-driving technology.</w:t>
      </w:r>
    </w:p>
    <w:p w14:paraId="0F4EE316" w14:textId="77777777" w:rsidR="00CA72C2" w:rsidRPr="00520A63" w:rsidRDefault="00CA72C2" w:rsidP="00CA72C2">
      <w:pPr>
        <w:spacing w:line="360" w:lineRule="auto"/>
        <w:ind w:left="426" w:firstLine="708"/>
        <w:jc w:val="both"/>
        <w:rPr>
          <w:sz w:val="24"/>
          <w:szCs w:val="24"/>
        </w:rPr>
      </w:pPr>
    </w:p>
    <w:p w14:paraId="18B35199" w14:textId="42DCE4BD" w:rsidR="00CB3E7B" w:rsidRDefault="00C506C4" w:rsidP="00164897">
      <w:pPr>
        <w:pStyle w:val="Heading4"/>
        <w:numPr>
          <w:ilvl w:val="1"/>
          <w:numId w:val="7"/>
        </w:numPr>
        <w:spacing w:before="128"/>
        <w:ind w:left="851" w:hanging="425"/>
        <w:jc w:val="both"/>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4659" w:rsidRPr="00264659">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of</w:t>
      </w:r>
      <w:r w:rsidR="00227DE8">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fully</w:t>
      </w:r>
      <w:r w:rsidR="00264659" w:rsidRPr="00264659">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64659" w:rsidRPr="00264659">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driving</w:t>
      </w:r>
      <w:proofErr w:type="spellEnd"/>
      <w:r w:rsidR="00264659" w:rsidRPr="00264659">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7DE8">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vehicles</w:t>
      </w:r>
    </w:p>
    <w:p w14:paraId="3B40A92E" w14:textId="77777777" w:rsidR="00264659" w:rsidRDefault="00264659" w:rsidP="00264659"/>
    <w:p w14:paraId="3C26B4CF" w14:textId="22BC1433" w:rsidR="00264659" w:rsidRDefault="00264659" w:rsidP="00164897">
      <w:pPr>
        <w:spacing w:line="360" w:lineRule="auto"/>
        <w:ind w:left="426" w:right="237" w:firstLine="708"/>
        <w:jc w:val="both"/>
        <w:rPr>
          <w:sz w:val="24"/>
          <w:szCs w:val="24"/>
        </w:rPr>
      </w:pPr>
      <w:r w:rsidRPr="00264659">
        <w:rPr>
          <w:sz w:val="24"/>
          <w:szCs w:val="24"/>
        </w:rPr>
        <w:t>Despite the potential benefits, adopting self-driving cars brings various challenges that need careful attention. These challenges include safety concerns, regulatory complexities, public acceptance, cybersecurity risks, and infrastructure compatibility. Addressing these issues requires collaboration among industry, policymakers, and technology developers to ensure the successful and widespread integration of self-driving cars</w:t>
      </w:r>
      <w:r>
        <w:rPr>
          <w:sz w:val="24"/>
          <w:szCs w:val="24"/>
        </w:rPr>
        <w:t>.</w:t>
      </w:r>
    </w:p>
    <w:p w14:paraId="3DC5424A" w14:textId="77777777" w:rsidR="00264659" w:rsidRDefault="00264659" w:rsidP="00264659">
      <w:pPr>
        <w:spacing w:line="360" w:lineRule="auto"/>
        <w:ind w:left="426" w:firstLine="1275"/>
        <w:jc w:val="both"/>
        <w:rPr>
          <w:sz w:val="24"/>
          <w:szCs w:val="24"/>
        </w:rPr>
      </w:pPr>
    </w:p>
    <w:p w14:paraId="56D488D4" w14:textId="19E37F2D" w:rsidR="00264659" w:rsidRDefault="00264659" w:rsidP="00164897">
      <w:pPr>
        <w:pStyle w:val="ListParagraph"/>
        <w:numPr>
          <w:ilvl w:val="0"/>
          <w:numId w:val="14"/>
        </w:numPr>
        <w:spacing w:line="360" w:lineRule="auto"/>
        <w:ind w:right="237" w:hanging="529"/>
        <w:jc w:val="both"/>
        <w:rPr>
          <w:sz w:val="24"/>
          <w:szCs w:val="24"/>
        </w:rPr>
      </w:pPr>
      <w:r w:rsidRPr="004F6034">
        <w:rPr>
          <w:b/>
          <w:bCs/>
          <w:sz w:val="24"/>
          <w:szCs w:val="24"/>
        </w:rPr>
        <w:t xml:space="preserve">Safety </w:t>
      </w:r>
      <w:proofErr w:type="gramStart"/>
      <w:r w:rsidRPr="004F6034">
        <w:rPr>
          <w:b/>
          <w:bCs/>
          <w:sz w:val="24"/>
          <w:szCs w:val="24"/>
        </w:rPr>
        <w:t>Concerns</w:t>
      </w:r>
      <w:r>
        <w:rPr>
          <w:sz w:val="24"/>
          <w:szCs w:val="24"/>
        </w:rPr>
        <w:t xml:space="preserve">  -</w:t>
      </w:r>
      <w:proofErr w:type="gramEnd"/>
      <w:r>
        <w:rPr>
          <w:sz w:val="24"/>
          <w:szCs w:val="24"/>
        </w:rPr>
        <w:t xml:space="preserve">  </w:t>
      </w:r>
      <w:r w:rsidRPr="00264659">
        <w:rPr>
          <w:sz w:val="24"/>
          <w:szCs w:val="24"/>
        </w:rPr>
        <w:t xml:space="preserve">Ensuring the safety of </w:t>
      </w:r>
      <w:r w:rsidR="00227DE8">
        <w:rPr>
          <w:sz w:val="24"/>
          <w:szCs w:val="24"/>
        </w:rPr>
        <w:t xml:space="preserve">fully </w:t>
      </w:r>
      <w:r w:rsidRPr="00264659">
        <w:rPr>
          <w:sz w:val="24"/>
          <w:szCs w:val="24"/>
        </w:rPr>
        <w:t>self-driving cars remains a paramount challenge. Autonomous vehicles must navigate unpredictable road conditions, handle complex traffic scenarios, and respond to unexpected events. Establishing robust safety measures and building trust among users and regulators is crucial.</w:t>
      </w:r>
    </w:p>
    <w:p w14:paraId="36BEF1BF" w14:textId="77777777" w:rsidR="00264659" w:rsidRDefault="00264659" w:rsidP="00264659">
      <w:pPr>
        <w:pStyle w:val="ListParagraph"/>
        <w:spacing w:line="360" w:lineRule="auto"/>
        <w:ind w:left="1380"/>
        <w:jc w:val="both"/>
        <w:rPr>
          <w:sz w:val="24"/>
          <w:szCs w:val="24"/>
        </w:rPr>
      </w:pPr>
    </w:p>
    <w:p w14:paraId="74DF349C" w14:textId="70CB671E" w:rsidR="00264659" w:rsidRDefault="00264659" w:rsidP="00164897">
      <w:pPr>
        <w:pStyle w:val="ListParagraph"/>
        <w:numPr>
          <w:ilvl w:val="0"/>
          <w:numId w:val="14"/>
        </w:numPr>
        <w:spacing w:line="360" w:lineRule="auto"/>
        <w:ind w:right="237" w:hanging="529"/>
        <w:jc w:val="both"/>
        <w:rPr>
          <w:sz w:val="24"/>
          <w:szCs w:val="24"/>
        </w:rPr>
      </w:pPr>
      <w:r w:rsidRPr="004F6034">
        <w:rPr>
          <w:b/>
          <w:bCs/>
          <w:sz w:val="24"/>
          <w:szCs w:val="24"/>
        </w:rPr>
        <w:t xml:space="preserve">Regulatory </w:t>
      </w:r>
      <w:proofErr w:type="gramStart"/>
      <w:r w:rsidRPr="004F6034">
        <w:rPr>
          <w:b/>
          <w:bCs/>
          <w:sz w:val="24"/>
          <w:szCs w:val="24"/>
        </w:rPr>
        <w:t>Hurdles</w:t>
      </w:r>
      <w:r>
        <w:rPr>
          <w:sz w:val="24"/>
          <w:szCs w:val="24"/>
        </w:rPr>
        <w:t xml:space="preserve">  -</w:t>
      </w:r>
      <w:proofErr w:type="gramEnd"/>
      <w:r>
        <w:rPr>
          <w:sz w:val="24"/>
          <w:szCs w:val="24"/>
        </w:rPr>
        <w:t xml:space="preserve">  </w:t>
      </w:r>
      <w:r w:rsidRPr="00264659">
        <w:rPr>
          <w:sz w:val="24"/>
          <w:szCs w:val="24"/>
        </w:rPr>
        <w:t xml:space="preserve">Developing comprehensive regulations for </w:t>
      </w:r>
      <w:r w:rsidR="00227DE8">
        <w:rPr>
          <w:sz w:val="24"/>
          <w:szCs w:val="24"/>
        </w:rPr>
        <w:t xml:space="preserve">fully </w:t>
      </w:r>
      <w:r w:rsidRPr="00264659">
        <w:rPr>
          <w:sz w:val="24"/>
          <w:szCs w:val="24"/>
        </w:rPr>
        <w:t>self-driving cars is a complex task. Governments and regulatory bodies worldwide are working to define legal frameworks that address liability, insurance, and the overall safety of autonomous vehicles. A lack of standardized regulations poses challenges for widespread deployment.</w:t>
      </w:r>
    </w:p>
    <w:p w14:paraId="0860AD60" w14:textId="77777777" w:rsidR="00264659" w:rsidRPr="00264659" w:rsidRDefault="00264659" w:rsidP="00264659">
      <w:pPr>
        <w:pStyle w:val="ListParagraph"/>
        <w:rPr>
          <w:sz w:val="24"/>
          <w:szCs w:val="24"/>
        </w:rPr>
      </w:pPr>
    </w:p>
    <w:p w14:paraId="6E1529A8" w14:textId="25E865AD" w:rsidR="00264659" w:rsidRPr="00D16872" w:rsidRDefault="00264659" w:rsidP="00164897">
      <w:pPr>
        <w:pStyle w:val="ListParagraph"/>
        <w:numPr>
          <w:ilvl w:val="0"/>
          <w:numId w:val="14"/>
        </w:numPr>
        <w:spacing w:line="360" w:lineRule="auto"/>
        <w:ind w:right="237" w:hanging="529"/>
        <w:jc w:val="both"/>
        <w:rPr>
          <w:sz w:val="24"/>
          <w:szCs w:val="24"/>
        </w:rPr>
      </w:pPr>
      <w:r w:rsidRPr="004F6034">
        <w:rPr>
          <w:b/>
          <w:bCs/>
          <w:sz w:val="24"/>
          <w:szCs w:val="24"/>
        </w:rPr>
        <w:t xml:space="preserve">Ethical </w:t>
      </w:r>
      <w:proofErr w:type="gramStart"/>
      <w:r w:rsidRPr="004F6034">
        <w:rPr>
          <w:b/>
          <w:bCs/>
          <w:sz w:val="24"/>
          <w:szCs w:val="24"/>
        </w:rPr>
        <w:t>Dilemmas</w:t>
      </w:r>
      <w:r>
        <w:rPr>
          <w:sz w:val="24"/>
          <w:szCs w:val="24"/>
        </w:rPr>
        <w:t xml:space="preserve">  -</w:t>
      </w:r>
      <w:proofErr w:type="gramEnd"/>
      <w:r>
        <w:rPr>
          <w:sz w:val="24"/>
          <w:szCs w:val="24"/>
        </w:rPr>
        <w:t xml:space="preserve">  </w:t>
      </w:r>
      <w:r w:rsidR="00227DE8">
        <w:rPr>
          <w:sz w:val="24"/>
          <w:szCs w:val="24"/>
        </w:rPr>
        <w:t>Fully s</w:t>
      </w:r>
      <w:r w:rsidRPr="00264659">
        <w:rPr>
          <w:sz w:val="24"/>
          <w:szCs w:val="24"/>
        </w:rPr>
        <w:t xml:space="preserve">elf-driving cars encounter situations where </w:t>
      </w:r>
      <w:r w:rsidRPr="00264659">
        <w:rPr>
          <w:sz w:val="24"/>
          <w:szCs w:val="24"/>
        </w:rPr>
        <w:lastRenderedPageBreak/>
        <w:t>ethical decisions need to be made, such as during emergencies. Deciding how vehicles should prioritize the safety of occupants versus pedestrians, or handling scenarios with no-win outcomes, raises ethical concerns that need careful consideration.</w:t>
      </w:r>
    </w:p>
    <w:p w14:paraId="639B0C2D" w14:textId="77777777" w:rsidR="00264659" w:rsidRDefault="00264659" w:rsidP="00264659">
      <w:pPr>
        <w:spacing w:line="360" w:lineRule="auto"/>
        <w:jc w:val="both"/>
        <w:rPr>
          <w:sz w:val="24"/>
          <w:szCs w:val="24"/>
        </w:rPr>
      </w:pPr>
    </w:p>
    <w:p w14:paraId="31D1768A" w14:textId="4D1A78F2" w:rsidR="00580071" w:rsidRDefault="00264659" w:rsidP="00164897">
      <w:pPr>
        <w:pStyle w:val="ListParagraph"/>
        <w:numPr>
          <w:ilvl w:val="0"/>
          <w:numId w:val="14"/>
        </w:numPr>
        <w:spacing w:line="360" w:lineRule="auto"/>
        <w:ind w:right="237"/>
        <w:jc w:val="both"/>
        <w:rPr>
          <w:sz w:val="24"/>
          <w:szCs w:val="24"/>
        </w:rPr>
      </w:pPr>
      <w:r w:rsidRPr="004F6034">
        <w:rPr>
          <w:b/>
          <w:bCs/>
          <w:sz w:val="24"/>
          <w:szCs w:val="24"/>
        </w:rPr>
        <w:t xml:space="preserve">Cybersecurity </w:t>
      </w:r>
      <w:proofErr w:type="gramStart"/>
      <w:r w:rsidRPr="004F6034">
        <w:rPr>
          <w:b/>
          <w:bCs/>
          <w:sz w:val="24"/>
          <w:szCs w:val="24"/>
        </w:rPr>
        <w:t>Risks</w:t>
      </w:r>
      <w:r>
        <w:rPr>
          <w:sz w:val="24"/>
          <w:szCs w:val="24"/>
        </w:rPr>
        <w:t xml:space="preserve">  -</w:t>
      </w:r>
      <w:proofErr w:type="gramEnd"/>
      <w:r>
        <w:rPr>
          <w:sz w:val="24"/>
          <w:szCs w:val="24"/>
        </w:rPr>
        <w:t xml:space="preserve">  </w:t>
      </w:r>
      <w:r w:rsidR="00580071" w:rsidRPr="00580071">
        <w:rPr>
          <w:sz w:val="24"/>
          <w:szCs w:val="24"/>
        </w:rPr>
        <w:t>Autonomous vehicles heavily rely on software and connectivity, making them susceptible to cybersecurity threats. Ensuring the security of the vehicle's systems is critical to prevent hacking, data breaches, and unauthorized control, which could have serious safety implications</w:t>
      </w:r>
      <w:r w:rsidR="00580071">
        <w:rPr>
          <w:sz w:val="24"/>
          <w:szCs w:val="24"/>
        </w:rPr>
        <w:t>.</w:t>
      </w:r>
    </w:p>
    <w:p w14:paraId="64B4E781" w14:textId="77777777" w:rsidR="00580071" w:rsidRDefault="00580071" w:rsidP="00580071">
      <w:pPr>
        <w:spacing w:line="360" w:lineRule="auto"/>
        <w:jc w:val="both"/>
        <w:rPr>
          <w:sz w:val="24"/>
          <w:szCs w:val="24"/>
        </w:rPr>
      </w:pPr>
    </w:p>
    <w:p w14:paraId="5440A15F" w14:textId="156BAA2E" w:rsidR="00580071" w:rsidRDefault="00580071" w:rsidP="00164897">
      <w:pPr>
        <w:pStyle w:val="ListParagraph"/>
        <w:numPr>
          <w:ilvl w:val="0"/>
          <w:numId w:val="14"/>
        </w:numPr>
        <w:spacing w:line="360" w:lineRule="auto"/>
        <w:ind w:right="237"/>
        <w:jc w:val="both"/>
        <w:rPr>
          <w:sz w:val="24"/>
          <w:szCs w:val="24"/>
        </w:rPr>
      </w:pPr>
      <w:r w:rsidRPr="004F6034">
        <w:rPr>
          <w:b/>
          <w:bCs/>
          <w:sz w:val="24"/>
          <w:szCs w:val="24"/>
        </w:rPr>
        <w:t xml:space="preserve">Public </w:t>
      </w:r>
      <w:proofErr w:type="gramStart"/>
      <w:r w:rsidRPr="004F6034">
        <w:rPr>
          <w:b/>
          <w:bCs/>
          <w:sz w:val="24"/>
          <w:szCs w:val="24"/>
        </w:rPr>
        <w:t>Acceptance</w:t>
      </w:r>
      <w:r>
        <w:rPr>
          <w:sz w:val="24"/>
          <w:szCs w:val="24"/>
        </w:rPr>
        <w:t xml:space="preserve">  -</w:t>
      </w:r>
      <w:proofErr w:type="gramEnd"/>
      <w:r>
        <w:rPr>
          <w:sz w:val="24"/>
          <w:szCs w:val="24"/>
        </w:rPr>
        <w:t xml:space="preserve">  </w:t>
      </w:r>
      <w:r w:rsidRPr="00580071">
        <w:rPr>
          <w:sz w:val="24"/>
          <w:szCs w:val="24"/>
        </w:rPr>
        <w:t>Convincing the public to trust and accept self-driving technology is a significant challenge. High-profile incidents involving autonomous vehicles, even if rare, can erode public confidence. Transparent communication about the technology's capabilities and limitations is essential for widespread acceptance.</w:t>
      </w:r>
    </w:p>
    <w:p w14:paraId="0D9B6622" w14:textId="77777777" w:rsidR="00580071" w:rsidRPr="00580071" w:rsidRDefault="00580071" w:rsidP="00580071">
      <w:pPr>
        <w:pStyle w:val="ListParagraph"/>
        <w:rPr>
          <w:sz w:val="24"/>
          <w:szCs w:val="24"/>
        </w:rPr>
      </w:pPr>
    </w:p>
    <w:p w14:paraId="7F482409" w14:textId="4CFC50FF" w:rsidR="00580071" w:rsidRDefault="00DA420C" w:rsidP="00717711">
      <w:pPr>
        <w:pStyle w:val="ListParagraph"/>
        <w:numPr>
          <w:ilvl w:val="0"/>
          <w:numId w:val="14"/>
        </w:numPr>
        <w:spacing w:line="360" w:lineRule="auto"/>
        <w:ind w:right="237"/>
        <w:jc w:val="both"/>
        <w:rPr>
          <w:sz w:val="24"/>
          <w:szCs w:val="24"/>
        </w:rPr>
      </w:pPr>
      <w:r w:rsidRPr="004F6034">
        <w:rPr>
          <w:b/>
          <w:bCs/>
          <w:sz w:val="24"/>
          <w:szCs w:val="24"/>
        </w:rPr>
        <w:t xml:space="preserve">Technical </w:t>
      </w:r>
      <w:proofErr w:type="gramStart"/>
      <w:r w:rsidRPr="004F6034">
        <w:rPr>
          <w:b/>
          <w:bCs/>
          <w:sz w:val="24"/>
          <w:szCs w:val="24"/>
        </w:rPr>
        <w:t>Limitations</w:t>
      </w:r>
      <w:r>
        <w:rPr>
          <w:sz w:val="24"/>
          <w:szCs w:val="24"/>
        </w:rPr>
        <w:t xml:space="preserve">  -</w:t>
      </w:r>
      <w:proofErr w:type="gramEnd"/>
      <w:r>
        <w:rPr>
          <w:sz w:val="24"/>
          <w:szCs w:val="24"/>
        </w:rPr>
        <w:t xml:space="preserve">  </w:t>
      </w:r>
      <w:r w:rsidRPr="00DA420C">
        <w:rPr>
          <w:sz w:val="24"/>
          <w:szCs w:val="24"/>
        </w:rPr>
        <w:t>Achieving full autonomy under all driving conditions is a complex technical challenge. Adverse weather conditions, unclear road markings, and complex urban environments can pose difficulties for current autonomous systems. Ongoing advancements in technology are required to overcome these limitations.</w:t>
      </w:r>
    </w:p>
    <w:p w14:paraId="6B3E3F3A" w14:textId="77777777" w:rsidR="00DA420C" w:rsidRPr="00DA420C" w:rsidRDefault="00DA420C" w:rsidP="00DA420C">
      <w:pPr>
        <w:pStyle w:val="ListParagraph"/>
        <w:rPr>
          <w:sz w:val="24"/>
          <w:szCs w:val="24"/>
        </w:rPr>
      </w:pPr>
    </w:p>
    <w:p w14:paraId="7AFA3132" w14:textId="35D69AF3" w:rsidR="00DA420C" w:rsidRDefault="00DA420C" w:rsidP="00717711">
      <w:pPr>
        <w:pStyle w:val="ListParagraph"/>
        <w:numPr>
          <w:ilvl w:val="0"/>
          <w:numId w:val="14"/>
        </w:numPr>
        <w:spacing w:line="360" w:lineRule="auto"/>
        <w:ind w:right="237"/>
        <w:jc w:val="both"/>
        <w:rPr>
          <w:sz w:val="24"/>
          <w:szCs w:val="24"/>
        </w:rPr>
      </w:pPr>
      <w:r w:rsidRPr="004F6034">
        <w:rPr>
          <w:b/>
          <w:bCs/>
          <w:sz w:val="24"/>
          <w:szCs w:val="24"/>
        </w:rPr>
        <w:t xml:space="preserve">Infrastructure </w:t>
      </w:r>
      <w:proofErr w:type="gramStart"/>
      <w:r w:rsidRPr="004F6034">
        <w:rPr>
          <w:b/>
          <w:bCs/>
          <w:sz w:val="24"/>
          <w:szCs w:val="24"/>
        </w:rPr>
        <w:t>Compatibility</w:t>
      </w:r>
      <w:r>
        <w:rPr>
          <w:sz w:val="24"/>
          <w:szCs w:val="24"/>
        </w:rPr>
        <w:t xml:space="preserve">  -</w:t>
      </w:r>
      <w:proofErr w:type="gramEnd"/>
      <w:r>
        <w:rPr>
          <w:sz w:val="24"/>
          <w:szCs w:val="24"/>
        </w:rPr>
        <w:t xml:space="preserve">  </w:t>
      </w:r>
      <w:r w:rsidRPr="00DA420C">
        <w:rPr>
          <w:sz w:val="24"/>
          <w:szCs w:val="24"/>
        </w:rPr>
        <w:t>The current infrastructure was primarily designed for human-driven vehicles. Integrating</w:t>
      </w:r>
      <w:r w:rsidR="00227DE8">
        <w:rPr>
          <w:sz w:val="24"/>
          <w:szCs w:val="24"/>
        </w:rPr>
        <w:t xml:space="preserve"> fully</w:t>
      </w:r>
      <w:r w:rsidRPr="00DA420C">
        <w:rPr>
          <w:sz w:val="24"/>
          <w:szCs w:val="24"/>
        </w:rPr>
        <w:t xml:space="preserve"> self-driving cars into existing road systems requires updates to accommodate the unique needs of autonomous vehicles, including improved road markings and communication infrastructure.</w:t>
      </w:r>
    </w:p>
    <w:p w14:paraId="3636FC8A" w14:textId="77777777" w:rsidR="00DA420C" w:rsidRPr="00DA420C" w:rsidRDefault="00DA420C" w:rsidP="00DA420C">
      <w:pPr>
        <w:pStyle w:val="ListParagraph"/>
        <w:rPr>
          <w:sz w:val="24"/>
          <w:szCs w:val="24"/>
        </w:rPr>
      </w:pPr>
    </w:p>
    <w:p w14:paraId="1628CC6C" w14:textId="34991AE5" w:rsidR="00DA420C" w:rsidRDefault="00DA420C" w:rsidP="00717711">
      <w:pPr>
        <w:pStyle w:val="ListParagraph"/>
        <w:numPr>
          <w:ilvl w:val="0"/>
          <w:numId w:val="14"/>
        </w:numPr>
        <w:spacing w:line="360" w:lineRule="auto"/>
        <w:ind w:right="237"/>
        <w:jc w:val="both"/>
        <w:rPr>
          <w:sz w:val="24"/>
          <w:szCs w:val="24"/>
        </w:rPr>
      </w:pPr>
      <w:r w:rsidRPr="004F6034">
        <w:rPr>
          <w:b/>
          <w:bCs/>
          <w:sz w:val="24"/>
          <w:szCs w:val="24"/>
        </w:rPr>
        <w:t xml:space="preserve">Cost of </w:t>
      </w:r>
      <w:proofErr w:type="gramStart"/>
      <w:r w:rsidRPr="004F6034">
        <w:rPr>
          <w:b/>
          <w:bCs/>
          <w:sz w:val="24"/>
          <w:szCs w:val="24"/>
        </w:rPr>
        <w:t>Technology</w:t>
      </w:r>
      <w:r>
        <w:rPr>
          <w:sz w:val="24"/>
          <w:szCs w:val="24"/>
        </w:rPr>
        <w:t xml:space="preserve">  -</w:t>
      </w:r>
      <w:proofErr w:type="gramEnd"/>
      <w:r>
        <w:rPr>
          <w:sz w:val="24"/>
          <w:szCs w:val="24"/>
        </w:rPr>
        <w:t xml:space="preserve">  </w:t>
      </w:r>
      <w:r w:rsidRPr="00DA420C">
        <w:rPr>
          <w:sz w:val="24"/>
          <w:szCs w:val="24"/>
        </w:rPr>
        <w:t>The sophisticated technology required for</w:t>
      </w:r>
      <w:r w:rsidR="00227DE8">
        <w:rPr>
          <w:sz w:val="24"/>
          <w:szCs w:val="24"/>
        </w:rPr>
        <w:t xml:space="preserve"> fully</w:t>
      </w:r>
      <w:r w:rsidRPr="00DA420C">
        <w:rPr>
          <w:sz w:val="24"/>
          <w:szCs w:val="24"/>
        </w:rPr>
        <w:t xml:space="preserve"> self-driving cars, including sensors, cameras, and computing systems, can be expensive. This cost may initially limit accessibility to autonomous vehicles, creating disparities in adoption based on economic factors.</w:t>
      </w:r>
    </w:p>
    <w:p w14:paraId="17399682" w14:textId="77777777" w:rsidR="00DA420C" w:rsidRPr="00DA420C" w:rsidRDefault="00DA420C" w:rsidP="00DA420C">
      <w:pPr>
        <w:pStyle w:val="ListParagraph"/>
        <w:rPr>
          <w:sz w:val="24"/>
          <w:szCs w:val="24"/>
        </w:rPr>
      </w:pPr>
    </w:p>
    <w:p w14:paraId="5D207A54" w14:textId="01FCE5B4" w:rsidR="00DA420C" w:rsidRPr="00CA72C2" w:rsidRDefault="00DA420C" w:rsidP="00CA72C2">
      <w:pPr>
        <w:pStyle w:val="ListParagraph"/>
        <w:numPr>
          <w:ilvl w:val="0"/>
          <w:numId w:val="14"/>
        </w:numPr>
        <w:spacing w:line="360" w:lineRule="auto"/>
        <w:ind w:right="237"/>
        <w:jc w:val="both"/>
        <w:rPr>
          <w:sz w:val="24"/>
          <w:szCs w:val="24"/>
        </w:rPr>
      </w:pPr>
      <w:r w:rsidRPr="004F6034">
        <w:rPr>
          <w:b/>
          <w:bCs/>
          <w:sz w:val="24"/>
          <w:szCs w:val="24"/>
        </w:rPr>
        <w:t xml:space="preserve">Job </w:t>
      </w:r>
      <w:proofErr w:type="gramStart"/>
      <w:r w:rsidRPr="004F6034">
        <w:rPr>
          <w:b/>
          <w:bCs/>
          <w:sz w:val="24"/>
          <w:szCs w:val="24"/>
        </w:rPr>
        <w:t>Displacement</w:t>
      </w:r>
      <w:r>
        <w:rPr>
          <w:sz w:val="24"/>
          <w:szCs w:val="24"/>
        </w:rPr>
        <w:t xml:space="preserve">  -</w:t>
      </w:r>
      <w:proofErr w:type="gramEnd"/>
      <w:r>
        <w:rPr>
          <w:sz w:val="24"/>
          <w:szCs w:val="24"/>
        </w:rPr>
        <w:t xml:space="preserve">  </w:t>
      </w:r>
      <w:r w:rsidRPr="00DA420C">
        <w:rPr>
          <w:sz w:val="24"/>
          <w:szCs w:val="24"/>
        </w:rPr>
        <w:t xml:space="preserve">The widespread adoption of </w:t>
      </w:r>
      <w:r w:rsidR="00227DE8">
        <w:rPr>
          <w:sz w:val="24"/>
          <w:szCs w:val="24"/>
        </w:rPr>
        <w:t xml:space="preserve">fully </w:t>
      </w:r>
      <w:r w:rsidRPr="00DA420C">
        <w:rPr>
          <w:sz w:val="24"/>
          <w:szCs w:val="24"/>
        </w:rPr>
        <w:t xml:space="preserve">self-driving cars has the potential to disrupt traditional employment in industries such as </w:t>
      </w:r>
      <w:r w:rsidRPr="00DA420C">
        <w:rPr>
          <w:sz w:val="24"/>
          <w:szCs w:val="24"/>
        </w:rPr>
        <w:lastRenderedPageBreak/>
        <w:t>transportation. Jobs related to driving, such as trucking and taxi services, may face displacement as autonomous vehicles become more prevalent.</w:t>
      </w:r>
    </w:p>
    <w:p w14:paraId="44B4B8A0" w14:textId="77777777" w:rsidR="00CA72C2" w:rsidRPr="00CA72C2" w:rsidRDefault="00CA72C2" w:rsidP="00CA72C2">
      <w:pPr>
        <w:pStyle w:val="ListParagraph"/>
        <w:rPr>
          <w:sz w:val="24"/>
          <w:szCs w:val="24"/>
        </w:rPr>
      </w:pPr>
    </w:p>
    <w:p w14:paraId="1ADDA935" w14:textId="641B9CFA" w:rsidR="00DA420C" w:rsidRDefault="00CA72C2" w:rsidP="00CA72C2">
      <w:pPr>
        <w:pStyle w:val="ListParagraph"/>
        <w:spacing w:line="360" w:lineRule="auto"/>
        <w:ind w:left="426" w:right="237" w:firstLine="708"/>
        <w:jc w:val="both"/>
        <w:rPr>
          <w:sz w:val="24"/>
          <w:szCs w:val="24"/>
        </w:rPr>
      </w:pPr>
      <w:r w:rsidRPr="00CA72C2">
        <w:rPr>
          <w:sz w:val="24"/>
          <w:szCs w:val="24"/>
        </w:rPr>
        <w:t>In conclusion, adopting fully self-driving cars presents challenges like safety, regulations, public trust, cybersecurity, and infrastructure. Collaboration among industry, policymakers, and tech developers is essential for overcoming these hurdles. Addressing safety concerns, regulatory complexities, and ensuring public acceptance are key for successful integration and widespread adoption of autonomous vehicles.</w:t>
      </w:r>
    </w:p>
    <w:p w14:paraId="79A6D781" w14:textId="77777777" w:rsidR="00CA72C2" w:rsidRPr="00DA420C" w:rsidRDefault="00CA72C2" w:rsidP="00CA72C2">
      <w:pPr>
        <w:pStyle w:val="ListParagraph"/>
        <w:spacing w:line="360" w:lineRule="auto"/>
        <w:ind w:left="426" w:right="237" w:firstLine="708"/>
        <w:jc w:val="both"/>
        <w:rPr>
          <w:sz w:val="24"/>
          <w:szCs w:val="24"/>
        </w:rPr>
      </w:pPr>
    </w:p>
    <w:p w14:paraId="790D1D33" w14:textId="15C82013" w:rsidR="009465D3" w:rsidRPr="009465D3" w:rsidRDefault="009465D3" w:rsidP="009465D3">
      <w:pPr>
        <w:pStyle w:val="ListParagraph"/>
        <w:numPr>
          <w:ilvl w:val="1"/>
          <w:numId w:val="7"/>
        </w:numPr>
        <w:spacing w:line="360" w:lineRule="auto"/>
        <w:jc w:val="both"/>
        <w:rPr>
          <w:sz w:val="24"/>
          <w:szCs w:val="24"/>
        </w:rPr>
      </w:pPr>
      <w:r>
        <w:rPr>
          <w:b/>
          <w:bCs/>
          <w:sz w:val="28"/>
          <w:szCs w:val="28"/>
        </w:rPr>
        <w:t xml:space="preserve"> Incidents</w:t>
      </w:r>
    </w:p>
    <w:p w14:paraId="17657A32" w14:textId="77777777" w:rsidR="009465D3" w:rsidRDefault="009465D3" w:rsidP="00CA72C2">
      <w:pPr>
        <w:spacing w:line="360" w:lineRule="auto"/>
        <w:ind w:left="426" w:right="237" w:firstLine="1275"/>
        <w:jc w:val="both"/>
        <w:rPr>
          <w:sz w:val="24"/>
          <w:szCs w:val="24"/>
        </w:rPr>
      </w:pPr>
      <w:r w:rsidRPr="009465D3">
        <w:rPr>
          <w:sz w:val="24"/>
          <w:szCs w:val="24"/>
        </w:rPr>
        <w:t>The evolution and testing phases of self-driving vehicles have been marked by a series of incidents and challenges that have captured significant attention. Although these incidents are infrequent, their impact is magnified owing to the pioneering and innovative nature of autonomous technology. Within this context, notable occurrences have come to the forefront, shedding light on the complexities and unforeseen aspects of integrating self-driving vehicles into our transportation landscape.</w:t>
      </w:r>
    </w:p>
    <w:p w14:paraId="7B8ED146" w14:textId="77777777" w:rsidR="009465D3" w:rsidRDefault="009465D3" w:rsidP="009465D3">
      <w:pPr>
        <w:spacing w:line="360" w:lineRule="auto"/>
        <w:jc w:val="both"/>
        <w:rPr>
          <w:sz w:val="24"/>
          <w:szCs w:val="24"/>
        </w:rPr>
      </w:pPr>
    </w:p>
    <w:p w14:paraId="02013202" w14:textId="2E187E53" w:rsidR="009465D3" w:rsidRDefault="009465D3" w:rsidP="00CA72C2">
      <w:pPr>
        <w:pStyle w:val="ListParagraph"/>
        <w:numPr>
          <w:ilvl w:val="0"/>
          <w:numId w:val="21"/>
        </w:numPr>
        <w:spacing w:line="360" w:lineRule="auto"/>
        <w:ind w:right="237"/>
        <w:jc w:val="both"/>
        <w:rPr>
          <w:sz w:val="24"/>
          <w:szCs w:val="24"/>
        </w:rPr>
      </w:pPr>
      <w:r w:rsidRPr="004F6034">
        <w:rPr>
          <w:b/>
          <w:bCs/>
          <w:sz w:val="24"/>
          <w:szCs w:val="24"/>
        </w:rPr>
        <w:t xml:space="preserve">Accidents Involving Autonomous </w:t>
      </w:r>
      <w:proofErr w:type="gramStart"/>
      <w:r w:rsidRPr="004F6034">
        <w:rPr>
          <w:b/>
          <w:bCs/>
          <w:sz w:val="24"/>
          <w:szCs w:val="24"/>
        </w:rPr>
        <w:t>Vehicles</w:t>
      </w:r>
      <w:r>
        <w:rPr>
          <w:sz w:val="24"/>
          <w:szCs w:val="24"/>
        </w:rPr>
        <w:t xml:space="preserve">  -</w:t>
      </w:r>
      <w:proofErr w:type="gramEnd"/>
      <w:r>
        <w:rPr>
          <w:sz w:val="24"/>
          <w:szCs w:val="24"/>
        </w:rPr>
        <w:t xml:space="preserve">  </w:t>
      </w:r>
      <w:r w:rsidRPr="009465D3">
        <w:rPr>
          <w:sz w:val="24"/>
          <w:szCs w:val="24"/>
        </w:rPr>
        <w:t>There have been instances of self-driving cars being involved in accidents. One high-profile case occurred in 2018 when an autonomous Uber vehicle struck and killed a pedestrian in Tempe, Arizona. The incident raised concerns about the technology's safety and the readiness of autonomous vehicles for public roads.</w:t>
      </w:r>
    </w:p>
    <w:p w14:paraId="05CA6FC5" w14:textId="77777777" w:rsidR="009465D3" w:rsidRDefault="009465D3" w:rsidP="009465D3">
      <w:pPr>
        <w:pStyle w:val="ListParagraph"/>
        <w:spacing w:line="360" w:lineRule="auto"/>
        <w:ind w:left="1440"/>
        <w:jc w:val="both"/>
        <w:rPr>
          <w:sz w:val="24"/>
          <w:szCs w:val="24"/>
        </w:rPr>
      </w:pPr>
    </w:p>
    <w:p w14:paraId="0D7A8249" w14:textId="003048FC" w:rsidR="009465D3" w:rsidRDefault="009465D3" w:rsidP="00CA72C2">
      <w:pPr>
        <w:pStyle w:val="ListParagraph"/>
        <w:numPr>
          <w:ilvl w:val="0"/>
          <w:numId w:val="21"/>
        </w:numPr>
        <w:spacing w:line="360" w:lineRule="auto"/>
        <w:ind w:right="237"/>
        <w:jc w:val="both"/>
        <w:rPr>
          <w:sz w:val="24"/>
          <w:szCs w:val="24"/>
        </w:rPr>
      </w:pPr>
      <w:r w:rsidRPr="004F6034">
        <w:rPr>
          <w:b/>
          <w:bCs/>
          <w:sz w:val="24"/>
          <w:szCs w:val="24"/>
        </w:rPr>
        <w:t xml:space="preserve">Software Glitches and </w:t>
      </w:r>
      <w:proofErr w:type="gramStart"/>
      <w:r w:rsidRPr="004F6034">
        <w:rPr>
          <w:b/>
          <w:bCs/>
          <w:sz w:val="24"/>
          <w:szCs w:val="24"/>
        </w:rPr>
        <w:t>Failures</w:t>
      </w:r>
      <w:r>
        <w:rPr>
          <w:sz w:val="24"/>
          <w:szCs w:val="24"/>
        </w:rPr>
        <w:t xml:space="preserve">  -</w:t>
      </w:r>
      <w:proofErr w:type="gramEnd"/>
      <w:r>
        <w:rPr>
          <w:sz w:val="24"/>
          <w:szCs w:val="24"/>
        </w:rPr>
        <w:t xml:space="preserve">  </w:t>
      </w:r>
      <w:r w:rsidRPr="009465D3">
        <w:rPr>
          <w:sz w:val="24"/>
          <w:szCs w:val="24"/>
        </w:rPr>
        <w:t>Self-driving cars rely heavily on software to interpret sensor data and make driving decisions. Software glitches or failures have been reported, leading to instances where autonomous vehicles may exhibit unexpected behavior. Addressing these glitches is crucial for ensuring the reliability of the technology.</w:t>
      </w:r>
    </w:p>
    <w:p w14:paraId="5F0D15D1" w14:textId="77777777" w:rsidR="009465D3" w:rsidRPr="009465D3" w:rsidRDefault="009465D3" w:rsidP="009465D3">
      <w:pPr>
        <w:pStyle w:val="ListParagraph"/>
        <w:rPr>
          <w:sz w:val="24"/>
          <w:szCs w:val="24"/>
        </w:rPr>
      </w:pPr>
    </w:p>
    <w:p w14:paraId="7E42ADA9" w14:textId="58D6FE9C" w:rsidR="009465D3" w:rsidRDefault="009465D3" w:rsidP="00CA72C2">
      <w:pPr>
        <w:pStyle w:val="ListParagraph"/>
        <w:numPr>
          <w:ilvl w:val="0"/>
          <w:numId w:val="21"/>
        </w:numPr>
        <w:spacing w:line="360" w:lineRule="auto"/>
        <w:ind w:right="237"/>
        <w:jc w:val="both"/>
        <w:rPr>
          <w:sz w:val="24"/>
          <w:szCs w:val="24"/>
        </w:rPr>
      </w:pPr>
      <w:r w:rsidRPr="004F6034">
        <w:rPr>
          <w:b/>
          <w:bCs/>
          <w:sz w:val="24"/>
          <w:szCs w:val="24"/>
        </w:rPr>
        <w:t xml:space="preserve">Challenges in Complex Driving </w:t>
      </w:r>
      <w:proofErr w:type="gramStart"/>
      <w:r w:rsidRPr="004F6034">
        <w:rPr>
          <w:b/>
          <w:bCs/>
          <w:sz w:val="24"/>
          <w:szCs w:val="24"/>
        </w:rPr>
        <w:t>Conditions</w:t>
      </w:r>
      <w:r>
        <w:rPr>
          <w:sz w:val="24"/>
          <w:szCs w:val="24"/>
        </w:rPr>
        <w:t xml:space="preserve">  -</w:t>
      </w:r>
      <w:proofErr w:type="gramEnd"/>
      <w:r>
        <w:rPr>
          <w:sz w:val="24"/>
          <w:szCs w:val="24"/>
        </w:rPr>
        <w:t xml:space="preserve">  </w:t>
      </w:r>
      <w:r w:rsidRPr="009465D3">
        <w:rPr>
          <w:sz w:val="24"/>
          <w:szCs w:val="24"/>
        </w:rPr>
        <w:t>Autonomous vehicles face difficulties in handling complex and unpredictable driving conditions. Adverse weather, unclear road markings, and challenging urban scenarios can pose challenges for self-driving systems, leading to incidents or unexpected behavior</w:t>
      </w:r>
      <w:r>
        <w:rPr>
          <w:sz w:val="24"/>
          <w:szCs w:val="24"/>
        </w:rPr>
        <w:t>.</w:t>
      </w:r>
    </w:p>
    <w:p w14:paraId="277BD369" w14:textId="77777777" w:rsidR="009465D3" w:rsidRPr="009465D3" w:rsidRDefault="009465D3" w:rsidP="009465D3">
      <w:pPr>
        <w:pStyle w:val="ListParagraph"/>
        <w:rPr>
          <w:sz w:val="24"/>
          <w:szCs w:val="24"/>
        </w:rPr>
      </w:pPr>
    </w:p>
    <w:p w14:paraId="56697A0B" w14:textId="3B3EFB1C" w:rsidR="009465D3" w:rsidRDefault="009465D3" w:rsidP="00CA72C2">
      <w:pPr>
        <w:pStyle w:val="ListParagraph"/>
        <w:numPr>
          <w:ilvl w:val="0"/>
          <w:numId w:val="21"/>
        </w:numPr>
        <w:spacing w:line="360" w:lineRule="auto"/>
        <w:ind w:right="237"/>
        <w:jc w:val="both"/>
        <w:rPr>
          <w:sz w:val="24"/>
          <w:szCs w:val="24"/>
        </w:rPr>
      </w:pPr>
      <w:r w:rsidRPr="004F6034">
        <w:rPr>
          <w:b/>
          <w:bCs/>
          <w:sz w:val="24"/>
          <w:szCs w:val="24"/>
        </w:rPr>
        <w:t xml:space="preserve">Sensor </w:t>
      </w:r>
      <w:proofErr w:type="gramStart"/>
      <w:r w:rsidRPr="004F6034">
        <w:rPr>
          <w:b/>
          <w:bCs/>
          <w:sz w:val="24"/>
          <w:szCs w:val="24"/>
        </w:rPr>
        <w:t>Limitations</w:t>
      </w:r>
      <w:r>
        <w:rPr>
          <w:sz w:val="24"/>
          <w:szCs w:val="24"/>
        </w:rPr>
        <w:t xml:space="preserve">  -</w:t>
      </w:r>
      <w:proofErr w:type="gramEnd"/>
      <w:r>
        <w:rPr>
          <w:sz w:val="24"/>
          <w:szCs w:val="24"/>
        </w:rPr>
        <w:t xml:space="preserve">  </w:t>
      </w:r>
      <w:r w:rsidRPr="009465D3">
        <w:rPr>
          <w:sz w:val="24"/>
          <w:szCs w:val="24"/>
        </w:rPr>
        <w:t>The sensors used by self-driving cars, such as lidar and radar, may have limitations, particularly in adverse weather conditions. Heavy rain, snow, or fog can affect sensor performance, potentially leading to challenges in accurate perception and decision-making.</w:t>
      </w:r>
    </w:p>
    <w:p w14:paraId="76BD1E0F" w14:textId="77777777" w:rsidR="009465D3" w:rsidRPr="009465D3" w:rsidRDefault="009465D3" w:rsidP="009465D3">
      <w:pPr>
        <w:pStyle w:val="ListParagraph"/>
        <w:rPr>
          <w:sz w:val="24"/>
          <w:szCs w:val="24"/>
        </w:rPr>
      </w:pPr>
    </w:p>
    <w:p w14:paraId="3F7B42C4" w14:textId="28B2206A" w:rsidR="009465D3" w:rsidRDefault="009465D3" w:rsidP="00CA72C2">
      <w:pPr>
        <w:pStyle w:val="ListParagraph"/>
        <w:numPr>
          <w:ilvl w:val="0"/>
          <w:numId w:val="21"/>
        </w:numPr>
        <w:spacing w:line="360" w:lineRule="auto"/>
        <w:ind w:right="237"/>
        <w:jc w:val="both"/>
        <w:rPr>
          <w:sz w:val="24"/>
          <w:szCs w:val="24"/>
        </w:rPr>
      </w:pPr>
      <w:r w:rsidRPr="004F6034">
        <w:rPr>
          <w:b/>
          <w:bCs/>
          <w:sz w:val="24"/>
          <w:szCs w:val="24"/>
        </w:rPr>
        <w:t xml:space="preserve">Ethical </w:t>
      </w:r>
      <w:proofErr w:type="gramStart"/>
      <w:r w:rsidRPr="004F6034">
        <w:rPr>
          <w:b/>
          <w:bCs/>
          <w:sz w:val="24"/>
          <w:szCs w:val="24"/>
        </w:rPr>
        <w:t>Dilemmas</w:t>
      </w:r>
      <w:r>
        <w:rPr>
          <w:sz w:val="24"/>
          <w:szCs w:val="24"/>
        </w:rPr>
        <w:t xml:space="preserve">  -</w:t>
      </w:r>
      <w:proofErr w:type="gramEnd"/>
      <w:r>
        <w:rPr>
          <w:sz w:val="24"/>
          <w:szCs w:val="24"/>
        </w:rPr>
        <w:t xml:space="preserve">  </w:t>
      </w:r>
      <w:r w:rsidRPr="009465D3">
        <w:rPr>
          <w:sz w:val="24"/>
          <w:szCs w:val="24"/>
        </w:rPr>
        <w:t>Autonomous vehicles encounter ethical dilemmas in certain situations, such as deciding between protecting the vehicle's occupants or pedestrians in emergency scenarios. Addressing these ethical considerations and ensuring the appropriate decision-making by self-driving systems is an ongoing challenge.</w:t>
      </w:r>
    </w:p>
    <w:p w14:paraId="14A6BCE5" w14:textId="77777777" w:rsidR="009465D3" w:rsidRPr="009465D3" w:rsidRDefault="009465D3" w:rsidP="009465D3">
      <w:pPr>
        <w:pStyle w:val="ListParagraph"/>
        <w:rPr>
          <w:sz w:val="24"/>
          <w:szCs w:val="24"/>
        </w:rPr>
      </w:pPr>
    </w:p>
    <w:p w14:paraId="207CE59E" w14:textId="77777777" w:rsidR="00BF5BD9" w:rsidRDefault="00EA7A03" w:rsidP="00BF5BD9">
      <w:pPr>
        <w:pStyle w:val="ListParagraph"/>
        <w:numPr>
          <w:ilvl w:val="0"/>
          <w:numId w:val="21"/>
        </w:numPr>
        <w:spacing w:line="360" w:lineRule="auto"/>
        <w:ind w:right="237"/>
        <w:jc w:val="both"/>
        <w:rPr>
          <w:sz w:val="24"/>
          <w:szCs w:val="24"/>
        </w:rPr>
      </w:pPr>
      <w:r w:rsidRPr="004F6034">
        <w:rPr>
          <w:b/>
          <w:bCs/>
          <w:sz w:val="24"/>
          <w:szCs w:val="24"/>
        </w:rPr>
        <w:t xml:space="preserve">Public Perception and </w:t>
      </w:r>
      <w:proofErr w:type="gramStart"/>
      <w:r w:rsidRPr="004F6034">
        <w:rPr>
          <w:b/>
          <w:bCs/>
          <w:sz w:val="24"/>
          <w:szCs w:val="24"/>
        </w:rPr>
        <w:t>Trust</w:t>
      </w:r>
      <w:r>
        <w:rPr>
          <w:sz w:val="24"/>
          <w:szCs w:val="24"/>
        </w:rPr>
        <w:t xml:space="preserve">  -</w:t>
      </w:r>
      <w:proofErr w:type="gramEnd"/>
      <w:r>
        <w:rPr>
          <w:sz w:val="24"/>
          <w:szCs w:val="24"/>
        </w:rPr>
        <w:t xml:space="preserve">  </w:t>
      </w:r>
      <w:r w:rsidRPr="00EA7A03">
        <w:rPr>
          <w:sz w:val="24"/>
          <w:szCs w:val="24"/>
        </w:rPr>
        <w:t>Incidents involving self-driving vehicles, even if rare, can impact public perception and trust. Building and maintaining public confidence in the safety and reliability of autonomous technology is crucial for its widespread acceptance.</w:t>
      </w:r>
    </w:p>
    <w:p w14:paraId="4C86E4B9" w14:textId="77777777" w:rsidR="00BF5BD9" w:rsidRPr="00BF5BD9" w:rsidRDefault="00BF5BD9" w:rsidP="00BF5BD9">
      <w:pPr>
        <w:spacing w:line="360" w:lineRule="auto"/>
        <w:ind w:right="237"/>
        <w:jc w:val="both"/>
        <w:rPr>
          <w:sz w:val="24"/>
          <w:szCs w:val="24"/>
        </w:rPr>
      </w:pPr>
    </w:p>
    <w:p w14:paraId="7E03A9C5" w14:textId="73A1C7DA" w:rsidR="00CA72C2" w:rsidRPr="00BF5BD9" w:rsidRDefault="00CA72C2" w:rsidP="00BF5BD9">
      <w:pPr>
        <w:spacing w:line="360" w:lineRule="auto"/>
        <w:ind w:left="426" w:right="237" w:firstLine="708"/>
        <w:jc w:val="both"/>
        <w:rPr>
          <w:sz w:val="24"/>
          <w:szCs w:val="24"/>
        </w:rPr>
      </w:pPr>
      <w:r w:rsidRPr="00BF5BD9">
        <w:rPr>
          <w:sz w:val="24"/>
          <w:szCs w:val="24"/>
        </w:rPr>
        <w:t>In summary, incidents during the evolution of self-driving vehicles, such as accidents, software glitches, and ethical dilemmas, highlight the challenges of integrating autonomous technology. Building public trust, addressing technical issues, and navigating regulatory complexities are essential for successful integration.</w:t>
      </w:r>
    </w:p>
    <w:p w14:paraId="557E80BA" w14:textId="7B784B3B" w:rsidR="009546E9" w:rsidRPr="009546E9" w:rsidRDefault="009546E9" w:rsidP="009546E9">
      <w:pPr>
        <w:pStyle w:val="ListParagraph"/>
        <w:numPr>
          <w:ilvl w:val="1"/>
          <w:numId w:val="7"/>
        </w:numPr>
        <w:spacing w:line="360" w:lineRule="auto"/>
        <w:jc w:val="both"/>
        <w:rPr>
          <w:sz w:val="24"/>
          <w:szCs w:val="24"/>
        </w:rPr>
      </w:pPr>
      <w:r>
        <w:rPr>
          <w:b/>
          <w:bCs/>
          <w:sz w:val="28"/>
          <w:szCs w:val="28"/>
        </w:rPr>
        <w:t xml:space="preserve"> Regulations</w:t>
      </w:r>
    </w:p>
    <w:p w14:paraId="6F294AC4" w14:textId="7E170C33" w:rsidR="009546E9" w:rsidRPr="009546E9" w:rsidRDefault="009546E9" w:rsidP="009546E9">
      <w:pPr>
        <w:pStyle w:val="ListParagraph"/>
        <w:spacing w:line="360" w:lineRule="auto"/>
        <w:jc w:val="both"/>
        <w:rPr>
          <w:sz w:val="24"/>
          <w:szCs w:val="24"/>
        </w:rPr>
      </w:pPr>
    </w:p>
    <w:p w14:paraId="3473ACF9" w14:textId="10FB76DD" w:rsidR="00D76D65" w:rsidRDefault="009546E9" w:rsidP="00BF5BD9">
      <w:pPr>
        <w:spacing w:line="360" w:lineRule="auto"/>
        <w:ind w:left="426" w:right="237" w:firstLine="708"/>
        <w:jc w:val="both"/>
        <w:rPr>
          <w:sz w:val="24"/>
          <w:szCs w:val="24"/>
        </w:rPr>
      </w:pPr>
      <w:r w:rsidRPr="009546E9">
        <w:rPr>
          <w:sz w:val="24"/>
          <w:szCs w:val="24"/>
        </w:rPr>
        <w:t xml:space="preserve">Regulations for </w:t>
      </w:r>
      <w:r w:rsidR="00227DE8">
        <w:rPr>
          <w:sz w:val="24"/>
          <w:szCs w:val="24"/>
        </w:rPr>
        <w:t xml:space="preserve">fully </w:t>
      </w:r>
      <w:r w:rsidRPr="009546E9">
        <w:rPr>
          <w:sz w:val="24"/>
          <w:szCs w:val="24"/>
        </w:rPr>
        <w:t xml:space="preserve">self-driving vehicles are essential to ensure the safe integration and operation of autonomous technology on public roads. These regulatory frameworks cover various aspects, including safety standards, testing procedures, and liability considerations. Safety standards are established to ensure the reliability and functionality of autonomous systems, addressing elements such as emergency responses and sensor accuracy. Testing and certification protocols are defined to demonstrate the ability of self-driving cars to navigate real-world scenarios safely. Liability and insurance considerations are outlined to determine responsibility in the event of accidents, providing protection for all involved parties. Regulations also address data privacy and cybersecurity, ensuring the secure handling of sensitive information. Guidelines for human-machine interfaces, infrastructure requirements, and ethical and </w:t>
      </w:r>
      <w:r w:rsidRPr="009546E9">
        <w:rPr>
          <w:sz w:val="24"/>
          <w:szCs w:val="24"/>
        </w:rPr>
        <w:lastRenderedPageBreak/>
        <w:t>legal considerations are integral components of regulatory frameworks. Collaborative efforts between regulatory bodies, industry stakeholders, and technology developers are crucial for shaping adaptive regulations that balance innovation with safety and public trust in self-driving vehicles.</w:t>
      </w:r>
    </w:p>
    <w:p w14:paraId="14660EE7" w14:textId="22BC5DA1" w:rsidR="00BF5BD9" w:rsidRDefault="00BF5BD9" w:rsidP="00BF5BD9">
      <w:pPr>
        <w:spacing w:line="360" w:lineRule="auto"/>
        <w:ind w:left="426" w:right="237" w:firstLine="708"/>
        <w:jc w:val="both"/>
        <w:rPr>
          <w:sz w:val="24"/>
          <w:szCs w:val="24"/>
        </w:rPr>
      </w:pPr>
      <w:r w:rsidRPr="00BF5BD9">
        <w:rPr>
          <w:sz w:val="24"/>
          <w:szCs w:val="24"/>
        </w:rPr>
        <w:t>Regulations for self-driving cars are important for their safe use on public roads. They cover safety standards, testing, liability, data privacy, cybersecurity, and ethical/legal issues. Collaboration among regulators, industry, and tech developers is key for creating rules that ensure safety while fostering innovation and public trust.</w:t>
      </w:r>
    </w:p>
    <w:p w14:paraId="7CBA09B2" w14:textId="5796C877" w:rsidR="00D76D65" w:rsidRDefault="00D76D65" w:rsidP="00D76D65">
      <w:pPr>
        <w:spacing w:line="360" w:lineRule="auto"/>
        <w:jc w:val="both"/>
        <w:rPr>
          <w:sz w:val="24"/>
          <w:szCs w:val="24"/>
        </w:rPr>
      </w:pPr>
    </w:p>
    <w:p w14:paraId="60E1F592" w14:textId="0F7E82F1" w:rsidR="00D76D65" w:rsidRDefault="00D76D65" w:rsidP="00177B27">
      <w:pPr>
        <w:widowControl/>
        <w:autoSpaceDE/>
        <w:autoSpaceDN/>
        <w:spacing w:after="160" w:line="259" w:lineRule="auto"/>
        <w:rPr>
          <w:sz w:val="24"/>
          <w:szCs w:val="24"/>
        </w:rPr>
      </w:pPr>
      <w:r>
        <w:rPr>
          <w:sz w:val="24"/>
          <w:szCs w:val="24"/>
        </w:rPr>
        <w:br w:type="page"/>
      </w:r>
    </w:p>
    <w:p w14:paraId="528D91AD" w14:textId="0C6745DF" w:rsidR="001C396A" w:rsidRDefault="00F820FB" w:rsidP="00F820FB">
      <w:pPr>
        <w:pStyle w:val="Heading3"/>
        <w:tabs>
          <w:tab w:val="left" w:pos="3119"/>
        </w:tabs>
        <w:ind w:left="0"/>
      </w:pPr>
      <w:r>
        <w:lastRenderedPageBreak/>
        <w:tab/>
      </w:r>
      <w:r w:rsidR="00D76D65">
        <w:t>3.TRUST</w:t>
      </w:r>
      <w:r w:rsidR="001C396A">
        <w:t xml:space="preserve"> IN </w:t>
      </w:r>
      <w:r w:rsidR="00BD4E23">
        <w:t>F</w:t>
      </w:r>
      <w:r w:rsidR="001C396A">
        <w:t>SDV</w:t>
      </w:r>
    </w:p>
    <w:p w14:paraId="29605CE2" w14:textId="77777777" w:rsidR="004F3943" w:rsidRDefault="004F3943" w:rsidP="00EA45CC">
      <w:pPr>
        <w:pStyle w:val="Heading3"/>
        <w:tabs>
          <w:tab w:val="left" w:pos="4111"/>
        </w:tabs>
        <w:ind w:left="4536" w:hanging="946"/>
      </w:pPr>
    </w:p>
    <w:p w14:paraId="233DC62A" w14:textId="5034EF9F" w:rsidR="001C396A" w:rsidRDefault="004F3943" w:rsidP="00090E45">
      <w:pPr>
        <w:pStyle w:val="Heading3"/>
        <w:tabs>
          <w:tab w:val="left" w:pos="4111"/>
        </w:tabs>
        <w:ind w:left="567" w:firstLine="143"/>
        <w:rPr>
          <w:noProof/>
          <w14:ligatures w14:val="standardContextual"/>
        </w:rPr>
      </w:pPr>
      <w:r>
        <w:t xml:space="preserve">    </w:t>
      </w:r>
      <w:r>
        <w:rPr>
          <w:noProof/>
          <w14:ligatures w14:val="standardContextual"/>
        </w:rPr>
        <w:t xml:space="preserve">          </w:t>
      </w:r>
      <w:r>
        <w:rPr>
          <w:noProof/>
          <w14:ligatures w14:val="standardContextual"/>
        </w:rPr>
        <w:drawing>
          <wp:inline distT="0" distB="0" distL="0" distR="0" wp14:anchorId="76E0E355" wp14:editId="663710B9">
            <wp:extent cx="5145741" cy="2318611"/>
            <wp:effectExtent l="0" t="0" r="0" b="5715"/>
            <wp:docPr id="996656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56478" name="Picture 996656478"/>
                    <pic:cNvPicPr/>
                  </pic:nvPicPr>
                  <pic:blipFill>
                    <a:blip r:embed="rId10">
                      <a:extLst>
                        <a:ext uri="{28A0092B-C50C-407E-A947-70E740481C1C}">
                          <a14:useLocalDpi xmlns:a14="http://schemas.microsoft.com/office/drawing/2010/main" val="0"/>
                        </a:ext>
                      </a:extLst>
                    </a:blip>
                    <a:stretch>
                      <a:fillRect/>
                    </a:stretch>
                  </pic:blipFill>
                  <pic:spPr>
                    <a:xfrm>
                      <a:off x="0" y="0"/>
                      <a:ext cx="5243037" cy="2362451"/>
                    </a:xfrm>
                    <a:prstGeom prst="rect">
                      <a:avLst/>
                    </a:prstGeom>
                  </pic:spPr>
                </pic:pic>
              </a:graphicData>
            </a:graphic>
          </wp:inline>
        </w:drawing>
      </w:r>
    </w:p>
    <w:p w14:paraId="4A242EBA" w14:textId="77777777" w:rsidR="00090E45" w:rsidRPr="00090E45" w:rsidRDefault="00090E45" w:rsidP="00090E45">
      <w:pPr>
        <w:pStyle w:val="Heading3"/>
        <w:tabs>
          <w:tab w:val="left" w:pos="4111"/>
        </w:tabs>
      </w:pPr>
    </w:p>
    <w:p w14:paraId="4671FC42" w14:textId="73C43450" w:rsidR="004F3943" w:rsidRDefault="00090E45" w:rsidP="00090E45">
      <w:pPr>
        <w:widowControl/>
        <w:autoSpaceDE/>
        <w:autoSpaceDN/>
        <w:spacing w:after="160" w:line="259" w:lineRule="auto"/>
        <w:ind w:left="3261"/>
        <w:rPr>
          <w:sz w:val="24"/>
          <w:szCs w:val="24"/>
        </w:rPr>
      </w:pPr>
      <w:r>
        <w:rPr>
          <w:sz w:val="24"/>
          <w:szCs w:val="24"/>
        </w:rPr>
        <w:t xml:space="preserve">Figure </w:t>
      </w:r>
      <w:r w:rsidR="00F820FB">
        <w:rPr>
          <w:sz w:val="24"/>
          <w:szCs w:val="24"/>
        </w:rPr>
        <w:t>3.1</w:t>
      </w:r>
      <w:r>
        <w:rPr>
          <w:sz w:val="24"/>
          <w:szCs w:val="24"/>
        </w:rPr>
        <w:t>. Development of Trust</w:t>
      </w:r>
    </w:p>
    <w:p w14:paraId="11065C40" w14:textId="77777777" w:rsidR="004F3943" w:rsidRDefault="004F3943" w:rsidP="001C396A">
      <w:pPr>
        <w:widowControl/>
        <w:autoSpaceDE/>
        <w:autoSpaceDN/>
        <w:spacing w:after="160" w:line="259" w:lineRule="auto"/>
        <w:rPr>
          <w:sz w:val="24"/>
          <w:szCs w:val="24"/>
        </w:rPr>
      </w:pPr>
    </w:p>
    <w:p w14:paraId="4BE5D0E2" w14:textId="71A05A29" w:rsidR="00F820FB" w:rsidRDefault="001C396A" w:rsidP="00F820FB">
      <w:pPr>
        <w:widowControl/>
        <w:autoSpaceDE/>
        <w:autoSpaceDN/>
        <w:spacing w:after="160" w:line="360" w:lineRule="auto"/>
        <w:ind w:left="426" w:right="237" w:firstLine="708"/>
        <w:jc w:val="both"/>
        <w:rPr>
          <w:sz w:val="24"/>
          <w:szCs w:val="24"/>
        </w:rPr>
      </w:pPr>
      <w:r w:rsidRPr="001C396A">
        <w:rPr>
          <w:sz w:val="24"/>
          <w:szCs w:val="24"/>
        </w:rPr>
        <w:t xml:space="preserve">Trust plays a crucial role in how people respond to autonomous systems, especially in uncertain situations where these systems make decisions with minimal user control. Existing literature examines trust in technology broadly, as well as in specific areas like intelligent agent-based systems, AI, and automation in vehicles. Measurement of trust often involves observing how individuals become more at ease as they trust a system under uncertainty. Studies on psychology and physiology suggest that body movements and cognitive load change with trust. </w:t>
      </w:r>
      <w:proofErr w:type="spellStart"/>
      <w:r w:rsidRPr="001C396A">
        <w:rPr>
          <w:sz w:val="24"/>
          <w:szCs w:val="24"/>
        </w:rPr>
        <w:t>Nahavandi</w:t>
      </w:r>
      <w:proofErr w:type="spellEnd"/>
      <w:r w:rsidRPr="001C396A">
        <w:rPr>
          <w:sz w:val="24"/>
          <w:szCs w:val="24"/>
        </w:rPr>
        <w:t xml:space="preserve"> analyzes trust in autonomous systems by measuring human biomarkers like heart rate variability, brain activity, and eye movement.</w:t>
      </w:r>
      <w:r w:rsidR="00E10B9A">
        <w:rPr>
          <w:sz w:val="24"/>
          <w:szCs w:val="24"/>
        </w:rPr>
        <w:t xml:space="preserve"> [</w:t>
      </w:r>
      <w:proofErr w:type="gramStart"/>
      <w:r w:rsidR="00E10B9A">
        <w:rPr>
          <w:sz w:val="24"/>
          <w:szCs w:val="24"/>
        </w:rPr>
        <w:t>1]</w:t>
      </w:r>
      <w:r w:rsidRPr="001C396A">
        <w:rPr>
          <w:sz w:val="24"/>
          <w:szCs w:val="24"/>
        </w:rPr>
        <w:t>The</w:t>
      </w:r>
      <w:proofErr w:type="gramEnd"/>
      <w:r w:rsidRPr="001C396A">
        <w:rPr>
          <w:sz w:val="24"/>
          <w:szCs w:val="24"/>
        </w:rPr>
        <w:t xml:space="preserve"> human factors inducing trust in automation are explored through a three-layered trust model: learned trust, situational trust, and dispositional trust.</w:t>
      </w:r>
    </w:p>
    <w:p w14:paraId="5FECC371" w14:textId="18854647" w:rsidR="00D76D65" w:rsidRDefault="001C396A" w:rsidP="00F820FB">
      <w:pPr>
        <w:widowControl/>
        <w:autoSpaceDE/>
        <w:autoSpaceDN/>
        <w:spacing w:after="160" w:line="360" w:lineRule="auto"/>
        <w:ind w:left="426" w:right="237" w:firstLine="708"/>
        <w:jc w:val="both"/>
        <w:rPr>
          <w:sz w:val="24"/>
          <w:szCs w:val="24"/>
        </w:rPr>
      </w:pPr>
      <w:r w:rsidRPr="001C396A">
        <w:rPr>
          <w:sz w:val="24"/>
          <w:szCs w:val="24"/>
        </w:rPr>
        <w:t xml:space="preserve"> Human-machine interface (HMI) design principles that enhance user trust in autonomous vehicles (AVs) are also investigated. Despite various studies on trust in human-robot interactions, there's a research gap in understanding trust between non-autonomous/autonomous entities and </w:t>
      </w:r>
      <w:r w:rsidR="00227DE8">
        <w:rPr>
          <w:sz w:val="24"/>
          <w:szCs w:val="24"/>
        </w:rPr>
        <w:t xml:space="preserve">fully </w:t>
      </w:r>
      <w:r w:rsidRPr="001C396A">
        <w:rPr>
          <w:sz w:val="24"/>
          <w:szCs w:val="24"/>
        </w:rPr>
        <w:t>self-driving vehicles (</w:t>
      </w:r>
      <w:r w:rsidR="00227DE8">
        <w:rPr>
          <w:sz w:val="24"/>
          <w:szCs w:val="24"/>
        </w:rPr>
        <w:t>F</w:t>
      </w:r>
      <w:r w:rsidRPr="001C396A">
        <w:rPr>
          <w:sz w:val="24"/>
          <w:szCs w:val="24"/>
        </w:rPr>
        <w:t xml:space="preserve">SDVs). </w:t>
      </w:r>
    </w:p>
    <w:p w14:paraId="31AE4339" w14:textId="77777777" w:rsidR="004F3943" w:rsidRDefault="004F3943" w:rsidP="001C396A">
      <w:pPr>
        <w:widowControl/>
        <w:autoSpaceDE/>
        <w:autoSpaceDN/>
        <w:spacing w:after="160" w:line="360" w:lineRule="auto"/>
        <w:ind w:left="426" w:firstLine="1275"/>
        <w:jc w:val="both"/>
        <w:rPr>
          <w:noProof/>
          <w:sz w:val="24"/>
          <w:szCs w:val="24"/>
          <w14:ligatures w14:val="standardContextual"/>
        </w:rPr>
      </w:pPr>
    </w:p>
    <w:p w14:paraId="4296827F" w14:textId="77777777" w:rsidR="00090E45" w:rsidRDefault="00090E45" w:rsidP="001C396A">
      <w:pPr>
        <w:widowControl/>
        <w:autoSpaceDE/>
        <w:autoSpaceDN/>
        <w:spacing w:after="160" w:line="360" w:lineRule="auto"/>
        <w:ind w:left="426" w:firstLine="1275"/>
        <w:jc w:val="both"/>
        <w:rPr>
          <w:sz w:val="24"/>
          <w:szCs w:val="24"/>
        </w:rPr>
      </w:pPr>
    </w:p>
    <w:p w14:paraId="17895E05" w14:textId="77777777" w:rsidR="00090E45" w:rsidRDefault="00090E45" w:rsidP="001C396A">
      <w:pPr>
        <w:widowControl/>
        <w:autoSpaceDE/>
        <w:autoSpaceDN/>
        <w:spacing w:after="160" w:line="360" w:lineRule="auto"/>
        <w:ind w:left="426" w:firstLine="1275"/>
        <w:jc w:val="both"/>
        <w:rPr>
          <w:sz w:val="24"/>
          <w:szCs w:val="24"/>
        </w:rPr>
      </w:pPr>
    </w:p>
    <w:p w14:paraId="3AD10D8E" w14:textId="23192ABD" w:rsidR="00F42332" w:rsidRDefault="004F3943" w:rsidP="001C396A">
      <w:pPr>
        <w:widowControl/>
        <w:autoSpaceDE/>
        <w:autoSpaceDN/>
        <w:spacing w:after="160" w:line="360" w:lineRule="auto"/>
        <w:ind w:left="426" w:firstLine="1275"/>
        <w:jc w:val="both"/>
        <w:rPr>
          <w:sz w:val="24"/>
          <w:szCs w:val="24"/>
        </w:rPr>
      </w:pPr>
      <w:r>
        <w:rPr>
          <w:noProof/>
          <w:sz w:val="24"/>
          <w:szCs w:val="24"/>
          <w14:ligatures w14:val="standardContextual"/>
        </w:rPr>
        <w:drawing>
          <wp:inline distT="0" distB="0" distL="0" distR="0" wp14:anchorId="1DD6FB92" wp14:editId="1E7CD382">
            <wp:extent cx="3374020" cy="3195133"/>
            <wp:effectExtent l="0" t="0" r="0" b="5715"/>
            <wp:docPr id="1736102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02296" name="Picture 1736102296"/>
                    <pic:cNvPicPr/>
                  </pic:nvPicPr>
                  <pic:blipFill>
                    <a:blip r:embed="rId11">
                      <a:extLst>
                        <a:ext uri="{28A0092B-C50C-407E-A947-70E740481C1C}">
                          <a14:useLocalDpi xmlns:a14="http://schemas.microsoft.com/office/drawing/2010/main" val="0"/>
                        </a:ext>
                      </a:extLst>
                    </a:blip>
                    <a:stretch>
                      <a:fillRect/>
                    </a:stretch>
                  </pic:blipFill>
                  <pic:spPr>
                    <a:xfrm>
                      <a:off x="0" y="0"/>
                      <a:ext cx="3383322" cy="3203942"/>
                    </a:xfrm>
                    <a:prstGeom prst="rect">
                      <a:avLst/>
                    </a:prstGeom>
                  </pic:spPr>
                </pic:pic>
              </a:graphicData>
            </a:graphic>
          </wp:inline>
        </w:drawing>
      </w:r>
    </w:p>
    <w:p w14:paraId="75306EDA" w14:textId="77777777" w:rsidR="004F3943" w:rsidRDefault="004F3943" w:rsidP="001C396A">
      <w:pPr>
        <w:widowControl/>
        <w:autoSpaceDE/>
        <w:autoSpaceDN/>
        <w:spacing w:after="160" w:line="360" w:lineRule="auto"/>
        <w:ind w:left="426" w:firstLine="1275"/>
        <w:jc w:val="both"/>
        <w:rPr>
          <w:sz w:val="24"/>
          <w:szCs w:val="24"/>
        </w:rPr>
      </w:pPr>
    </w:p>
    <w:p w14:paraId="16660DD8" w14:textId="5BFD7E1A" w:rsidR="004F3943" w:rsidRDefault="00090E45" w:rsidP="00090E45">
      <w:pPr>
        <w:widowControl/>
        <w:autoSpaceDE/>
        <w:autoSpaceDN/>
        <w:spacing w:after="160" w:line="360" w:lineRule="auto"/>
        <w:ind w:left="2880"/>
        <w:jc w:val="both"/>
        <w:rPr>
          <w:sz w:val="24"/>
          <w:szCs w:val="24"/>
        </w:rPr>
      </w:pPr>
      <w:r>
        <w:rPr>
          <w:sz w:val="24"/>
          <w:szCs w:val="24"/>
        </w:rPr>
        <w:t xml:space="preserve">Figure </w:t>
      </w:r>
      <w:r w:rsidR="00F820FB">
        <w:rPr>
          <w:sz w:val="24"/>
          <w:szCs w:val="24"/>
        </w:rPr>
        <w:t>3.</w:t>
      </w:r>
      <w:r>
        <w:rPr>
          <w:sz w:val="24"/>
          <w:szCs w:val="24"/>
        </w:rPr>
        <w:t>2. Trust Ethics</w:t>
      </w:r>
    </w:p>
    <w:p w14:paraId="716D2F96" w14:textId="77777777" w:rsidR="004F3943" w:rsidRDefault="004F3943" w:rsidP="00090E45">
      <w:pPr>
        <w:widowControl/>
        <w:autoSpaceDE/>
        <w:autoSpaceDN/>
        <w:spacing w:after="160" w:line="360" w:lineRule="auto"/>
        <w:jc w:val="both"/>
        <w:rPr>
          <w:sz w:val="24"/>
          <w:szCs w:val="24"/>
        </w:rPr>
      </w:pPr>
    </w:p>
    <w:p w14:paraId="7416AD71" w14:textId="690263AF" w:rsidR="00F42332" w:rsidRPr="00F42332" w:rsidRDefault="00F42332" w:rsidP="00F42332">
      <w:pPr>
        <w:widowControl/>
        <w:autoSpaceDE/>
        <w:autoSpaceDN/>
        <w:spacing w:after="160" w:line="360" w:lineRule="auto"/>
        <w:ind w:firstLine="426"/>
        <w:jc w:val="both"/>
        <w:rPr>
          <w:b/>
          <w:bCs/>
          <w:sz w:val="28"/>
          <w:szCs w:val="28"/>
        </w:rPr>
      </w:pPr>
      <w:r>
        <w:rPr>
          <w:b/>
          <w:bCs/>
          <w:sz w:val="28"/>
          <w:szCs w:val="28"/>
        </w:rPr>
        <w:t xml:space="preserve">3.1 </w:t>
      </w:r>
      <w:r w:rsidRPr="00F42332">
        <w:rPr>
          <w:b/>
          <w:bCs/>
          <w:sz w:val="28"/>
          <w:szCs w:val="28"/>
        </w:rPr>
        <w:t xml:space="preserve">Trust in </w:t>
      </w:r>
      <w:r w:rsidR="00BD4E23">
        <w:rPr>
          <w:b/>
          <w:bCs/>
          <w:sz w:val="28"/>
          <w:szCs w:val="28"/>
        </w:rPr>
        <w:t>F</w:t>
      </w:r>
      <w:r w:rsidRPr="00F42332">
        <w:rPr>
          <w:b/>
          <w:bCs/>
          <w:sz w:val="28"/>
          <w:szCs w:val="28"/>
        </w:rPr>
        <w:t>SDVs from the perspectives of S</w:t>
      </w:r>
      <w:r>
        <w:rPr>
          <w:b/>
          <w:bCs/>
          <w:sz w:val="28"/>
          <w:szCs w:val="28"/>
        </w:rPr>
        <w:t>t</w:t>
      </w:r>
      <w:r w:rsidRPr="00F42332">
        <w:rPr>
          <w:b/>
          <w:bCs/>
          <w:sz w:val="28"/>
          <w:szCs w:val="28"/>
        </w:rPr>
        <w:t>akeholders</w:t>
      </w:r>
    </w:p>
    <w:p w14:paraId="7AB777C7" w14:textId="5DC6C135" w:rsidR="00B82179" w:rsidRDefault="00B82179" w:rsidP="00F820FB">
      <w:pPr>
        <w:widowControl/>
        <w:autoSpaceDE/>
        <w:autoSpaceDN/>
        <w:spacing w:after="160" w:line="360" w:lineRule="auto"/>
        <w:ind w:left="426" w:right="237" w:firstLine="708"/>
        <w:jc w:val="both"/>
        <w:rPr>
          <w:sz w:val="24"/>
          <w:szCs w:val="24"/>
        </w:rPr>
      </w:pPr>
      <w:r w:rsidRPr="00B82179">
        <w:rPr>
          <w:sz w:val="24"/>
          <w:szCs w:val="24"/>
        </w:rPr>
        <w:t xml:space="preserve">Trust, broadly defined, involves one party being willing to be vulnerable to the actions of another party with the expectation that the latter will perform a specific action important to the former. In the context of autonomous robotics, the benefits are widely accepted to outweigh the challenges in the industrial revolution. The increasing delegation of daily tasks to intelligent machines is expected to continue as trust in them grows. In the case of automation, trust can be measured by considering the probability of reliable behaviors in the face of uncertainty. For </w:t>
      </w:r>
      <w:r w:rsidR="00227DE8">
        <w:rPr>
          <w:sz w:val="24"/>
          <w:szCs w:val="24"/>
        </w:rPr>
        <w:t xml:space="preserve">fully </w:t>
      </w:r>
      <w:r w:rsidRPr="00B82179">
        <w:rPr>
          <w:sz w:val="24"/>
          <w:szCs w:val="24"/>
        </w:rPr>
        <w:t>self-driving vehicles (</w:t>
      </w:r>
      <w:r w:rsidR="00227DE8">
        <w:rPr>
          <w:sz w:val="24"/>
          <w:szCs w:val="24"/>
        </w:rPr>
        <w:t>F</w:t>
      </w:r>
      <w:r w:rsidRPr="00B82179">
        <w:rPr>
          <w:sz w:val="24"/>
          <w:szCs w:val="24"/>
        </w:rPr>
        <w:t xml:space="preserve">SDVs) to succeed, people must trust their behaviors in uncertain situations with a consistent course of repeatable actions. Public acceptance of automated vehicle technologies is heavily influenced by the level of trust. </w:t>
      </w:r>
    </w:p>
    <w:p w14:paraId="484E25C3" w14:textId="1C93C342" w:rsidR="00D845E0" w:rsidRDefault="00B82179" w:rsidP="00F820FB">
      <w:pPr>
        <w:widowControl/>
        <w:autoSpaceDE/>
        <w:autoSpaceDN/>
        <w:spacing w:after="160" w:line="360" w:lineRule="auto"/>
        <w:ind w:left="426" w:right="237" w:firstLine="708"/>
        <w:jc w:val="both"/>
        <w:rPr>
          <w:sz w:val="24"/>
          <w:szCs w:val="24"/>
        </w:rPr>
      </w:pPr>
      <w:r w:rsidRPr="00B82179">
        <w:rPr>
          <w:sz w:val="24"/>
          <w:szCs w:val="24"/>
        </w:rPr>
        <w:t xml:space="preserve">Achieving the desired level of trust in </w:t>
      </w:r>
      <w:r w:rsidR="00227DE8">
        <w:rPr>
          <w:sz w:val="24"/>
          <w:szCs w:val="24"/>
        </w:rPr>
        <w:t>F</w:t>
      </w:r>
      <w:r w:rsidRPr="00B82179">
        <w:rPr>
          <w:sz w:val="24"/>
          <w:szCs w:val="24"/>
        </w:rPr>
        <w:t xml:space="preserve">SDVs requires collaborative efforts from stakeholders across various dimensions. The trust components and dynamics are interconnected and complementary, emphasizing the need for a collective approach in </w:t>
      </w:r>
      <w:r w:rsidRPr="00B82179">
        <w:rPr>
          <w:sz w:val="24"/>
          <w:szCs w:val="24"/>
        </w:rPr>
        <w:lastRenderedPageBreak/>
        <w:t xml:space="preserve">building and maintaining trustworthiness. Manufacturers design </w:t>
      </w:r>
      <w:r w:rsidR="00227DE8">
        <w:rPr>
          <w:sz w:val="24"/>
          <w:szCs w:val="24"/>
        </w:rPr>
        <w:t>F</w:t>
      </w:r>
      <w:r w:rsidRPr="00B82179">
        <w:rPr>
          <w:sz w:val="24"/>
          <w:szCs w:val="24"/>
        </w:rPr>
        <w:t xml:space="preserve">SDVs to meet stakeholder requirements, but legislators, policymakers, and regulators play a crucial role in setting rules and principles. The legal and regulatory framework must align with the design of </w:t>
      </w:r>
      <w:r w:rsidR="00227DE8">
        <w:rPr>
          <w:sz w:val="24"/>
          <w:szCs w:val="24"/>
        </w:rPr>
        <w:t>F</w:t>
      </w:r>
      <w:r w:rsidRPr="00B82179">
        <w:rPr>
          <w:sz w:val="24"/>
          <w:szCs w:val="24"/>
        </w:rPr>
        <w:t xml:space="preserve">SDVs to ensure trustworthiness. Effective cooperation among stakeholders at the strategic level is essential for the development of self-driving vehicles, requiring a collective effort to establish ethical procedures and guidelines. The author emphasizes the role of leading stakeholders as a driving force to foster collaborative efforts and ensure the collective trustworthiness </w:t>
      </w:r>
      <w:proofErr w:type="gramStart"/>
      <w:r w:rsidRPr="00B82179">
        <w:rPr>
          <w:sz w:val="24"/>
          <w:szCs w:val="24"/>
        </w:rPr>
        <w:t xml:space="preserve">of </w:t>
      </w:r>
      <w:r w:rsidR="00227DE8">
        <w:rPr>
          <w:sz w:val="24"/>
          <w:szCs w:val="24"/>
        </w:rPr>
        <w:t xml:space="preserve"> F</w:t>
      </w:r>
      <w:r w:rsidRPr="00B82179">
        <w:rPr>
          <w:sz w:val="24"/>
          <w:szCs w:val="24"/>
        </w:rPr>
        <w:t>SDVs</w:t>
      </w:r>
      <w:proofErr w:type="gramEnd"/>
      <w:r w:rsidRPr="00B82179">
        <w:rPr>
          <w:sz w:val="24"/>
          <w:szCs w:val="24"/>
        </w:rPr>
        <w:t>.</w:t>
      </w:r>
    </w:p>
    <w:p w14:paraId="64B06406" w14:textId="77777777" w:rsidR="009E44C8" w:rsidRDefault="009E44C8" w:rsidP="00D845E0">
      <w:pPr>
        <w:widowControl/>
        <w:autoSpaceDE/>
        <w:autoSpaceDN/>
        <w:spacing w:after="160" w:line="360" w:lineRule="auto"/>
        <w:ind w:left="426" w:firstLine="1275"/>
        <w:jc w:val="both"/>
        <w:rPr>
          <w:sz w:val="24"/>
          <w:szCs w:val="24"/>
        </w:rPr>
      </w:pPr>
    </w:p>
    <w:p w14:paraId="33561B57" w14:textId="4957D0B3" w:rsidR="009E44C8" w:rsidRPr="009E44C8" w:rsidRDefault="009E44C8" w:rsidP="00F820FB">
      <w:pPr>
        <w:widowControl/>
        <w:autoSpaceDE/>
        <w:autoSpaceDN/>
        <w:spacing w:after="160" w:line="360" w:lineRule="auto"/>
        <w:ind w:left="993" w:right="237" w:hanging="567"/>
        <w:jc w:val="both"/>
        <w:rPr>
          <w:rFonts w:eastAsiaTheme="minorHAnsi"/>
          <w:b/>
          <w:bCs/>
          <w:color w:val="333333"/>
          <w:sz w:val="28"/>
          <w:szCs w:val="28"/>
          <w:lang w:val="en-IN"/>
          <w14:ligatures w14:val="standardContextual"/>
        </w:rPr>
      </w:pPr>
      <w:r>
        <w:rPr>
          <w:b/>
          <w:bCs/>
          <w:sz w:val="28"/>
          <w:szCs w:val="28"/>
        </w:rPr>
        <w:t>3.2</w:t>
      </w:r>
      <w:r w:rsidR="00F820FB">
        <w:rPr>
          <w:b/>
          <w:bCs/>
          <w:sz w:val="28"/>
          <w:szCs w:val="28"/>
        </w:rPr>
        <w:t xml:space="preserve"> </w:t>
      </w:r>
      <w:r w:rsidRPr="00F42332">
        <w:rPr>
          <w:b/>
          <w:bCs/>
          <w:sz w:val="28"/>
          <w:szCs w:val="28"/>
        </w:rPr>
        <w:t xml:space="preserve">Trust in </w:t>
      </w:r>
      <w:r w:rsidR="00BD4E23">
        <w:rPr>
          <w:b/>
          <w:bCs/>
          <w:sz w:val="28"/>
          <w:szCs w:val="28"/>
        </w:rPr>
        <w:t>F</w:t>
      </w:r>
      <w:r w:rsidRPr="00F42332">
        <w:rPr>
          <w:b/>
          <w:bCs/>
          <w:sz w:val="28"/>
          <w:szCs w:val="28"/>
        </w:rPr>
        <w:t>SDVs from the perspectives of</w:t>
      </w:r>
      <w:r w:rsidR="008807C3">
        <w:rPr>
          <w:b/>
          <w:bCs/>
          <w:sz w:val="28"/>
          <w:szCs w:val="28"/>
        </w:rPr>
        <w:t xml:space="preserve"> </w:t>
      </w:r>
      <w:r>
        <w:rPr>
          <w:rFonts w:eastAsiaTheme="minorHAnsi"/>
          <w:b/>
          <w:bCs/>
          <w:color w:val="333333"/>
          <w:sz w:val="28"/>
          <w:szCs w:val="28"/>
          <w:lang w:val="en-IN"/>
          <w14:ligatures w14:val="standardContextual"/>
        </w:rPr>
        <w:t>C</w:t>
      </w:r>
      <w:r w:rsidRPr="009E44C8">
        <w:rPr>
          <w:rFonts w:eastAsiaTheme="minorHAnsi"/>
          <w:b/>
          <w:bCs/>
          <w:color w:val="333333"/>
          <w:sz w:val="28"/>
          <w:szCs w:val="28"/>
          <w:lang w:val="en-IN"/>
          <w14:ligatures w14:val="standardContextual"/>
        </w:rPr>
        <w:t xml:space="preserve">ities, Governors, </w:t>
      </w:r>
      <w:r>
        <w:rPr>
          <w:rFonts w:eastAsiaTheme="minorHAnsi"/>
          <w:b/>
          <w:bCs/>
          <w:color w:val="333333"/>
          <w:sz w:val="28"/>
          <w:szCs w:val="28"/>
          <w:lang w:val="en-IN"/>
          <w14:ligatures w14:val="standardContextual"/>
        </w:rPr>
        <w:t>P</w:t>
      </w:r>
      <w:r w:rsidRPr="009E44C8">
        <w:rPr>
          <w:rFonts w:eastAsiaTheme="minorHAnsi"/>
          <w:b/>
          <w:bCs/>
          <w:color w:val="333333"/>
          <w:sz w:val="28"/>
          <w:szCs w:val="28"/>
          <w:lang w:val="en-IN"/>
          <w14:ligatures w14:val="standardContextual"/>
        </w:rPr>
        <w:t xml:space="preserve">olicymakers, </w:t>
      </w:r>
      <w:r>
        <w:rPr>
          <w:rFonts w:eastAsiaTheme="minorHAnsi"/>
          <w:b/>
          <w:bCs/>
          <w:color w:val="333333"/>
          <w:sz w:val="28"/>
          <w:szCs w:val="28"/>
          <w:lang w:val="en-IN"/>
          <w14:ligatures w14:val="standardContextual"/>
        </w:rPr>
        <w:t>L</w:t>
      </w:r>
      <w:r w:rsidRPr="009E44C8">
        <w:rPr>
          <w:rFonts w:eastAsiaTheme="minorHAnsi"/>
          <w:b/>
          <w:bCs/>
          <w:color w:val="333333"/>
          <w:sz w:val="28"/>
          <w:szCs w:val="28"/>
          <w:lang w:val="en-IN"/>
          <w14:ligatures w14:val="standardContextual"/>
        </w:rPr>
        <w:t xml:space="preserve">egislators and Organisations </w:t>
      </w:r>
    </w:p>
    <w:p w14:paraId="3D8599C7" w14:textId="31D0EEF9" w:rsidR="00D845E0" w:rsidRDefault="00797BC6" w:rsidP="00F820FB">
      <w:pPr>
        <w:pStyle w:val="ListParagraph"/>
        <w:widowControl/>
        <w:adjustRightInd w:val="0"/>
        <w:spacing w:line="360" w:lineRule="auto"/>
        <w:ind w:left="426" w:right="237" w:firstLine="708"/>
        <w:jc w:val="both"/>
        <w:rPr>
          <w:rFonts w:eastAsiaTheme="minorHAnsi"/>
          <w:color w:val="333333"/>
          <w:sz w:val="24"/>
          <w:szCs w:val="24"/>
          <w:lang w:val="en-IN"/>
          <w14:ligatures w14:val="standardContextual"/>
        </w:rPr>
      </w:pPr>
      <w:r w:rsidRPr="00797BC6">
        <w:rPr>
          <w:rFonts w:eastAsiaTheme="minorHAnsi"/>
          <w:color w:val="333333"/>
          <w:sz w:val="24"/>
          <w:szCs w:val="24"/>
          <w:lang w:val="en-IN"/>
          <w14:ligatures w14:val="standardContextual"/>
        </w:rPr>
        <w:t>Trust in</w:t>
      </w:r>
      <w:r w:rsidR="00BD4E23">
        <w:rPr>
          <w:rFonts w:eastAsiaTheme="minorHAnsi"/>
          <w:color w:val="333333"/>
          <w:sz w:val="24"/>
          <w:szCs w:val="24"/>
          <w:lang w:val="en-IN"/>
          <w14:ligatures w14:val="standardContextual"/>
        </w:rPr>
        <w:t xml:space="preserve"> fully</w:t>
      </w:r>
      <w:r w:rsidRPr="00797BC6">
        <w:rPr>
          <w:rFonts w:eastAsiaTheme="minorHAnsi"/>
          <w:color w:val="333333"/>
          <w:sz w:val="24"/>
          <w:szCs w:val="24"/>
          <w:lang w:val="en-IN"/>
          <w14:ligatures w14:val="standardContextual"/>
        </w:rPr>
        <w:t xml:space="preserve"> self-driving vehicles (</w:t>
      </w:r>
      <w:r w:rsidR="00BD4E23">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 xml:space="preserve">SDVs) is a critical consideration for cities, governors, policymakers, legislators, and organizations involved in shaping the regulatory landscape and infrastructure for autonomous technology. Cities and urban planners emphasize the need for seamless integration into existing traffic systems, requiring collaborative efforts with technology developers to adapt infrastructure for the safe operation of </w:t>
      </w:r>
      <w:r w:rsidR="00227DE8">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SDVs. Policymakers and legislators play a key role in establishing regulatory frameworks that cover testing, certification, safety standards, and liability. Their focus on safety demonstrations and pilot programs is instrumental in building confidence in the reliability and effectiveness of self-driving technology.</w:t>
      </w:r>
    </w:p>
    <w:p w14:paraId="779C5599" w14:textId="199986B1" w:rsidR="00797BC6" w:rsidRDefault="00797BC6" w:rsidP="00BF13C0">
      <w:pPr>
        <w:pStyle w:val="ListParagraph"/>
        <w:widowControl/>
        <w:adjustRightInd w:val="0"/>
        <w:spacing w:line="360" w:lineRule="auto"/>
        <w:ind w:left="426" w:right="237" w:firstLine="708"/>
        <w:jc w:val="both"/>
        <w:rPr>
          <w:rFonts w:eastAsiaTheme="minorHAnsi"/>
          <w:color w:val="333333"/>
          <w:sz w:val="24"/>
          <w:szCs w:val="24"/>
          <w:lang w:val="en-IN"/>
          <w14:ligatures w14:val="standardContextual"/>
        </w:rPr>
      </w:pPr>
      <w:r w:rsidRPr="00797BC6">
        <w:rPr>
          <w:rFonts w:eastAsiaTheme="minorHAnsi"/>
          <w:color w:val="333333"/>
          <w:sz w:val="24"/>
          <w:szCs w:val="24"/>
          <w:lang w:val="en-IN"/>
          <w14:ligatures w14:val="standardContextual"/>
        </w:rPr>
        <w:t xml:space="preserve">Building public acceptance is another crucial aspect that requires attention from all stakeholders. Cities, policymakers, and organizations engage in education and awareness campaigns to inform the public about the benefits, safety features, and limitations of </w:t>
      </w:r>
      <w:r w:rsidR="00227DE8">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 xml:space="preserve">SDVs. Public perception is shaped by these efforts, emphasizing the importance of transparent communication and community involvement. Additionally, the economic impact of </w:t>
      </w:r>
      <w:r w:rsidR="00227DE8">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SDVs, including job creation and increased efficiency, is a shared consideration among cities, policymakers, and organizations, contributing to the overall trust in the technology.</w:t>
      </w:r>
    </w:p>
    <w:p w14:paraId="5D295F98" w14:textId="1721863E" w:rsidR="00797BC6" w:rsidRDefault="00797BC6" w:rsidP="00BF13C0">
      <w:pPr>
        <w:pStyle w:val="ListParagraph"/>
        <w:widowControl/>
        <w:adjustRightInd w:val="0"/>
        <w:spacing w:line="360" w:lineRule="auto"/>
        <w:ind w:left="426" w:right="237" w:firstLine="708"/>
        <w:jc w:val="both"/>
        <w:rPr>
          <w:rFonts w:eastAsiaTheme="minorHAnsi"/>
          <w:color w:val="333333"/>
          <w:sz w:val="24"/>
          <w:szCs w:val="24"/>
          <w:lang w:val="en-IN"/>
          <w14:ligatures w14:val="standardContextual"/>
        </w:rPr>
      </w:pPr>
      <w:r w:rsidRPr="00797BC6">
        <w:rPr>
          <w:rFonts w:eastAsiaTheme="minorHAnsi"/>
          <w:color w:val="333333"/>
          <w:sz w:val="24"/>
          <w:szCs w:val="24"/>
          <w:lang w:val="en-IN"/>
          <w14:ligatures w14:val="standardContextual"/>
        </w:rPr>
        <w:t xml:space="preserve">Organizations and stakeholders also prioritize factors like cybersecurity, collaboration, and adherence to global standards. Ensuring robust cybersecurity measures and collaborating with international standards contribute to a unified and trustworthy approach to </w:t>
      </w:r>
      <w:r w:rsidR="00227DE8">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 xml:space="preserve">SDV deployment. This collaborative effort among cities, </w:t>
      </w:r>
      <w:r w:rsidRPr="00797BC6">
        <w:rPr>
          <w:rFonts w:eastAsiaTheme="minorHAnsi"/>
          <w:color w:val="333333"/>
          <w:sz w:val="24"/>
          <w:szCs w:val="24"/>
          <w:lang w:val="en-IN"/>
          <w14:ligatures w14:val="standardContextual"/>
        </w:rPr>
        <w:lastRenderedPageBreak/>
        <w:t>policymakers, and organizations is essential for addressing safety, regulatory, ethical, and societal concerns, thereby building and maintaining trust in the responsible integration of self-driving vehicles into urban environments.</w:t>
      </w:r>
    </w:p>
    <w:p w14:paraId="102F26F9" w14:textId="70CD82D8" w:rsidR="00797BC6" w:rsidRDefault="00797BC6" w:rsidP="00BF13C0">
      <w:pPr>
        <w:pStyle w:val="ListParagraph"/>
        <w:widowControl/>
        <w:adjustRightInd w:val="0"/>
        <w:spacing w:line="360" w:lineRule="auto"/>
        <w:ind w:left="426" w:right="237" w:firstLine="708"/>
        <w:jc w:val="both"/>
        <w:rPr>
          <w:rFonts w:eastAsiaTheme="minorHAnsi"/>
          <w:color w:val="333333"/>
          <w:sz w:val="24"/>
          <w:szCs w:val="24"/>
          <w:lang w:val="en-IN"/>
          <w14:ligatures w14:val="standardContextual"/>
        </w:rPr>
      </w:pPr>
      <w:r w:rsidRPr="00797BC6">
        <w:rPr>
          <w:rFonts w:eastAsiaTheme="minorHAnsi"/>
          <w:color w:val="333333"/>
          <w:sz w:val="24"/>
          <w:szCs w:val="24"/>
          <w:lang w:val="en-IN"/>
          <w14:ligatures w14:val="standardContextual"/>
        </w:rPr>
        <w:t xml:space="preserve">Moreover, organizations and stakeholders place a strong emphasis on the economic impact and ethical considerations surrounding </w:t>
      </w:r>
      <w:r w:rsidR="00227DE8">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 xml:space="preserve">SDVs. Assessing the potential job creation, economic growth, and increased efficiency resulting from </w:t>
      </w:r>
      <w:r w:rsidR="00227DE8">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 xml:space="preserve">SDV adoption is crucial for gaining trust and support. Ethical decision-making, transparency in emergency response protocols, and adherence to inclusive policies are also paramount. By prioritizing ethical considerations, organizations and policymakers contribute to trust-building, assuring the public that </w:t>
      </w:r>
      <w:r w:rsidR="00227DE8">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SDVs are designed with safety, equity, and societal well-being in mind. As the technology evolves, maintaining an open dialogue and addressing concerns collaboratively will be key to sustaining trust and fostering a positive environment for the ongoing development and deployment of self-driving vehicles.</w:t>
      </w:r>
    </w:p>
    <w:p w14:paraId="150973C6" w14:textId="77777777" w:rsidR="00797BC6" w:rsidRDefault="00797BC6" w:rsidP="00797BC6">
      <w:pPr>
        <w:pStyle w:val="ListParagraph"/>
        <w:widowControl/>
        <w:adjustRightInd w:val="0"/>
        <w:spacing w:line="360" w:lineRule="auto"/>
        <w:ind w:left="426" w:firstLine="1275"/>
        <w:jc w:val="both"/>
        <w:rPr>
          <w:rFonts w:eastAsiaTheme="minorHAnsi"/>
          <w:color w:val="333333"/>
          <w:sz w:val="24"/>
          <w:szCs w:val="24"/>
          <w:lang w:val="en-IN"/>
          <w14:ligatures w14:val="standardContextual"/>
        </w:rPr>
      </w:pPr>
    </w:p>
    <w:p w14:paraId="27FE6F78" w14:textId="3CB53D54" w:rsidR="00D845E0" w:rsidRDefault="00797BC6" w:rsidP="00797BC6">
      <w:pPr>
        <w:widowControl/>
        <w:autoSpaceDE/>
        <w:autoSpaceDN/>
        <w:spacing w:after="160" w:line="360" w:lineRule="auto"/>
        <w:ind w:left="993" w:hanging="567"/>
        <w:jc w:val="both"/>
        <w:rPr>
          <w:rFonts w:eastAsiaTheme="minorHAnsi"/>
          <w:b/>
          <w:bCs/>
          <w:color w:val="333333"/>
          <w:sz w:val="28"/>
          <w:szCs w:val="28"/>
          <w:lang w:val="en-IN"/>
          <w14:ligatures w14:val="standardContextual"/>
        </w:rPr>
      </w:pPr>
      <w:r>
        <w:rPr>
          <w:b/>
          <w:bCs/>
          <w:sz w:val="28"/>
          <w:szCs w:val="28"/>
        </w:rPr>
        <w:t xml:space="preserve">3.3 </w:t>
      </w:r>
      <w:r w:rsidRPr="00797BC6">
        <w:rPr>
          <w:rFonts w:eastAsiaTheme="minorHAnsi"/>
          <w:b/>
          <w:bCs/>
          <w:color w:val="333333"/>
          <w:sz w:val="28"/>
          <w:szCs w:val="28"/>
          <w:lang w:val="en-IN"/>
          <w14:ligatures w14:val="standardContextual"/>
        </w:rPr>
        <w:t xml:space="preserve">Trust </w:t>
      </w:r>
      <w:r>
        <w:rPr>
          <w:rFonts w:eastAsiaTheme="minorHAnsi"/>
          <w:b/>
          <w:bCs/>
          <w:color w:val="333333"/>
          <w:sz w:val="28"/>
          <w:szCs w:val="28"/>
          <w:lang w:val="en-IN"/>
          <w14:ligatures w14:val="standardContextual"/>
        </w:rPr>
        <w:t>r</w:t>
      </w:r>
      <w:r w:rsidRPr="00797BC6">
        <w:rPr>
          <w:rFonts w:eastAsiaTheme="minorHAnsi"/>
          <w:b/>
          <w:bCs/>
          <w:color w:val="333333"/>
          <w:sz w:val="28"/>
          <w:szCs w:val="28"/>
          <w:lang w:val="en-IN"/>
          <w14:ligatures w14:val="standardContextual"/>
        </w:rPr>
        <w:t>egarding Technological Aspects</w:t>
      </w:r>
    </w:p>
    <w:p w14:paraId="36287FE7" w14:textId="3BF0D628" w:rsidR="00797BC6" w:rsidRDefault="00797BC6" w:rsidP="00BF13C0">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797BC6">
        <w:rPr>
          <w:rFonts w:eastAsiaTheme="minorHAnsi"/>
          <w:color w:val="333333"/>
          <w:sz w:val="24"/>
          <w:szCs w:val="24"/>
          <w:lang w:val="en-IN"/>
          <w14:ligatures w14:val="standardContextual"/>
        </w:rPr>
        <w:t xml:space="preserve">Trust in the technological aspects of </w:t>
      </w:r>
      <w:r w:rsidR="00227DE8">
        <w:rPr>
          <w:rFonts w:eastAsiaTheme="minorHAnsi"/>
          <w:color w:val="333333"/>
          <w:sz w:val="24"/>
          <w:szCs w:val="24"/>
          <w:lang w:val="en-IN"/>
          <w14:ligatures w14:val="standardContextual"/>
        </w:rPr>
        <w:t xml:space="preserve">fully </w:t>
      </w:r>
      <w:r w:rsidRPr="00797BC6">
        <w:rPr>
          <w:rFonts w:eastAsiaTheme="minorHAnsi"/>
          <w:color w:val="333333"/>
          <w:sz w:val="24"/>
          <w:szCs w:val="24"/>
          <w:lang w:val="en-IN"/>
          <w14:ligatures w14:val="standardContextual"/>
        </w:rPr>
        <w:t>self-driving vehicles (</w:t>
      </w:r>
      <w:r w:rsidR="00AB232C">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 xml:space="preserve">SDVs) is a critical consideration for their successful integration into society. This trust is multifaceted and encompasses various key elements. First and foremost, stakeholders, including users, policymakers, and the public, need confidence in the reliability and safety of </w:t>
      </w:r>
      <w:r w:rsidR="00AB232C">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 xml:space="preserve">SDV technology. Rigorous testing, adherence to safety standards, and continuous refinement of autonomous systems are essential to </w:t>
      </w:r>
      <w:proofErr w:type="spellStart"/>
      <w:r w:rsidRPr="00797BC6">
        <w:rPr>
          <w:rFonts w:eastAsiaTheme="minorHAnsi"/>
          <w:color w:val="333333"/>
          <w:sz w:val="24"/>
          <w:szCs w:val="24"/>
          <w:lang w:val="en-IN"/>
          <w14:ligatures w14:val="standardContextual"/>
        </w:rPr>
        <w:t>instill</w:t>
      </w:r>
      <w:proofErr w:type="spellEnd"/>
      <w:r w:rsidRPr="00797BC6">
        <w:rPr>
          <w:rFonts w:eastAsiaTheme="minorHAnsi"/>
          <w:color w:val="333333"/>
          <w:sz w:val="24"/>
          <w:szCs w:val="24"/>
          <w:lang w:val="en-IN"/>
          <w14:ligatures w14:val="standardContextual"/>
        </w:rPr>
        <w:t xml:space="preserve"> this confidence.</w:t>
      </w:r>
    </w:p>
    <w:p w14:paraId="10D5817C" w14:textId="5E0D155D" w:rsidR="00797BC6" w:rsidRDefault="00797BC6" w:rsidP="00BF13C0">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797BC6">
        <w:rPr>
          <w:rFonts w:eastAsiaTheme="minorHAnsi"/>
          <w:color w:val="333333"/>
          <w:sz w:val="24"/>
          <w:szCs w:val="24"/>
          <w:lang w:val="en-IN"/>
          <w14:ligatures w14:val="standardContextual"/>
        </w:rPr>
        <w:t xml:space="preserve">The effectiveness of sensor technologies, such as lidar, radar, and cameras, plays a crucial role in gaining trust. These sensors enable </w:t>
      </w:r>
      <w:r w:rsidR="00AB232C">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 xml:space="preserve">SDVs to perceive their surroundings accurately, contributing to safe and informed decision-making. Additionally, robust cybersecurity measures are imperative to protect </w:t>
      </w:r>
      <w:r w:rsidR="00AB232C">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SDVs from potential cyber threats, ensuring the integrity and safety of the technology.</w:t>
      </w:r>
      <w:r w:rsidRPr="00797BC6">
        <w:t xml:space="preserve"> </w:t>
      </w:r>
      <w:r w:rsidRPr="00797BC6">
        <w:rPr>
          <w:rFonts w:eastAsiaTheme="minorHAnsi"/>
          <w:color w:val="333333"/>
          <w:sz w:val="24"/>
          <w:szCs w:val="24"/>
          <w:lang w:val="en-IN"/>
          <w14:ligatures w14:val="standardContextual"/>
        </w:rPr>
        <w:t xml:space="preserve">Transparency in communication is another vital aspect of building trust. Clear and open communication about the capabilities and limitations of </w:t>
      </w:r>
      <w:r w:rsidR="00AB232C">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SDVs helps stakeholders understand how the technology works and what to expect. Regular software updates and maintenance further demonstrate a commitment to continuous improvement, addressing potential vulnerabilities and keeping the technology up-to-date with evolving standards.</w:t>
      </w:r>
    </w:p>
    <w:p w14:paraId="7C7AB205" w14:textId="5E421D69" w:rsidR="00797BC6" w:rsidRDefault="00797BC6" w:rsidP="00BF13C0">
      <w:pPr>
        <w:spacing w:line="360" w:lineRule="auto"/>
        <w:ind w:left="426" w:right="237" w:firstLine="708"/>
        <w:jc w:val="both"/>
        <w:rPr>
          <w:rFonts w:eastAsiaTheme="minorHAnsi"/>
          <w:color w:val="333333"/>
          <w:sz w:val="24"/>
          <w:szCs w:val="24"/>
          <w:lang w:val="en-IN"/>
          <w14:ligatures w14:val="standardContextual"/>
        </w:rPr>
      </w:pPr>
      <w:r w:rsidRPr="00797BC6">
        <w:rPr>
          <w:rFonts w:eastAsiaTheme="minorHAnsi"/>
          <w:color w:val="333333"/>
          <w:sz w:val="24"/>
          <w:szCs w:val="24"/>
          <w:lang w:val="en-IN"/>
          <w14:ligatures w14:val="standardContextual"/>
        </w:rPr>
        <w:lastRenderedPageBreak/>
        <w:t xml:space="preserve">Collaboration among stakeholders and adherence to global standards contribute to a unified and trustworthy approach to </w:t>
      </w:r>
      <w:r w:rsidR="00AB232C">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 xml:space="preserve">SDV deployment. Inclusive policies that prioritize accessibility, affordability, and equity in </w:t>
      </w:r>
      <w:r w:rsidR="00AB232C">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 xml:space="preserve">SDV technology further build trust by ensuring that the benefits of autonomous transportation reach all segments of the population. In summary, trust in the technological aspects of </w:t>
      </w:r>
      <w:r w:rsidR="00AB232C">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SDVs is cultivated through reliability, safety, effective sensor technologies, cybersecurity measures, transparent communication, continuous improvement, collaboration, adherence to standards, and inclusive policies. Addressing these elements collectively is essential for fostering the confidence needed for the responsible and successful integration of</w:t>
      </w:r>
      <w:r w:rsidR="00AB232C">
        <w:rPr>
          <w:rFonts w:eastAsiaTheme="minorHAnsi"/>
          <w:color w:val="333333"/>
          <w:sz w:val="24"/>
          <w:szCs w:val="24"/>
          <w:lang w:val="en-IN"/>
          <w14:ligatures w14:val="standardContextual"/>
        </w:rPr>
        <w:t xml:space="preserve"> fully</w:t>
      </w:r>
      <w:r w:rsidRPr="00797BC6">
        <w:rPr>
          <w:rFonts w:eastAsiaTheme="minorHAnsi"/>
          <w:color w:val="333333"/>
          <w:sz w:val="24"/>
          <w:szCs w:val="24"/>
          <w:lang w:val="en-IN"/>
          <w14:ligatures w14:val="standardContextual"/>
        </w:rPr>
        <w:t xml:space="preserve"> self-driving vehicles into our communities.</w:t>
      </w:r>
    </w:p>
    <w:p w14:paraId="2A1817C9" w14:textId="77777777" w:rsidR="00B259CB" w:rsidRPr="00797BC6" w:rsidRDefault="00B259CB" w:rsidP="00B259CB">
      <w:pPr>
        <w:spacing w:line="360" w:lineRule="auto"/>
        <w:ind w:left="426" w:firstLine="1275"/>
        <w:jc w:val="both"/>
        <w:rPr>
          <w:rFonts w:eastAsiaTheme="minorHAnsi"/>
          <w:color w:val="333333"/>
          <w:sz w:val="24"/>
          <w:szCs w:val="24"/>
          <w:lang w:val="en-IN"/>
          <w14:ligatures w14:val="standardContextual"/>
        </w:rPr>
      </w:pPr>
    </w:p>
    <w:p w14:paraId="3C2E3AF1" w14:textId="4CBCF576" w:rsidR="00797BC6" w:rsidRDefault="00797BC6" w:rsidP="00797BC6">
      <w:pPr>
        <w:widowControl/>
        <w:autoSpaceDE/>
        <w:autoSpaceDN/>
        <w:spacing w:after="160" w:line="360" w:lineRule="auto"/>
        <w:ind w:left="993" w:hanging="567"/>
        <w:jc w:val="both"/>
        <w:rPr>
          <w:rFonts w:eastAsiaTheme="minorHAnsi"/>
          <w:b/>
          <w:bCs/>
          <w:color w:val="333333"/>
          <w:sz w:val="28"/>
          <w:szCs w:val="28"/>
          <w:lang w:val="en-IN"/>
          <w14:ligatures w14:val="standardContextual"/>
        </w:rPr>
      </w:pPr>
      <w:r>
        <w:rPr>
          <w:b/>
          <w:bCs/>
          <w:sz w:val="28"/>
          <w:szCs w:val="28"/>
        </w:rPr>
        <w:t>3.</w:t>
      </w:r>
      <w:r w:rsidR="00804C7C">
        <w:rPr>
          <w:b/>
          <w:bCs/>
          <w:sz w:val="28"/>
          <w:szCs w:val="28"/>
        </w:rPr>
        <w:t>4</w:t>
      </w:r>
      <w:r>
        <w:rPr>
          <w:b/>
          <w:bCs/>
          <w:sz w:val="28"/>
          <w:szCs w:val="28"/>
        </w:rPr>
        <w:t xml:space="preserve"> </w:t>
      </w:r>
      <w:r w:rsidRPr="00797BC6">
        <w:rPr>
          <w:rFonts w:eastAsiaTheme="minorHAnsi"/>
          <w:b/>
          <w:bCs/>
          <w:color w:val="333333"/>
          <w:sz w:val="28"/>
          <w:szCs w:val="28"/>
          <w:lang w:val="en-IN"/>
          <w14:ligatures w14:val="standardContextual"/>
        </w:rPr>
        <w:t xml:space="preserve">Trust </w:t>
      </w:r>
      <w:r>
        <w:rPr>
          <w:rFonts w:eastAsiaTheme="minorHAnsi"/>
          <w:b/>
          <w:bCs/>
          <w:color w:val="333333"/>
          <w:sz w:val="28"/>
          <w:szCs w:val="28"/>
          <w:lang w:val="en-IN"/>
          <w14:ligatures w14:val="standardContextual"/>
        </w:rPr>
        <w:t>f</w:t>
      </w:r>
      <w:r w:rsidRPr="00797BC6">
        <w:rPr>
          <w:rFonts w:eastAsiaTheme="minorHAnsi"/>
          <w:b/>
          <w:bCs/>
          <w:color w:val="333333"/>
          <w:sz w:val="28"/>
          <w:szCs w:val="28"/>
          <w:lang w:val="en-IN"/>
          <w14:ligatures w14:val="standardContextual"/>
        </w:rPr>
        <w:t>rom Manufactures' Perspective</w:t>
      </w:r>
    </w:p>
    <w:p w14:paraId="64FABCDA" w14:textId="5A8C8D28" w:rsidR="00797BC6" w:rsidRDefault="00797BC6" w:rsidP="00BF13C0">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797BC6">
        <w:rPr>
          <w:rFonts w:eastAsiaTheme="minorHAnsi"/>
          <w:color w:val="333333"/>
          <w:sz w:val="24"/>
          <w:szCs w:val="24"/>
          <w:lang w:val="en-IN"/>
          <w14:ligatures w14:val="standardContextual"/>
        </w:rPr>
        <w:t>Trust from the perspective of manufacturers in</w:t>
      </w:r>
      <w:r w:rsidR="00AB232C">
        <w:rPr>
          <w:rFonts w:eastAsiaTheme="minorHAnsi"/>
          <w:color w:val="333333"/>
          <w:sz w:val="24"/>
          <w:szCs w:val="24"/>
          <w:lang w:val="en-IN"/>
          <w14:ligatures w14:val="standardContextual"/>
        </w:rPr>
        <w:t xml:space="preserve"> fully</w:t>
      </w:r>
      <w:r w:rsidRPr="00797BC6">
        <w:rPr>
          <w:rFonts w:eastAsiaTheme="minorHAnsi"/>
          <w:color w:val="333333"/>
          <w:sz w:val="24"/>
          <w:szCs w:val="24"/>
          <w:lang w:val="en-IN"/>
          <w14:ligatures w14:val="standardContextual"/>
        </w:rPr>
        <w:t xml:space="preserve"> self-driving vehicles (</w:t>
      </w:r>
      <w:r w:rsidR="00AB232C">
        <w:rPr>
          <w:rFonts w:eastAsiaTheme="minorHAnsi"/>
          <w:color w:val="333333"/>
          <w:sz w:val="24"/>
          <w:szCs w:val="24"/>
          <w:lang w:val="en-IN"/>
          <w14:ligatures w14:val="standardContextual"/>
        </w:rPr>
        <w:t>F</w:t>
      </w:r>
      <w:r w:rsidRPr="00797BC6">
        <w:rPr>
          <w:rFonts w:eastAsiaTheme="minorHAnsi"/>
          <w:color w:val="333333"/>
          <w:sz w:val="24"/>
          <w:szCs w:val="24"/>
          <w:lang w:val="en-IN"/>
          <w14:ligatures w14:val="standardContextual"/>
        </w:rPr>
        <w:t xml:space="preserve">SDVs) is foundational for the successful development and deployment of autonomous technology. The primary focus for manufacturers is on ensuring the reliability and safety of SDVs. This involves rigorous testing and continuous refinement of autonomous systems to </w:t>
      </w:r>
      <w:proofErr w:type="spellStart"/>
      <w:r w:rsidRPr="00797BC6">
        <w:rPr>
          <w:rFonts w:eastAsiaTheme="minorHAnsi"/>
          <w:color w:val="333333"/>
          <w:sz w:val="24"/>
          <w:szCs w:val="24"/>
          <w:lang w:val="en-IN"/>
          <w14:ligatures w14:val="standardContextual"/>
        </w:rPr>
        <w:t>instill</w:t>
      </w:r>
      <w:proofErr w:type="spellEnd"/>
      <w:r w:rsidRPr="00797BC6">
        <w:rPr>
          <w:rFonts w:eastAsiaTheme="minorHAnsi"/>
          <w:color w:val="333333"/>
          <w:sz w:val="24"/>
          <w:szCs w:val="24"/>
          <w:lang w:val="en-IN"/>
          <w14:ligatures w14:val="standardContextual"/>
        </w:rPr>
        <w:t xml:space="preserve"> confidence in the consistent and secure operation of the technology. Manufacturers recognize that reliability is a key factor influencing trust, and adherence to stringent safety standards is crucial in building a foundation of confidence among stakeholders.</w:t>
      </w:r>
    </w:p>
    <w:p w14:paraId="1B4D09E3" w14:textId="4EB9481C" w:rsidR="00797BC6" w:rsidRDefault="00804C7C" w:rsidP="00BF13C0">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804C7C">
        <w:rPr>
          <w:rFonts w:eastAsiaTheme="minorHAnsi"/>
          <w:color w:val="333333"/>
          <w:sz w:val="24"/>
          <w:szCs w:val="24"/>
          <w:lang w:val="en-IN"/>
          <w14:ligatures w14:val="standardContextual"/>
        </w:rPr>
        <w:t xml:space="preserve">Another critical aspect that manufacturers prioritize is the quality of sensor technologies embedded in SDVs. Lidar, radar, and cameras play a pivotal role in enabling these vehicles to perceive their surroundings accurately. Manufacturers understand that trust is bolstered when these sensors provide precise and reliable data, </w:t>
      </w:r>
      <w:proofErr w:type="gramStart"/>
      <w:r w:rsidRPr="00804C7C">
        <w:rPr>
          <w:rFonts w:eastAsiaTheme="minorHAnsi"/>
          <w:color w:val="333333"/>
          <w:sz w:val="24"/>
          <w:szCs w:val="24"/>
          <w:lang w:val="en-IN"/>
          <w14:ligatures w14:val="standardContextual"/>
        </w:rPr>
        <w:t xml:space="preserve">empowering </w:t>
      </w:r>
      <w:r w:rsidR="00AB232C">
        <w:rPr>
          <w:rFonts w:eastAsiaTheme="minorHAnsi"/>
          <w:color w:val="333333"/>
          <w:sz w:val="24"/>
          <w:szCs w:val="24"/>
          <w:lang w:val="en-IN"/>
          <w14:ligatures w14:val="standardContextual"/>
        </w:rPr>
        <w:t xml:space="preserve"> F</w:t>
      </w:r>
      <w:r w:rsidRPr="00804C7C">
        <w:rPr>
          <w:rFonts w:eastAsiaTheme="minorHAnsi"/>
          <w:color w:val="333333"/>
          <w:sz w:val="24"/>
          <w:szCs w:val="24"/>
          <w:lang w:val="en-IN"/>
          <w14:ligatures w14:val="standardContextual"/>
        </w:rPr>
        <w:t>SDVs</w:t>
      </w:r>
      <w:proofErr w:type="gramEnd"/>
      <w:r w:rsidRPr="00804C7C">
        <w:rPr>
          <w:rFonts w:eastAsiaTheme="minorHAnsi"/>
          <w:color w:val="333333"/>
          <w:sz w:val="24"/>
          <w:szCs w:val="24"/>
          <w:lang w:val="en-IN"/>
          <w14:ligatures w14:val="standardContextual"/>
        </w:rPr>
        <w:t xml:space="preserve"> to make informed decisions in real-world scenarios. Investing in advanced sensor technologies contributes to the overall trustworthiness of the autonomous systems.</w:t>
      </w:r>
    </w:p>
    <w:p w14:paraId="2FE3FED9" w14:textId="36411E55" w:rsidR="00804C7C" w:rsidRDefault="00804C7C" w:rsidP="00BF13C0">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804C7C">
        <w:rPr>
          <w:rFonts w:eastAsiaTheme="minorHAnsi"/>
          <w:color w:val="333333"/>
          <w:sz w:val="24"/>
          <w:szCs w:val="24"/>
          <w:lang w:val="en-IN"/>
          <w14:ligatures w14:val="standardContextual"/>
        </w:rPr>
        <w:t xml:space="preserve">Cybersecurity is an imperative consideration for manufacturers. As </w:t>
      </w:r>
      <w:r w:rsidR="00AB232C">
        <w:rPr>
          <w:rFonts w:eastAsiaTheme="minorHAnsi"/>
          <w:color w:val="333333"/>
          <w:sz w:val="24"/>
          <w:szCs w:val="24"/>
          <w:lang w:val="en-IN"/>
          <w14:ligatures w14:val="standardContextual"/>
        </w:rPr>
        <w:t>F</w:t>
      </w:r>
      <w:r w:rsidRPr="00804C7C">
        <w:rPr>
          <w:rFonts w:eastAsiaTheme="minorHAnsi"/>
          <w:color w:val="333333"/>
          <w:sz w:val="24"/>
          <w:szCs w:val="24"/>
          <w:lang w:val="en-IN"/>
          <w14:ligatures w14:val="standardContextual"/>
        </w:rPr>
        <w:t xml:space="preserve">SDVs heavily rely on software and connectivity, robust measures are put in place to protect these vehicles from potential cyber threats. Manufacturers prioritize safeguarding vehicle systems and ensuring the privacy and safety of user data. The commitment to robust cybersecurity measures is a fundamental aspect of building trust, as stakeholders, </w:t>
      </w:r>
      <w:r w:rsidRPr="00804C7C">
        <w:rPr>
          <w:rFonts w:eastAsiaTheme="minorHAnsi"/>
          <w:color w:val="333333"/>
          <w:sz w:val="24"/>
          <w:szCs w:val="24"/>
          <w:lang w:val="en-IN"/>
          <w14:ligatures w14:val="standardContextual"/>
        </w:rPr>
        <w:lastRenderedPageBreak/>
        <w:t xml:space="preserve">including users and regulatory bodies, need assurance regarding the secure operation of </w:t>
      </w:r>
      <w:r w:rsidR="00AB232C">
        <w:rPr>
          <w:rFonts w:eastAsiaTheme="minorHAnsi"/>
          <w:color w:val="333333"/>
          <w:sz w:val="24"/>
          <w:szCs w:val="24"/>
          <w:lang w:val="en-IN"/>
          <w14:ligatures w14:val="standardContextual"/>
        </w:rPr>
        <w:t>F</w:t>
      </w:r>
      <w:r w:rsidRPr="00804C7C">
        <w:rPr>
          <w:rFonts w:eastAsiaTheme="minorHAnsi"/>
          <w:color w:val="333333"/>
          <w:sz w:val="24"/>
          <w:szCs w:val="24"/>
          <w:lang w:val="en-IN"/>
          <w14:ligatures w14:val="standardContextual"/>
        </w:rPr>
        <w:t>SDVs.</w:t>
      </w:r>
    </w:p>
    <w:p w14:paraId="315E98E9" w14:textId="57D82DE8" w:rsidR="00804C7C" w:rsidRDefault="00804C7C" w:rsidP="00BF13C0">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804C7C">
        <w:rPr>
          <w:rFonts w:eastAsiaTheme="minorHAnsi"/>
          <w:color w:val="333333"/>
          <w:sz w:val="24"/>
          <w:szCs w:val="24"/>
          <w:lang w:val="en-IN"/>
          <w14:ligatures w14:val="standardContextual"/>
        </w:rPr>
        <w:t xml:space="preserve">Transparent communication is a guiding principle for manufacturers seeking to build trust. Openly sharing information about the capabilities and limitations </w:t>
      </w:r>
      <w:proofErr w:type="gramStart"/>
      <w:r w:rsidRPr="00804C7C">
        <w:rPr>
          <w:rFonts w:eastAsiaTheme="minorHAnsi"/>
          <w:color w:val="333333"/>
          <w:sz w:val="24"/>
          <w:szCs w:val="24"/>
          <w:lang w:val="en-IN"/>
          <w14:ligatures w14:val="standardContextual"/>
        </w:rPr>
        <w:t xml:space="preserve">of </w:t>
      </w:r>
      <w:r w:rsidR="00AB232C">
        <w:rPr>
          <w:rFonts w:eastAsiaTheme="minorHAnsi"/>
          <w:color w:val="333333"/>
          <w:sz w:val="24"/>
          <w:szCs w:val="24"/>
          <w:lang w:val="en-IN"/>
          <w14:ligatures w14:val="standardContextual"/>
        </w:rPr>
        <w:t xml:space="preserve"> F</w:t>
      </w:r>
      <w:r w:rsidRPr="00804C7C">
        <w:rPr>
          <w:rFonts w:eastAsiaTheme="minorHAnsi"/>
          <w:color w:val="333333"/>
          <w:sz w:val="24"/>
          <w:szCs w:val="24"/>
          <w:lang w:val="en-IN"/>
          <w14:ligatures w14:val="standardContextual"/>
        </w:rPr>
        <w:t>SDVs</w:t>
      </w:r>
      <w:proofErr w:type="gramEnd"/>
      <w:r w:rsidRPr="00804C7C">
        <w:rPr>
          <w:rFonts w:eastAsiaTheme="minorHAnsi"/>
          <w:color w:val="333333"/>
          <w:sz w:val="24"/>
          <w:szCs w:val="24"/>
          <w:lang w:val="en-IN"/>
          <w14:ligatures w14:val="standardContextual"/>
        </w:rPr>
        <w:t xml:space="preserve"> is essential for stakeholders to understand the technology. Clear communication helps bridge the knowledge gap and allows regulators and the public to comprehend the safety features and ethical considerations embedded in autonomous systems. By maintaining transparency, manufacturers foster an environment of trust that is crucial for the acceptance and integration of </w:t>
      </w:r>
      <w:r w:rsidR="00AB232C">
        <w:rPr>
          <w:rFonts w:eastAsiaTheme="minorHAnsi"/>
          <w:color w:val="333333"/>
          <w:sz w:val="24"/>
          <w:szCs w:val="24"/>
          <w:lang w:val="en-IN"/>
          <w14:ligatures w14:val="standardContextual"/>
        </w:rPr>
        <w:t xml:space="preserve">  F</w:t>
      </w:r>
      <w:r w:rsidRPr="00804C7C">
        <w:rPr>
          <w:rFonts w:eastAsiaTheme="minorHAnsi"/>
          <w:color w:val="333333"/>
          <w:sz w:val="24"/>
          <w:szCs w:val="24"/>
          <w:lang w:val="en-IN"/>
          <w14:ligatures w14:val="standardContextual"/>
        </w:rPr>
        <w:t>SDVs.</w:t>
      </w:r>
    </w:p>
    <w:p w14:paraId="3A474C26" w14:textId="3E6E89AB" w:rsidR="00804C7C" w:rsidRPr="00804C7C" w:rsidRDefault="00804C7C" w:rsidP="00BF13C0">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804C7C">
        <w:rPr>
          <w:rFonts w:eastAsiaTheme="minorHAnsi"/>
          <w:color w:val="333333"/>
          <w:sz w:val="24"/>
          <w:szCs w:val="24"/>
          <w:lang w:val="en-IN"/>
          <w14:ligatures w14:val="standardContextual"/>
        </w:rPr>
        <w:t xml:space="preserve">Lastly, a commitment to continuous improvement and adherence to industry standards is a key component of manufacturers' strategies to build trust. Regular software updates, addressing emerging challenges, and incorporating feedback from real-world scenarios demonstrate a dedication to ongoing improvement. Manufacturers understand that evolving with the latest advancements in the field and aligning with industry standards contribute to the overall trustworthiness of </w:t>
      </w:r>
      <w:r w:rsidR="00AB232C">
        <w:rPr>
          <w:rFonts w:eastAsiaTheme="minorHAnsi"/>
          <w:color w:val="333333"/>
          <w:sz w:val="24"/>
          <w:szCs w:val="24"/>
          <w:lang w:val="en-IN"/>
          <w14:ligatures w14:val="standardContextual"/>
        </w:rPr>
        <w:t>F</w:t>
      </w:r>
      <w:r w:rsidRPr="00804C7C">
        <w:rPr>
          <w:rFonts w:eastAsiaTheme="minorHAnsi"/>
          <w:color w:val="333333"/>
          <w:sz w:val="24"/>
          <w:szCs w:val="24"/>
          <w:lang w:val="en-IN"/>
          <w14:ligatures w14:val="standardContextual"/>
        </w:rPr>
        <w:t>SDVs. This commitment ensures that the technology remains reliable, secure, and at the forefront of safety standards, instilling confidence in stakeholders and the public alike.</w:t>
      </w:r>
    </w:p>
    <w:p w14:paraId="0CBC7330" w14:textId="722CDEDC" w:rsidR="00D845E0" w:rsidRDefault="00D845E0" w:rsidP="00BF13C0">
      <w:pPr>
        <w:pStyle w:val="ListParagraph"/>
        <w:numPr>
          <w:ilvl w:val="0"/>
          <w:numId w:val="3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Artificial/Lab </w:t>
      </w:r>
      <w:proofErr w:type="gramStart"/>
      <w:r w:rsidRPr="00B259CB">
        <w:rPr>
          <w:rFonts w:eastAsiaTheme="minorHAnsi"/>
          <w:b/>
          <w:bCs/>
          <w:color w:val="333333"/>
          <w:sz w:val="24"/>
          <w:szCs w:val="24"/>
          <w:lang w:val="en-IN"/>
          <w14:ligatures w14:val="standardContextual"/>
        </w:rPr>
        <w:t>Tests</w:t>
      </w:r>
      <w:r w:rsidRPr="00D845E0">
        <w:rPr>
          <w:rFonts w:eastAsiaTheme="minorHAnsi"/>
          <w:color w:val="333333"/>
          <w:sz w:val="24"/>
          <w:szCs w:val="24"/>
          <w:lang w:val="en-IN"/>
          <w14:ligatures w14:val="standardContextual"/>
        </w:rPr>
        <w:t xml:space="preserve">  -</w:t>
      </w:r>
      <w:proofErr w:type="gramEnd"/>
      <w:r w:rsidRPr="00D845E0">
        <w:rPr>
          <w:rFonts w:eastAsiaTheme="minorHAnsi"/>
          <w:color w:val="333333"/>
          <w:sz w:val="24"/>
          <w:szCs w:val="24"/>
          <w:lang w:val="en-IN"/>
          <w14:ligatures w14:val="standardContextual"/>
        </w:rPr>
        <w:t xml:space="preserve">  Artificial or lab tests refer to assessments conducted in controlled environments to evaluate the performance, functionality, and safety of various technologies, including artificial intelligence systems and laboratory experiments. In the context of </w:t>
      </w:r>
      <w:r w:rsidR="00AB232C">
        <w:rPr>
          <w:rFonts w:eastAsiaTheme="minorHAnsi"/>
          <w:color w:val="333333"/>
          <w:sz w:val="24"/>
          <w:szCs w:val="24"/>
          <w:lang w:val="en-IN"/>
          <w14:ligatures w14:val="standardContextual"/>
        </w:rPr>
        <w:t xml:space="preserve">fully </w:t>
      </w:r>
      <w:r w:rsidRPr="00D845E0">
        <w:rPr>
          <w:rFonts w:eastAsiaTheme="minorHAnsi"/>
          <w:color w:val="333333"/>
          <w:sz w:val="24"/>
          <w:szCs w:val="24"/>
          <w:lang w:val="en-IN"/>
          <w14:ligatures w14:val="standardContextual"/>
        </w:rPr>
        <w:t>self-driving vehicles (</w:t>
      </w:r>
      <w:r w:rsidR="00AB232C">
        <w:rPr>
          <w:rFonts w:eastAsiaTheme="minorHAnsi"/>
          <w:color w:val="333333"/>
          <w:sz w:val="24"/>
          <w:szCs w:val="24"/>
          <w:lang w:val="en-IN"/>
          <w14:ligatures w14:val="standardContextual"/>
        </w:rPr>
        <w:t>F</w:t>
      </w:r>
      <w:r w:rsidRPr="00D845E0">
        <w:rPr>
          <w:rFonts w:eastAsiaTheme="minorHAnsi"/>
          <w:color w:val="333333"/>
          <w:sz w:val="24"/>
          <w:szCs w:val="24"/>
          <w:lang w:val="en-IN"/>
          <w14:ligatures w14:val="standardContextual"/>
        </w:rPr>
        <w:t xml:space="preserve">SDVs), artificial tests often involve simulated scenarios where the vehicle's autonomous systems are tested in virtual environments to assess their ability to handle different driving situations. These controlled tests allow developers to refine algorithms, assess the vehicle's responses, and identify potential issues in a safe and controlled setting before real-world deployment. Artificial testing is a crucial step in the development and validation of </w:t>
      </w:r>
      <w:r w:rsidR="00AB232C">
        <w:rPr>
          <w:rFonts w:eastAsiaTheme="minorHAnsi"/>
          <w:color w:val="333333"/>
          <w:sz w:val="24"/>
          <w:szCs w:val="24"/>
          <w:lang w:val="en-IN"/>
          <w14:ligatures w14:val="standardContextual"/>
        </w:rPr>
        <w:t>F</w:t>
      </w:r>
      <w:r w:rsidRPr="00D845E0">
        <w:rPr>
          <w:rFonts w:eastAsiaTheme="minorHAnsi"/>
          <w:color w:val="333333"/>
          <w:sz w:val="24"/>
          <w:szCs w:val="24"/>
          <w:lang w:val="en-IN"/>
          <w14:ligatures w14:val="standardContextual"/>
        </w:rPr>
        <w:t>SDVs, providing insights into the technology's capabilities and helping ensure its reliability and safety under various conditions.</w:t>
      </w:r>
    </w:p>
    <w:p w14:paraId="50B357FD" w14:textId="77777777" w:rsidR="00D845E0" w:rsidRPr="00D845E0" w:rsidRDefault="00D845E0" w:rsidP="00D845E0">
      <w:pPr>
        <w:pStyle w:val="ListParagraph"/>
        <w:rPr>
          <w:rFonts w:eastAsiaTheme="minorHAnsi"/>
          <w:color w:val="333333"/>
          <w:sz w:val="24"/>
          <w:szCs w:val="24"/>
          <w:lang w:val="en-IN"/>
          <w14:ligatures w14:val="standardContextual"/>
        </w:rPr>
      </w:pPr>
    </w:p>
    <w:p w14:paraId="18505F54" w14:textId="64BCF722" w:rsidR="00D845E0" w:rsidRDefault="00D845E0" w:rsidP="00BF13C0">
      <w:pPr>
        <w:pStyle w:val="ListParagraph"/>
        <w:numPr>
          <w:ilvl w:val="0"/>
          <w:numId w:val="3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Real-World </w:t>
      </w:r>
      <w:proofErr w:type="gramStart"/>
      <w:r w:rsidRPr="00B259CB">
        <w:rPr>
          <w:rFonts w:eastAsiaTheme="minorHAnsi"/>
          <w:b/>
          <w:bCs/>
          <w:color w:val="333333"/>
          <w:sz w:val="24"/>
          <w:szCs w:val="24"/>
          <w:lang w:val="en-IN"/>
          <w14:ligatures w14:val="standardContextual"/>
        </w:rPr>
        <w:t>Tests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D845E0">
        <w:rPr>
          <w:rFonts w:eastAsiaTheme="minorHAnsi"/>
          <w:color w:val="333333"/>
          <w:sz w:val="24"/>
          <w:szCs w:val="24"/>
          <w:lang w:val="en-IN"/>
          <w14:ligatures w14:val="standardContextual"/>
        </w:rPr>
        <w:t>Real-world tests involve evaluating the performance, functionality, and safety of technologies, such as self-driving vehicles (</w:t>
      </w:r>
      <w:r w:rsidR="00AB232C">
        <w:rPr>
          <w:rFonts w:eastAsiaTheme="minorHAnsi"/>
          <w:color w:val="333333"/>
          <w:sz w:val="24"/>
          <w:szCs w:val="24"/>
          <w:lang w:val="en-IN"/>
          <w14:ligatures w14:val="standardContextual"/>
        </w:rPr>
        <w:t>F</w:t>
      </w:r>
      <w:r w:rsidRPr="00D845E0">
        <w:rPr>
          <w:rFonts w:eastAsiaTheme="minorHAnsi"/>
          <w:color w:val="333333"/>
          <w:sz w:val="24"/>
          <w:szCs w:val="24"/>
          <w:lang w:val="en-IN"/>
          <w14:ligatures w14:val="standardContextual"/>
        </w:rPr>
        <w:t xml:space="preserve">SDVs), in actual, uncontrolled environments. In the context </w:t>
      </w:r>
      <w:proofErr w:type="gramStart"/>
      <w:r w:rsidRPr="00D845E0">
        <w:rPr>
          <w:rFonts w:eastAsiaTheme="minorHAnsi"/>
          <w:color w:val="333333"/>
          <w:sz w:val="24"/>
          <w:szCs w:val="24"/>
          <w:lang w:val="en-IN"/>
          <w14:ligatures w14:val="standardContextual"/>
        </w:rPr>
        <w:t xml:space="preserve">of </w:t>
      </w:r>
      <w:r w:rsidR="00AB232C">
        <w:rPr>
          <w:rFonts w:eastAsiaTheme="minorHAnsi"/>
          <w:color w:val="333333"/>
          <w:sz w:val="24"/>
          <w:szCs w:val="24"/>
          <w:lang w:val="en-IN"/>
          <w14:ligatures w14:val="standardContextual"/>
        </w:rPr>
        <w:t xml:space="preserve"> F</w:t>
      </w:r>
      <w:r w:rsidRPr="00D845E0">
        <w:rPr>
          <w:rFonts w:eastAsiaTheme="minorHAnsi"/>
          <w:color w:val="333333"/>
          <w:sz w:val="24"/>
          <w:szCs w:val="24"/>
          <w:lang w:val="en-IN"/>
          <w14:ligatures w14:val="standardContextual"/>
        </w:rPr>
        <w:t>SDVs</w:t>
      </w:r>
      <w:proofErr w:type="gramEnd"/>
      <w:r w:rsidRPr="00D845E0">
        <w:rPr>
          <w:rFonts w:eastAsiaTheme="minorHAnsi"/>
          <w:color w:val="333333"/>
          <w:sz w:val="24"/>
          <w:szCs w:val="24"/>
          <w:lang w:val="en-IN"/>
          <w14:ligatures w14:val="standardContextual"/>
        </w:rPr>
        <w:t xml:space="preserve">, real-world tests include on-road trials where autonomous vehicles navigate through diverse and </w:t>
      </w:r>
      <w:r w:rsidRPr="00D845E0">
        <w:rPr>
          <w:rFonts w:eastAsiaTheme="minorHAnsi"/>
          <w:color w:val="333333"/>
          <w:sz w:val="24"/>
          <w:szCs w:val="24"/>
          <w:lang w:val="en-IN"/>
          <w14:ligatures w14:val="standardContextual"/>
        </w:rPr>
        <w:lastRenderedPageBreak/>
        <w:t xml:space="preserve">dynamic conditions, interacting with traffic, pedestrians, and other unpredictable elements. These tests assess the vehicle's ability to adapt to complex scenarios and validate its performance in everyday driving situations. Real-world testing is essential for understanding how </w:t>
      </w:r>
      <w:r w:rsidR="00AB232C">
        <w:rPr>
          <w:rFonts w:eastAsiaTheme="minorHAnsi"/>
          <w:color w:val="333333"/>
          <w:sz w:val="24"/>
          <w:szCs w:val="24"/>
          <w:lang w:val="en-IN"/>
          <w14:ligatures w14:val="standardContextual"/>
        </w:rPr>
        <w:t>F</w:t>
      </w:r>
      <w:r w:rsidRPr="00D845E0">
        <w:rPr>
          <w:rFonts w:eastAsiaTheme="minorHAnsi"/>
          <w:color w:val="333333"/>
          <w:sz w:val="24"/>
          <w:szCs w:val="24"/>
          <w:lang w:val="en-IN"/>
          <w14:ligatures w14:val="standardContextual"/>
        </w:rPr>
        <w:t>SDVs operate in the unpredictable nature of urban and suburban environments, providing valuable insights into their real-world viability, safety, and effectiveness. The combination of artificial and real-world tests is crucial for comprehensive evaluation and refinement of autonomous vehicle technologies before widespread deployment.</w:t>
      </w:r>
    </w:p>
    <w:p w14:paraId="7B77DB56" w14:textId="77777777" w:rsidR="00BF13C0" w:rsidRPr="00BF13C0" w:rsidRDefault="00BF13C0" w:rsidP="00BF13C0">
      <w:pPr>
        <w:pStyle w:val="ListParagraph"/>
        <w:rPr>
          <w:rFonts w:eastAsiaTheme="minorHAnsi"/>
          <w:color w:val="333333"/>
          <w:sz w:val="24"/>
          <w:szCs w:val="24"/>
          <w:lang w:val="en-IN"/>
          <w14:ligatures w14:val="standardContextual"/>
        </w:rPr>
      </w:pPr>
    </w:p>
    <w:p w14:paraId="3A30C164" w14:textId="4DC6A875" w:rsidR="00BF13C0" w:rsidRPr="00BF13C0" w:rsidRDefault="00BF13C0" w:rsidP="00BF13C0">
      <w:pPr>
        <w:spacing w:line="360" w:lineRule="auto"/>
        <w:ind w:left="426" w:right="237" w:firstLine="708"/>
        <w:jc w:val="both"/>
        <w:rPr>
          <w:rFonts w:eastAsiaTheme="minorHAnsi"/>
          <w:color w:val="333333"/>
          <w:sz w:val="24"/>
          <w:szCs w:val="24"/>
          <w:lang w:val="en-IN"/>
          <w14:ligatures w14:val="standardContextual"/>
        </w:rPr>
      </w:pPr>
      <w:r w:rsidRPr="00BF13C0">
        <w:rPr>
          <w:rFonts w:eastAsiaTheme="minorHAnsi"/>
          <w:color w:val="333333"/>
          <w:sz w:val="24"/>
          <w:szCs w:val="24"/>
          <w:lang w:val="en-IN"/>
          <w14:ligatures w14:val="standardContextual"/>
        </w:rPr>
        <w:t>Manufacturers of self-driving cars prioritize reliability, sensor quality, cybersecurity, transparent communication, and continuous improvement to gain trust. They conduct both artificial and real-world tests to ensure the technology's reliability, safety, and effectiveness before deployment.</w:t>
      </w:r>
    </w:p>
    <w:p w14:paraId="18C9EC5B" w14:textId="77777777" w:rsidR="008807C3" w:rsidRPr="008807C3" w:rsidRDefault="008807C3" w:rsidP="008807C3">
      <w:pPr>
        <w:spacing w:line="360" w:lineRule="auto"/>
        <w:jc w:val="both"/>
        <w:rPr>
          <w:rFonts w:eastAsiaTheme="minorHAnsi"/>
          <w:color w:val="333333"/>
          <w:sz w:val="24"/>
          <w:szCs w:val="24"/>
          <w:lang w:val="en-IN"/>
          <w14:ligatures w14:val="standardContextual"/>
        </w:rPr>
      </w:pPr>
    </w:p>
    <w:p w14:paraId="68109E03" w14:textId="77777777" w:rsidR="009E44C8" w:rsidRDefault="009E44C8" w:rsidP="009E44C8">
      <w:pPr>
        <w:pStyle w:val="ListParagraph"/>
        <w:rPr>
          <w:rFonts w:eastAsiaTheme="minorHAnsi"/>
          <w:color w:val="333333"/>
          <w:sz w:val="24"/>
          <w:szCs w:val="24"/>
          <w:lang w:val="en-IN"/>
          <w14:ligatures w14:val="standardContextual"/>
        </w:rPr>
      </w:pPr>
    </w:p>
    <w:p w14:paraId="3D105BDF" w14:textId="06D77D12" w:rsidR="009E44C8" w:rsidRDefault="00B63ADD" w:rsidP="00B63ADD">
      <w:pPr>
        <w:widowControl/>
        <w:autoSpaceDE/>
        <w:autoSpaceDN/>
        <w:spacing w:after="160" w:line="360" w:lineRule="auto"/>
        <w:ind w:left="993" w:hanging="567"/>
        <w:jc w:val="both"/>
        <w:rPr>
          <w:rFonts w:eastAsiaTheme="minorHAnsi"/>
          <w:b/>
          <w:bCs/>
          <w:color w:val="333333"/>
          <w:sz w:val="28"/>
          <w:szCs w:val="28"/>
          <w:lang w:val="en-IN"/>
          <w14:ligatures w14:val="standardContextual"/>
        </w:rPr>
      </w:pPr>
      <w:r>
        <w:rPr>
          <w:b/>
          <w:bCs/>
          <w:sz w:val="28"/>
          <w:szCs w:val="28"/>
        </w:rPr>
        <w:t xml:space="preserve">3.5 </w:t>
      </w:r>
      <w:r w:rsidRPr="00797BC6">
        <w:rPr>
          <w:rFonts w:eastAsiaTheme="minorHAnsi"/>
          <w:b/>
          <w:bCs/>
          <w:color w:val="333333"/>
          <w:sz w:val="28"/>
          <w:szCs w:val="28"/>
          <w:lang w:val="en-IN"/>
          <w14:ligatures w14:val="standardContextual"/>
        </w:rPr>
        <w:t xml:space="preserve">Trust </w:t>
      </w:r>
      <w:r>
        <w:rPr>
          <w:rFonts w:eastAsiaTheme="minorHAnsi"/>
          <w:b/>
          <w:bCs/>
          <w:color w:val="333333"/>
          <w:sz w:val="28"/>
          <w:szCs w:val="28"/>
          <w:lang w:val="en-IN"/>
          <w14:ligatures w14:val="standardContextual"/>
        </w:rPr>
        <w:t>f</w:t>
      </w:r>
      <w:r w:rsidRPr="00797BC6">
        <w:rPr>
          <w:rFonts w:eastAsiaTheme="minorHAnsi"/>
          <w:b/>
          <w:bCs/>
          <w:color w:val="333333"/>
          <w:sz w:val="28"/>
          <w:szCs w:val="28"/>
          <w:lang w:val="en-IN"/>
          <w14:ligatures w14:val="standardContextual"/>
        </w:rPr>
        <w:t>rom</w:t>
      </w:r>
      <w:r>
        <w:rPr>
          <w:rFonts w:eastAsiaTheme="minorHAnsi"/>
          <w:b/>
          <w:bCs/>
          <w:color w:val="333333"/>
          <w:sz w:val="28"/>
          <w:szCs w:val="28"/>
          <w:lang w:val="en-IN"/>
          <w14:ligatures w14:val="standardContextual"/>
        </w:rPr>
        <w:t xml:space="preserve"> the</w:t>
      </w:r>
      <w:r w:rsidRPr="00797BC6">
        <w:rPr>
          <w:rFonts w:eastAsiaTheme="minorHAnsi"/>
          <w:b/>
          <w:bCs/>
          <w:color w:val="333333"/>
          <w:sz w:val="28"/>
          <w:szCs w:val="28"/>
          <w:lang w:val="en-IN"/>
          <w14:ligatures w14:val="standardContextual"/>
        </w:rPr>
        <w:t xml:space="preserve"> </w:t>
      </w:r>
      <w:r>
        <w:rPr>
          <w:rFonts w:eastAsiaTheme="minorHAnsi"/>
          <w:b/>
          <w:bCs/>
          <w:color w:val="333333"/>
          <w:sz w:val="28"/>
          <w:szCs w:val="28"/>
          <w:lang w:val="en-IN"/>
          <w14:ligatures w14:val="standardContextual"/>
        </w:rPr>
        <w:t>p</w:t>
      </w:r>
      <w:r w:rsidRPr="00797BC6">
        <w:rPr>
          <w:rFonts w:eastAsiaTheme="minorHAnsi"/>
          <w:b/>
          <w:bCs/>
          <w:color w:val="333333"/>
          <w:sz w:val="28"/>
          <w:szCs w:val="28"/>
          <w:lang w:val="en-IN"/>
          <w14:ligatures w14:val="standardContextual"/>
        </w:rPr>
        <w:t>erspective</w:t>
      </w:r>
      <w:r>
        <w:rPr>
          <w:rFonts w:eastAsiaTheme="minorHAnsi"/>
          <w:b/>
          <w:bCs/>
          <w:color w:val="333333"/>
          <w:sz w:val="28"/>
          <w:szCs w:val="28"/>
          <w:lang w:val="en-IN"/>
          <w14:ligatures w14:val="standardContextual"/>
        </w:rPr>
        <w:t xml:space="preserve"> of Users</w:t>
      </w:r>
    </w:p>
    <w:p w14:paraId="72719C0E" w14:textId="71AED1EC" w:rsidR="00B63ADD" w:rsidRDefault="00B63ADD" w:rsidP="00BF13C0">
      <w:pPr>
        <w:pStyle w:val="ListParagraph"/>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B63ADD">
        <w:rPr>
          <w:rFonts w:eastAsiaTheme="minorHAnsi"/>
          <w:color w:val="333333"/>
          <w:sz w:val="24"/>
          <w:szCs w:val="24"/>
          <w:lang w:val="en-IN"/>
          <w14:ligatures w14:val="standardContextual"/>
        </w:rPr>
        <w:t>Trust in</w:t>
      </w:r>
      <w:r w:rsidR="0076570D">
        <w:rPr>
          <w:rFonts w:eastAsiaTheme="minorHAnsi"/>
          <w:color w:val="333333"/>
          <w:sz w:val="24"/>
          <w:szCs w:val="24"/>
          <w:lang w:val="en-IN"/>
          <w14:ligatures w14:val="standardContextual"/>
        </w:rPr>
        <w:t xml:space="preserve"> fully</w:t>
      </w:r>
      <w:r w:rsidRPr="00B63ADD">
        <w:rPr>
          <w:rFonts w:eastAsiaTheme="minorHAnsi"/>
          <w:color w:val="333333"/>
          <w:sz w:val="24"/>
          <w:szCs w:val="24"/>
          <w:lang w:val="en-IN"/>
          <w14:ligatures w14:val="standardContextual"/>
        </w:rPr>
        <w:t xml:space="preserve"> self-driving vehicles (</w:t>
      </w:r>
      <w:r w:rsidR="0076570D">
        <w:rPr>
          <w:rFonts w:eastAsiaTheme="minorHAnsi"/>
          <w:color w:val="333333"/>
          <w:sz w:val="24"/>
          <w:szCs w:val="24"/>
          <w:lang w:val="en-IN"/>
          <w14:ligatures w14:val="standardContextual"/>
        </w:rPr>
        <w:t>F</w:t>
      </w:r>
      <w:r w:rsidRPr="00B63ADD">
        <w:rPr>
          <w:rFonts w:eastAsiaTheme="minorHAnsi"/>
          <w:color w:val="333333"/>
          <w:sz w:val="24"/>
          <w:szCs w:val="24"/>
          <w:lang w:val="en-IN"/>
          <w14:ligatures w14:val="standardContextual"/>
        </w:rPr>
        <w:t xml:space="preserve">SDVs) from the user's perspective is a crucial factor influencing the widespread adoption of autonomous technology. Users prioritize the reliability and safety of </w:t>
      </w:r>
      <w:r w:rsidR="00AB232C">
        <w:rPr>
          <w:rFonts w:eastAsiaTheme="minorHAnsi"/>
          <w:color w:val="333333"/>
          <w:sz w:val="24"/>
          <w:szCs w:val="24"/>
          <w:lang w:val="en-IN"/>
          <w14:ligatures w14:val="standardContextual"/>
        </w:rPr>
        <w:t>F</w:t>
      </w:r>
      <w:r w:rsidRPr="00B63ADD">
        <w:rPr>
          <w:rFonts w:eastAsiaTheme="minorHAnsi"/>
          <w:color w:val="333333"/>
          <w:sz w:val="24"/>
          <w:szCs w:val="24"/>
          <w:lang w:val="en-IN"/>
          <w14:ligatures w14:val="standardContextual"/>
        </w:rPr>
        <w:t>SDVs, seeking assurance that these vehicles consistently adhere to traffic regulations and prioritize passenger well-being. A positive user experience is equally essential, with users expecting comfortable and smooth rides facilitated by intuitive interfaces that make the autonomous journey enjoyable and stress-free. Trust is significantly influenced by clear communication and transparency, as users need a thorough understanding of the vehicle's actions, decision-making processes, and any potential limitations to feel confident in the technology.</w:t>
      </w:r>
    </w:p>
    <w:p w14:paraId="2486CE81" w14:textId="545C3D77" w:rsidR="00B63ADD" w:rsidRDefault="00B63ADD" w:rsidP="00BF13C0">
      <w:pPr>
        <w:pStyle w:val="ListParagraph"/>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B63ADD">
        <w:rPr>
          <w:rFonts w:eastAsiaTheme="minorHAnsi"/>
          <w:color w:val="333333"/>
          <w:sz w:val="24"/>
          <w:szCs w:val="24"/>
          <w:lang w:val="en-IN"/>
          <w14:ligatures w14:val="standardContextual"/>
        </w:rPr>
        <w:t xml:space="preserve">Educational initiatives and familiarity with </w:t>
      </w:r>
      <w:r w:rsidR="00AB232C">
        <w:rPr>
          <w:rFonts w:eastAsiaTheme="minorHAnsi"/>
          <w:color w:val="333333"/>
          <w:sz w:val="24"/>
          <w:szCs w:val="24"/>
          <w:lang w:val="en-IN"/>
          <w14:ligatures w14:val="standardContextual"/>
        </w:rPr>
        <w:t>F</w:t>
      </w:r>
      <w:r w:rsidRPr="00B63ADD">
        <w:rPr>
          <w:rFonts w:eastAsiaTheme="minorHAnsi"/>
          <w:color w:val="333333"/>
          <w:sz w:val="24"/>
          <w:szCs w:val="24"/>
          <w:lang w:val="en-IN"/>
          <w14:ligatures w14:val="standardContextual"/>
        </w:rPr>
        <w:t xml:space="preserve">SDV operations contribute to building trust. Users are more likely to embrace autonomous technology when there is widespread awareness and understanding of how </w:t>
      </w:r>
      <w:r w:rsidR="00AB232C">
        <w:rPr>
          <w:rFonts w:eastAsiaTheme="minorHAnsi"/>
          <w:color w:val="333333"/>
          <w:sz w:val="24"/>
          <w:szCs w:val="24"/>
          <w:lang w:val="en-IN"/>
          <w14:ligatures w14:val="standardContextual"/>
        </w:rPr>
        <w:t>F</w:t>
      </w:r>
      <w:r w:rsidRPr="00B63ADD">
        <w:rPr>
          <w:rFonts w:eastAsiaTheme="minorHAnsi"/>
          <w:color w:val="333333"/>
          <w:sz w:val="24"/>
          <w:szCs w:val="24"/>
          <w:lang w:val="en-IN"/>
          <w14:ligatures w14:val="standardContextual"/>
        </w:rPr>
        <w:t xml:space="preserve">SDVs function, their safety features, and the benefits they offer. Additionally, trust is linked to data privacy and security, with users expecting robust measures to protect their personal information. Ethical considerations, such as prioritizing the well-being of passengers and others on the road, are crucial for establishing trust in </w:t>
      </w:r>
      <w:r w:rsidR="00AB232C">
        <w:rPr>
          <w:rFonts w:eastAsiaTheme="minorHAnsi"/>
          <w:color w:val="333333"/>
          <w:sz w:val="24"/>
          <w:szCs w:val="24"/>
          <w:lang w:val="en-IN"/>
          <w14:ligatures w14:val="standardContextual"/>
        </w:rPr>
        <w:t>F</w:t>
      </w:r>
      <w:r w:rsidRPr="00B63ADD">
        <w:rPr>
          <w:rFonts w:eastAsiaTheme="minorHAnsi"/>
          <w:color w:val="333333"/>
          <w:sz w:val="24"/>
          <w:szCs w:val="24"/>
          <w:lang w:val="en-IN"/>
          <w14:ligatures w14:val="standardContextual"/>
        </w:rPr>
        <w:t>SDVs. Effective emergency response protocols further reinforce trust by ensuring the vehicle's ability to react appropriately in unexpected situations or system failures, prioritizing the safety of occupants.</w:t>
      </w:r>
    </w:p>
    <w:p w14:paraId="167F4F07" w14:textId="69B54CF8" w:rsidR="00B63ADD" w:rsidRDefault="00B63ADD" w:rsidP="00BF13C0">
      <w:pPr>
        <w:pStyle w:val="ListParagraph"/>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B63ADD">
        <w:rPr>
          <w:rFonts w:eastAsiaTheme="minorHAnsi"/>
          <w:color w:val="333333"/>
          <w:sz w:val="24"/>
          <w:szCs w:val="24"/>
          <w:lang w:val="en-IN"/>
          <w14:ligatures w14:val="standardContextual"/>
        </w:rPr>
        <w:lastRenderedPageBreak/>
        <w:t>Inclusive design, considering the diverse needs of users, including individuals with disabilities, contributes to enhanced trust. Trust-building efforts from the user's perspective encompass a holistic approach that addresses reliability, safety, positive user experiences, clear communication, education, data privacy, ethical decision-making, effective emergency responses, and inclusivity. Overall, fostering user confidence in the capabilities and safety of self-driving vehicles requires a comprehensive and user-centric approach.</w:t>
      </w:r>
    </w:p>
    <w:p w14:paraId="7A024ECA" w14:textId="6F9E5EC8" w:rsidR="00B63ADD" w:rsidRDefault="00B63ADD" w:rsidP="00BF13C0">
      <w:pPr>
        <w:pStyle w:val="ListParagraph"/>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B63ADD">
        <w:rPr>
          <w:rFonts w:eastAsiaTheme="minorHAnsi"/>
          <w:color w:val="333333"/>
          <w:sz w:val="24"/>
          <w:szCs w:val="24"/>
          <w:lang w:val="en-IN"/>
          <w14:ligatures w14:val="standardContextual"/>
        </w:rPr>
        <w:t xml:space="preserve">Beyond these factors, trust in </w:t>
      </w:r>
      <w:r w:rsidR="00AB232C">
        <w:rPr>
          <w:rFonts w:eastAsiaTheme="minorHAnsi"/>
          <w:color w:val="333333"/>
          <w:sz w:val="24"/>
          <w:szCs w:val="24"/>
          <w:lang w:val="en-IN"/>
          <w14:ligatures w14:val="standardContextual"/>
        </w:rPr>
        <w:t>F</w:t>
      </w:r>
      <w:r w:rsidRPr="00B63ADD">
        <w:rPr>
          <w:rFonts w:eastAsiaTheme="minorHAnsi"/>
          <w:color w:val="333333"/>
          <w:sz w:val="24"/>
          <w:szCs w:val="24"/>
          <w:lang w:val="en-IN"/>
          <w14:ligatures w14:val="standardContextual"/>
        </w:rPr>
        <w:t xml:space="preserve">SDVs from the user's perspective is deeply intertwined with the ongoing advancements in autonomous technology. Users place confidence in manufacturers and developers who demonstrate a commitment to continuous improvement. Regular updates, addressing emerging challenges, and incorporating user feedback contribute to a sense of reliability and adaptability in </w:t>
      </w:r>
      <w:r w:rsidR="00AB232C">
        <w:rPr>
          <w:rFonts w:eastAsiaTheme="minorHAnsi"/>
          <w:color w:val="333333"/>
          <w:sz w:val="24"/>
          <w:szCs w:val="24"/>
          <w:lang w:val="en-IN"/>
          <w14:ligatures w14:val="standardContextual"/>
        </w:rPr>
        <w:t>F</w:t>
      </w:r>
      <w:r w:rsidRPr="00B63ADD">
        <w:rPr>
          <w:rFonts w:eastAsiaTheme="minorHAnsi"/>
          <w:color w:val="333333"/>
          <w:sz w:val="24"/>
          <w:szCs w:val="24"/>
          <w:lang w:val="en-IN"/>
          <w14:ligatures w14:val="standardContextual"/>
        </w:rPr>
        <w:t xml:space="preserve">SDVs. A transparent approach to technological advancements, along with adherence to industry standards, serves as a testament to the dedication of manufacturers in keeping their autonomous systems current and aligned with the highest safety benchmarks. As users witness the evolution of self-driving technology in response to real-world demands, their trust in the innovation and responsible development </w:t>
      </w:r>
      <w:proofErr w:type="gramStart"/>
      <w:r w:rsidRPr="00B63ADD">
        <w:rPr>
          <w:rFonts w:eastAsiaTheme="minorHAnsi"/>
          <w:color w:val="333333"/>
          <w:sz w:val="24"/>
          <w:szCs w:val="24"/>
          <w:lang w:val="en-IN"/>
          <w14:ligatures w14:val="standardContextual"/>
        </w:rPr>
        <w:t xml:space="preserve">of </w:t>
      </w:r>
      <w:r w:rsidR="00AB232C">
        <w:rPr>
          <w:rFonts w:eastAsiaTheme="minorHAnsi"/>
          <w:color w:val="333333"/>
          <w:sz w:val="24"/>
          <w:szCs w:val="24"/>
          <w:lang w:val="en-IN"/>
          <w14:ligatures w14:val="standardContextual"/>
        </w:rPr>
        <w:t xml:space="preserve"> F</w:t>
      </w:r>
      <w:r w:rsidRPr="00B63ADD">
        <w:rPr>
          <w:rFonts w:eastAsiaTheme="minorHAnsi"/>
          <w:color w:val="333333"/>
          <w:sz w:val="24"/>
          <w:szCs w:val="24"/>
          <w:lang w:val="en-IN"/>
          <w14:ligatures w14:val="standardContextual"/>
        </w:rPr>
        <w:t>SDVs</w:t>
      </w:r>
      <w:proofErr w:type="gramEnd"/>
      <w:r w:rsidRPr="00B63ADD">
        <w:rPr>
          <w:rFonts w:eastAsiaTheme="minorHAnsi"/>
          <w:color w:val="333333"/>
          <w:sz w:val="24"/>
          <w:szCs w:val="24"/>
          <w:lang w:val="en-IN"/>
          <w14:ligatures w14:val="standardContextual"/>
        </w:rPr>
        <w:t xml:space="preserve"> is further solidified.</w:t>
      </w:r>
    </w:p>
    <w:p w14:paraId="163B7E80" w14:textId="77777777" w:rsidR="00B63ADD" w:rsidRDefault="00B63ADD" w:rsidP="00B63ADD">
      <w:pPr>
        <w:pStyle w:val="ListParagraph"/>
        <w:widowControl/>
        <w:autoSpaceDE/>
        <w:autoSpaceDN/>
        <w:spacing w:after="160" w:line="360" w:lineRule="auto"/>
        <w:ind w:left="426" w:firstLine="1275"/>
        <w:jc w:val="both"/>
        <w:rPr>
          <w:rFonts w:eastAsiaTheme="minorHAnsi"/>
          <w:color w:val="333333"/>
          <w:sz w:val="24"/>
          <w:szCs w:val="24"/>
          <w:lang w:val="en-IN"/>
          <w14:ligatures w14:val="standardContextual"/>
        </w:rPr>
      </w:pPr>
    </w:p>
    <w:p w14:paraId="2C62468C" w14:textId="7CBE2547" w:rsidR="008807C3" w:rsidRDefault="008807C3" w:rsidP="008807C3">
      <w:pPr>
        <w:widowControl/>
        <w:autoSpaceDE/>
        <w:autoSpaceDN/>
        <w:spacing w:after="160" w:line="360" w:lineRule="auto"/>
        <w:ind w:left="993" w:hanging="567"/>
        <w:jc w:val="both"/>
        <w:rPr>
          <w:rFonts w:eastAsiaTheme="minorHAnsi"/>
          <w:b/>
          <w:bCs/>
          <w:color w:val="333333"/>
          <w:sz w:val="28"/>
          <w:szCs w:val="28"/>
          <w:lang w:val="en-IN"/>
          <w14:ligatures w14:val="standardContextual"/>
        </w:rPr>
      </w:pPr>
      <w:r>
        <w:rPr>
          <w:b/>
          <w:bCs/>
          <w:sz w:val="28"/>
          <w:szCs w:val="28"/>
        </w:rPr>
        <w:t xml:space="preserve">3.6 </w:t>
      </w:r>
      <w:r w:rsidRPr="008807C3">
        <w:rPr>
          <w:rFonts w:eastAsiaTheme="minorHAnsi"/>
          <w:b/>
          <w:bCs/>
          <w:color w:val="333333"/>
          <w:sz w:val="28"/>
          <w:szCs w:val="28"/>
          <w:lang w:val="en-IN"/>
          <w14:ligatures w14:val="standardContextual"/>
        </w:rPr>
        <w:t xml:space="preserve">Trust from the perspective of Pedestrians  </w:t>
      </w:r>
    </w:p>
    <w:p w14:paraId="49DAA328" w14:textId="7F1A8BCA" w:rsidR="008807C3" w:rsidRPr="008807C3" w:rsidRDefault="008807C3" w:rsidP="00BF13C0">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8807C3">
        <w:rPr>
          <w:rFonts w:eastAsiaTheme="minorHAnsi"/>
          <w:color w:val="333333"/>
          <w:sz w:val="24"/>
          <w:szCs w:val="24"/>
          <w:lang w:val="en-IN"/>
          <w14:ligatures w14:val="standardContextual"/>
        </w:rPr>
        <w:t xml:space="preserve">Trust in </w:t>
      </w:r>
      <w:r w:rsidR="00AB232C">
        <w:rPr>
          <w:rFonts w:eastAsiaTheme="minorHAnsi"/>
          <w:color w:val="333333"/>
          <w:sz w:val="24"/>
          <w:szCs w:val="24"/>
          <w:lang w:val="en-IN"/>
          <w14:ligatures w14:val="standardContextual"/>
        </w:rPr>
        <w:t xml:space="preserve">fully </w:t>
      </w:r>
      <w:r w:rsidRPr="008807C3">
        <w:rPr>
          <w:rFonts w:eastAsiaTheme="minorHAnsi"/>
          <w:color w:val="333333"/>
          <w:sz w:val="24"/>
          <w:szCs w:val="24"/>
          <w:lang w:val="en-IN"/>
          <w14:ligatures w14:val="standardContextual"/>
        </w:rPr>
        <w:t>self-driving vehicles (</w:t>
      </w:r>
      <w:r w:rsidR="00AB232C">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 xml:space="preserve">SDVs) from the perspective of pedestrians is integral to ensuring the safe coexistence of autonomous technology in urban settings. One key factor influencing pedestrian trust is the predictability of </w:t>
      </w:r>
      <w:r w:rsidR="00AB232C">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 xml:space="preserve">SDVs. When autonomous vehicles adhere to traffic rules and norms, pedestrians feel a greater sense of safety and predictability at crosswalks and intersections, contributing to a harmonious interaction between pedestrians and </w:t>
      </w:r>
      <w:r w:rsidR="00AB232C">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SDVs.</w:t>
      </w:r>
    </w:p>
    <w:p w14:paraId="0BB4A673" w14:textId="3E1666FF" w:rsidR="008807C3" w:rsidRDefault="008807C3" w:rsidP="007D52D9">
      <w:pPr>
        <w:pStyle w:val="ListParagraph"/>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8807C3">
        <w:rPr>
          <w:rFonts w:eastAsiaTheme="minorHAnsi"/>
          <w:color w:val="333333"/>
          <w:sz w:val="24"/>
          <w:szCs w:val="24"/>
          <w:lang w:val="en-IN"/>
          <w14:ligatures w14:val="standardContextual"/>
        </w:rPr>
        <w:t>Effective communication is another critical aspect of building trust. Clear signals and indicators used by</w:t>
      </w:r>
      <w:r w:rsidR="00AB232C">
        <w:rPr>
          <w:rFonts w:eastAsiaTheme="minorHAnsi"/>
          <w:color w:val="333333"/>
          <w:sz w:val="24"/>
          <w:szCs w:val="24"/>
          <w:lang w:val="en-IN"/>
          <w14:ligatures w14:val="standardContextual"/>
        </w:rPr>
        <w:t xml:space="preserve"> F</w:t>
      </w:r>
      <w:r w:rsidRPr="008807C3">
        <w:rPr>
          <w:rFonts w:eastAsiaTheme="minorHAnsi"/>
          <w:color w:val="333333"/>
          <w:sz w:val="24"/>
          <w:szCs w:val="24"/>
          <w:lang w:val="en-IN"/>
          <w14:ligatures w14:val="standardContextual"/>
        </w:rPr>
        <w:t xml:space="preserve">SDVs to convey their intentions enhance understanding and cooperation between pedestrians and autonomous vehicles. This visible communication helps pedestrians anticipate the actions of </w:t>
      </w:r>
      <w:r w:rsidR="00AB232C">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 xml:space="preserve">SDVs, fostering a sense of security in shared urban spaces. Additionally, trust is strengthened when </w:t>
      </w:r>
      <w:r w:rsidR="00AB232C">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 xml:space="preserve">SDVs prioritize safety features, </w:t>
      </w:r>
      <w:r w:rsidRPr="008807C3">
        <w:rPr>
          <w:rFonts w:eastAsiaTheme="minorHAnsi"/>
          <w:color w:val="333333"/>
          <w:sz w:val="24"/>
          <w:szCs w:val="24"/>
          <w:lang w:val="en-IN"/>
          <w14:ligatures w14:val="standardContextual"/>
        </w:rPr>
        <w:lastRenderedPageBreak/>
        <w:t>utilizing advanced technologies such as sensors and collision avoidance systems to prevent accidents and prioritize pedestrian well-being.</w:t>
      </w:r>
    </w:p>
    <w:p w14:paraId="5BB426B9" w14:textId="5FD422E5" w:rsidR="008807C3" w:rsidRDefault="008807C3" w:rsidP="007D52D9">
      <w:pPr>
        <w:pStyle w:val="ListParagraph"/>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8807C3">
        <w:rPr>
          <w:rFonts w:eastAsiaTheme="minorHAnsi"/>
          <w:color w:val="333333"/>
          <w:sz w:val="24"/>
          <w:szCs w:val="24"/>
          <w:lang w:val="en-IN"/>
          <w14:ligatures w14:val="standardContextual"/>
        </w:rPr>
        <w:t xml:space="preserve">Emergency handling protocols are paramount for pedestrian trust in </w:t>
      </w:r>
      <w:r w:rsidR="00AB232C">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 xml:space="preserve">SDVs. Pedestrians need assurance that autonomous vehicles can react safely in unexpected situations or system failures, prioritizing the safety of individuals on foot. The effectiveness of these protocols contributes significantly to pedestrians' confidence in sharing the urban environment with self-driving technology. Furthermore, the human-machine interaction aspect is crucial. Trust is enhanced when </w:t>
      </w:r>
      <w:r w:rsidR="00AB232C">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SDVs are designed with a human-centric focus, considering the needs and behavio</w:t>
      </w:r>
      <w:r w:rsidR="00AB232C">
        <w:rPr>
          <w:rFonts w:eastAsiaTheme="minorHAnsi"/>
          <w:color w:val="333333"/>
          <w:sz w:val="24"/>
          <w:szCs w:val="24"/>
          <w:lang w:val="en-IN"/>
          <w14:ligatures w14:val="standardContextual"/>
        </w:rPr>
        <w:t>u</w:t>
      </w:r>
      <w:r w:rsidRPr="008807C3">
        <w:rPr>
          <w:rFonts w:eastAsiaTheme="minorHAnsi"/>
          <w:color w:val="333333"/>
          <w:sz w:val="24"/>
          <w:szCs w:val="24"/>
          <w:lang w:val="en-IN"/>
          <w14:ligatures w14:val="standardContextual"/>
        </w:rPr>
        <w:t>rs of pedestrians. Such design considerations contribute to positive interactions, further building trust and acceptance of SDVs among pedestrians.</w:t>
      </w:r>
    </w:p>
    <w:p w14:paraId="203019E0" w14:textId="5353462E" w:rsidR="008807C3" w:rsidRDefault="008807C3" w:rsidP="000008AF">
      <w:pPr>
        <w:pStyle w:val="ListParagraph"/>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8807C3">
        <w:rPr>
          <w:rFonts w:eastAsiaTheme="minorHAnsi"/>
          <w:color w:val="333333"/>
          <w:sz w:val="24"/>
          <w:szCs w:val="24"/>
          <w:lang w:val="en-IN"/>
          <w14:ligatures w14:val="standardContextual"/>
        </w:rPr>
        <w:t>In essence, cultivating trust from the perspective of pedestrians in the realm of</w:t>
      </w:r>
      <w:r w:rsidR="00AB232C">
        <w:rPr>
          <w:rFonts w:eastAsiaTheme="minorHAnsi"/>
          <w:color w:val="333333"/>
          <w:sz w:val="24"/>
          <w:szCs w:val="24"/>
          <w:lang w:val="en-IN"/>
          <w14:ligatures w14:val="standardContextual"/>
        </w:rPr>
        <w:t xml:space="preserve"> fully</w:t>
      </w:r>
      <w:r w:rsidRPr="008807C3">
        <w:rPr>
          <w:rFonts w:eastAsiaTheme="minorHAnsi"/>
          <w:color w:val="333333"/>
          <w:sz w:val="24"/>
          <w:szCs w:val="24"/>
          <w:lang w:val="en-IN"/>
          <w14:ligatures w14:val="standardContextual"/>
        </w:rPr>
        <w:t xml:space="preserve"> self-driving vehicles (</w:t>
      </w:r>
      <w:r w:rsidR="00AB232C">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SDVs) revolves around several key priorities. Foremost is the emphasis on predictable behavio</w:t>
      </w:r>
      <w:r>
        <w:rPr>
          <w:rFonts w:eastAsiaTheme="minorHAnsi"/>
          <w:color w:val="333333"/>
          <w:sz w:val="24"/>
          <w:szCs w:val="24"/>
          <w:lang w:val="en-IN"/>
          <w14:ligatures w14:val="standardContextual"/>
        </w:rPr>
        <w:t>u</w:t>
      </w:r>
      <w:r w:rsidRPr="008807C3">
        <w:rPr>
          <w:rFonts w:eastAsiaTheme="minorHAnsi"/>
          <w:color w:val="333333"/>
          <w:sz w:val="24"/>
          <w:szCs w:val="24"/>
          <w:lang w:val="en-IN"/>
          <w14:ligatures w14:val="standardContextual"/>
        </w:rPr>
        <w:t xml:space="preserve">r, wherein the adherence of autonomous vehicles to traffic rules and norms establishes a sense of safety and predictability for pedestrians at crosswalks and intersections. The integration of effective communication methods, including visible signals and indicators, further enhances understanding and cooperation between pedestrians and </w:t>
      </w:r>
      <w:r w:rsidR="00AB232C">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 xml:space="preserve">SDVs, fostering a harmonious coexistence in shared urban spaces. Prioritizing safety features, such as advanced technologies like sensors and collision avoidance systems, contributes to the prevention of accidents, instilling confidence in pedestrians regarding the commitment </w:t>
      </w:r>
      <w:proofErr w:type="gramStart"/>
      <w:r w:rsidRPr="008807C3">
        <w:rPr>
          <w:rFonts w:eastAsiaTheme="minorHAnsi"/>
          <w:color w:val="333333"/>
          <w:sz w:val="24"/>
          <w:szCs w:val="24"/>
          <w:lang w:val="en-IN"/>
          <w14:ligatures w14:val="standardContextual"/>
        </w:rPr>
        <w:t xml:space="preserve">of </w:t>
      </w:r>
      <w:r w:rsidR="00AB232C">
        <w:rPr>
          <w:rFonts w:eastAsiaTheme="minorHAnsi"/>
          <w:color w:val="333333"/>
          <w:sz w:val="24"/>
          <w:szCs w:val="24"/>
          <w:lang w:val="en-IN"/>
          <w14:ligatures w14:val="standardContextual"/>
        </w:rPr>
        <w:t xml:space="preserve"> F</w:t>
      </w:r>
      <w:r w:rsidRPr="008807C3">
        <w:rPr>
          <w:rFonts w:eastAsiaTheme="minorHAnsi"/>
          <w:color w:val="333333"/>
          <w:sz w:val="24"/>
          <w:szCs w:val="24"/>
          <w:lang w:val="en-IN"/>
          <w14:ligatures w14:val="standardContextual"/>
        </w:rPr>
        <w:t>SDVs</w:t>
      </w:r>
      <w:proofErr w:type="gramEnd"/>
      <w:r w:rsidRPr="008807C3">
        <w:rPr>
          <w:rFonts w:eastAsiaTheme="minorHAnsi"/>
          <w:color w:val="333333"/>
          <w:sz w:val="24"/>
          <w:szCs w:val="24"/>
          <w:lang w:val="en-IN"/>
          <w14:ligatures w14:val="standardContextual"/>
        </w:rPr>
        <w:t xml:space="preserve"> to their well-being.</w:t>
      </w:r>
    </w:p>
    <w:p w14:paraId="2FD8DB0C" w14:textId="20152FCB" w:rsidR="00BF17E4" w:rsidRPr="00090E45" w:rsidRDefault="008807C3" w:rsidP="000008AF">
      <w:pPr>
        <w:pStyle w:val="ListParagraph"/>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8807C3">
        <w:rPr>
          <w:rFonts w:eastAsiaTheme="minorHAnsi"/>
          <w:color w:val="333333"/>
          <w:sz w:val="24"/>
          <w:szCs w:val="24"/>
          <w:lang w:val="en-IN"/>
          <w14:ligatures w14:val="standardContextual"/>
        </w:rPr>
        <w:t xml:space="preserve">Equally crucial is the establishment of robust emergency handling protocols, assuring pedestrians that </w:t>
      </w:r>
      <w:r w:rsidR="00AB232C">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SDVs can respond safely and effectively in unforeseen situations or system failures, thereby prioritizing pedestrian safety. Human-centric design considerations, addressing the specific needs and behavi</w:t>
      </w:r>
      <w:r w:rsidR="00AB232C">
        <w:rPr>
          <w:rFonts w:eastAsiaTheme="minorHAnsi"/>
          <w:color w:val="333333"/>
          <w:sz w:val="24"/>
          <w:szCs w:val="24"/>
          <w:lang w:val="en-IN"/>
          <w14:ligatures w14:val="standardContextual"/>
        </w:rPr>
        <w:t>ou</w:t>
      </w:r>
      <w:r w:rsidRPr="008807C3">
        <w:rPr>
          <w:rFonts w:eastAsiaTheme="minorHAnsi"/>
          <w:color w:val="333333"/>
          <w:sz w:val="24"/>
          <w:szCs w:val="24"/>
          <w:lang w:val="en-IN"/>
          <w14:ligatures w14:val="standardContextual"/>
        </w:rPr>
        <w:t>r</w:t>
      </w:r>
      <w:r w:rsidR="00AB232C">
        <w:rPr>
          <w:rFonts w:eastAsiaTheme="minorHAnsi"/>
          <w:color w:val="333333"/>
          <w:sz w:val="24"/>
          <w:szCs w:val="24"/>
          <w:lang w:val="en-IN"/>
          <w14:ligatures w14:val="standardContextual"/>
        </w:rPr>
        <w:t>s</w:t>
      </w:r>
      <w:r w:rsidRPr="008807C3">
        <w:rPr>
          <w:rFonts w:eastAsiaTheme="minorHAnsi"/>
          <w:color w:val="333333"/>
          <w:sz w:val="24"/>
          <w:szCs w:val="24"/>
          <w:lang w:val="en-IN"/>
          <w14:ligatures w14:val="standardContextual"/>
        </w:rPr>
        <w:t xml:space="preserve"> of pedestrians, play a pivotal role in enhancing trust. As developers actively engage with and address these multifaceted factors, pedestrians are more inclined to welcome the presence of self-driving vehicles in urban environments. This collective effort serves to cultivate a transportation landscape that is not only safer but also more inclusive, reflecting a positive stride towards the integration of autonomous technology in urban mobility</w:t>
      </w:r>
      <w:r w:rsidR="00090E45">
        <w:rPr>
          <w:rFonts w:eastAsiaTheme="minorHAnsi"/>
          <w:color w:val="333333"/>
          <w:sz w:val="24"/>
          <w:szCs w:val="24"/>
          <w:lang w:val="en-IN"/>
          <w14:ligatures w14:val="standardContextual"/>
        </w:rPr>
        <w:t>.</w:t>
      </w:r>
    </w:p>
    <w:p w14:paraId="08843F6C" w14:textId="77777777" w:rsidR="00BF17E4" w:rsidRDefault="00BF17E4" w:rsidP="008807C3">
      <w:pPr>
        <w:widowControl/>
        <w:autoSpaceDE/>
        <w:autoSpaceDN/>
        <w:spacing w:after="160" w:line="360" w:lineRule="auto"/>
        <w:ind w:left="993" w:hanging="567"/>
        <w:jc w:val="both"/>
        <w:rPr>
          <w:b/>
          <w:bCs/>
          <w:sz w:val="28"/>
          <w:szCs w:val="28"/>
        </w:rPr>
      </w:pPr>
    </w:p>
    <w:p w14:paraId="15F972BE" w14:textId="77777777" w:rsidR="000008AF" w:rsidRDefault="000008AF" w:rsidP="008807C3">
      <w:pPr>
        <w:widowControl/>
        <w:autoSpaceDE/>
        <w:autoSpaceDN/>
        <w:spacing w:after="160" w:line="360" w:lineRule="auto"/>
        <w:ind w:left="993" w:hanging="567"/>
        <w:jc w:val="both"/>
        <w:rPr>
          <w:b/>
          <w:bCs/>
          <w:sz w:val="28"/>
          <w:szCs w:val="28"/>
        </w:rPr>
      </w:pPr>
    </w:p>
    <w:p w14:paraId="68F30BD1" w14:textId="51140803" w:rsidR="008807C3" w:rsidRDefault="008807C3" w:rsidP="008807C3">
      <w:pPr>
        <w:widowControl/>
        <w:autoSpaceDE/>
        <w:autoSpaceDN/>
        <w:spacing w:after="160" w:line="360" w:lineRule="auto"/>
        <w:ind w:left="993" w:hanging="567"/>
        <w:jc w:val="both"/>
        <w:rPr>
          <w:rFonts w:eastAsiaTheme="minorHAnsi"/>
          <w:b/>
          <w:bCs/>
          <w:color w:val="333333"/>
          <w:sz w:val="28"/>
          <w:szCs w:val="28"/>
          <w:lang w:val="en-IN"/>
          <w14:ligatures w14:val="standardContextual"/>
        </w:rPr>
      </w:pPr>
      <w:r>
        <w:rPr>
          <w:b/>
          <w:bCs/>
          <w:sz w:val="28"/>
          <w:szCs w:val="28"/>
        </w:rPr>
        <w:lastRenderedPageBreak/>
        <w:t xml:space="preserve">3.7 </w:t>
      </w:r>
      <w:r w:rsidR="00BF17E4" w:rsidRPr="008807C3">
        <w:rPr>
          <w:rFonts w:eastAsiaTheme="minorHAnsi"/>
          <w:b/>
          <w:bCs/>
          <w:color w:val="333333"/>
          <w:sz w:val="28"/>
          <w:szCs w:val="28"/>
          <w:lang w:val="en-IN"/>
          <w14:ligatures w14:val="standardContextual"/>
        </w:rPr>
        <w:t xml:space="preserve">Trust </w:t>
      </w:r>
      <w:r w:rsidR="00BF17E4">
        <w:rPr>
          <w:rFonts w:eastAsiaTheme="minorHAnsi"/>
          <w:b/>
          <w:bCs/>
          <w:color w:val="333333"/>
          <w:sz w:val="28"/>
          <w:szCs w:val="28"/>
          <w:lang w:val="en-IN"/>
          <w14:ligatures w14:val="standardContextual"/>
        </w:rPr>
        <w:t>f</w:t>
      </w:r>
      <w:r w:rsidR="00BF17E4" w:rsidRPr="008807C3">
        <w:rPr>
          <w:rFonts w:eastAsiaTheme="minorHAnsi"/>
          <w:b/>
          <w:bCs/>
          <w:color w:val="333333"/>
          <w:sz w:val="28"/>
          <w:szCs w:val="28"/>
          <w:lang w:val="en-IN"/>
          <w14:ligatures w14:val="standardContextual"/>
        </w:rPr>
        <w:t xml:space="preserve">rom </w:t>
      </w:r>
      <w:r w:rsidR="00BF17E4">
        <w:rPr>
          <w:rFonts w:eastAsiaTheme="minorHAnsi"/>
          <w:b/>
          <w:bCs/>
          <w:color w:val="333333"/>
          <w:sz w:val="28"/>
          <w:szCs w:val="28"/>
          <w:lang w:val="en-IN"/>
          <w14:ligatures w14:val="standardContextual"/>
        </w:rPr>
        <w:t>t</w:t>
      </w:r>
      <w:r w:rsidR="00BF17E4" w:rsidRPr="008807C3">
        <w:rPr>
          <w:rFonts w:eastAsiaTheme="minorHAnsi"/>
          <w:b/>
          <w:bCs/>
          <w:color w:val="333333"/>
          <w:sz w:val="28"/>
          <w:szCs w:val="28"/>
          <w:lang w:val="en-IN"/>
          <w14:ligatures w14:val="standardContextual"/>
        </w:rPr>
        <w:t xml:space="preserve">he </w:t>
      </w:r>
      <w:r w:rsidR="00BF17E4">
        <w:rPr>
          <w:rFonts w:eastAsiaTheme="minorHAnsi"/>
          <w:b/>
          <w:bCs/>
          <w:color w:val="333333"/>
          <w:sz w:val="28"/>
          <w:szCs w:val="28"/>
          <w:lang w:val="en-IN"/>
          <w14:ligatures w14:val="standardContextual"/>
        </w:rPr>
        <w:t>p</w:t>
      </w:r>
      <w:r w:rsidR="00BF17E4" w:rsidRPr="008807C3">
        <w:rPr>
          <w:rFonts w:eastAsiaTheme="minorHAnsi"/>
          <w:b/>
          <w:bCs/>
          <w:color w:val="333333"/>
          <w:sz w:val="28"/>
          <w:szCs w:val="28"/>
          <w:lang w:val="en-IN"/>
          <w14:ligatures w14:val="standardContextual"/>
        </w:rPr>
        <w:t xml:space="preserve">erspective </w:t>
      </w:r>
      <w:r w:rsidR="00BF17E4">
        <w:rPr>
          <w:rFonts w:eastAsiaTheme="minorHAnsi"/>
          <w:b/>
          <w:bCs/>
          <w:color w:val="333333"/>
          <w:sz w:val="28"/>
          <w:szCs w:val="28"/>
          <w:lang w:val="en-IN"/>
          <w14:ligatures w14:val="standardContextual"/>
        </w:rPr>
        <w:t>o</w:t>
      </w:r>
      <w:r w:rsidR="00BF17E4" w:rsidRPr="008807C3">
        <w:rPr>
          <w:rFonts w:eastAsiaTheme="minorHAnsi"/>
          <w:b/>
          <w:bCs/>
          <w:color w:val="333333"/>
          <w:sz w:val="28"/>
          <w:szCs w:val="28"/>
          <w:lang w:val="en-IN"/>
          <w14:ligatures w14:val="standardContextual"/>
        </w:rPr>
        <w:t xml:space="preserve">f </w:t>
      </w:r>
      <w:r w:rsidR="00BF17E4">
        <w:rPr>
          <w:rFonts w:eastAsiaTheme="minorHAnsi"/>
          <w:b/>
          <w:bCs/>
          <w:color w:val="333333"/>
          <w:sz w:val="28"/>
          <w:szCs w:val="28"/>
          <w:lang w:val="en-IN"/>
          <w14:ligatures w14:val="standardContextual"/>
        </w:rPr>
        <w:t>o</w:t>
      </w:r>
      <w:r w:rsidR="00BF17E4" w:rsidRPr="008807C3">
        <w:rPr>
          <w:rFonts w:eastAsiaTheme="minorHAnsi"/>
          <w:b/>
          <w:bCs/>
          <w:color w:val="333333"/>
          <w:sz w:val="28"/>
          <w:szCs w:val="28"/>
          <w:lang w:val="en-IN"/>
          <w14:ligatures w14:val="standardContextual"/>
        </w:rPr>
        <w:t>ther Traffic Participants</w:t>
      </w:r>
    </w:p>
    <w:p w14:paraId="04B45B6F" w14:textId="1D4BCF5E" w:rsidR="008807C3" w:rsidRDefault="008807C3" w:rsidP="000008AF">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8807C3">
        <w:rPr>
          <w:rFonts w:eastAsiaTheme="minorHAnsi"/>
          <w:color w:val="333333"/>
          <w:sz w:val="24"/>
          <w:szCs w:val="24"/>
          <w:lang w:val="en-IN"/>
          <w14:ligatures w14:val="standardContextual"/>
        </w:rPr>
        <w:t>Trust in</w:t>
      </w:r>
      <w:r w:rsidR="0076570D">
        <w:rPr>
          <w:rFonts w:eastAsiaTheme="minorHAnsi"/>
          <w:color w:val="333333"/>
          <w:sz w:val="24"/>
          <w:szCs w:val="24"/>
          <w:lang w:val="en-IN"/>
          <w14:ligatures w14:val="standardContextual"/>
        </w:rPr>
        <w:t xml:space="preserve"> fully</w:t>
      </w:r>
      <w:r w:rsidRPr="008807C3">
        <w:rPr>
          <w:rFonts w:eastAsiaTheme="minorHAnsi"/>
          <w:color w:val="333333"/>
          <w:sz w:val="24"/>
          <w:szCs w:val="24"/>
          <w:lang w:val="en-IN"/>
          <w14:ligatures w14:val="standardContextual"/>
        </w:rPr>
        <w:t xml:space="preserve"> self-driving vehicles (</w:t>
      </w:r>
      <w:r w:rsidR="0076570D">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 xml:space="preserve">SDVs) from the standpoint of other traffic participants, such as human-operated drivers, bicyclists, and motorcyclists, plays a pivotal role in achieving a harmonious integration of autonomous technology into diverse traffic scenarios. Fundamental to this trust is the predictability </w:t>
      </w:r>
      <w:proofErr w:type="gramStart"/>
      <w:r w:rsidRPr="008807C3">
        <w:rPr>
          <w:rFonts w:eastAsiaTheme="minorHAnsi"/>
          <w:color w:val="333333"/>
          <w:sz w:val="24"/>
          <w:szCs w:val="24"/>
          <w:lang w:val="en-IN"/>
          <w14:ligatures w14:val="standardContextual"/>
        </w:rPr>
        <w:t xml:space="preserve">of </w:t>
      </w:r>
      <w:r w:rsidR="00AB232C">
        <w:rPr>
          <w:rFonts w:eastAsiaTheme="minorHAnsi"/>
          <w:color w:val="333333"/>
          <w:sz w:val="24"/>
          <w:szCs w:val="24"/>
          <w:lang w:val="en-IN"/>
          <w14:ligatures w14:val="standardContextual"/>
        </w:rPr>
        <w:t xml:space="preserve"> F</w:t>
      </w:r>
      <w:r w:rsidRPr="008807C3">
        <w:rPr>
          <w:rFonts w:eastAsiaTheme="minorHAnsi"/>
          <w:color w:val="333333"/>
          <w:sz w:val="24"/>
          <w:szCs w:val="24"/>
          <w:lang w:val="en-IN"/>
          <w14:ligatures w14:val="standardContextual"/>
        </w:rPr>
        <w:t>SDVs</w:t>
      </w:r>
      <w:proofErr w:type="gramEnd"/>
      <w:r w:rsidRPr="008807C3">
        <w:rPr>
          <w:rFonts w:eastAsiaTheme="minorHAnsi"/>
          <w:color w:val="333333"/>
          <w:sz w:val="24"/>
          <w:szCs w:val="24"/>
          <w:lang w:val="en-IN"/>
          <w14:ligatures w14:val="standardContextual"/>
        </w:rPr>
        <w:t xml:space="preserve">, where consistent adherence to traffic rules and signals establishes confidence in their ability to navigate roadways safely. This predictability becomes a cornerstone for building mutual trust among all participants, creating a shared understanding of how </w:t>
      </w:r>
      <w:r w:rsidR="00AB232C">
        <w:rPr>
          <w:rFonts w:eastAsiaTheme="minorHAnsi"/>
          <w:color w:val="333333"/>
          <w:sz w:val="24"/>
          <w:szCs w:val="24"/>
          <w:lang w:val="en-IN"/>
          <w14:ligatures w14:val="standardContextual"/>
        </w:rPr>
        <w:t>F</w:t>
      </w:r>
      <w:r w:rsidRPr="008807C3">
        <w:rPr>
          <w:rFonts w:eastAsiaTheme="minorHAnsi"/>
          <w:color w:val="333333"/>
          <w:sz w:val="24"/>
          <w:szCs w:val="24"/>
          <w:lang w:val="en-IN"/>
          <w14:ligatures w14:val="standardContextual"/>
        </w:rPr>
        <w:t>SDVs will interact with and contribute to the flow of traffic.</w:t>
      </w:r>
    </w:p>
    <w:p w14:paraId="2720A686" w14:textId="3F77453C" w:rsidR="008807C3" w:rsidRDefault="00D82E12" w:rsidP="000008AF">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D82E12">
        <w:rPr>
          <w:rFonts w:eastAsiaTheme="minorHAnsi"/>
          <w:color w:val="333333"/>
          <w:sz w:val="24"/>
          <w:szCs w:val="24"/>
          <w:lang w:val="en-IN"/>
          <w14:ligatures w14:val="standardContextual"/>
        </w:rPr>
        <w:t xml:space="preserve">Effective communication is another critical factor influencing trust. The clarity and comprehensibility of communication between </w:t>
      </w:r>
      <w:r w:rsidR="00AB232C">
        <w:rPr>
          <w:rFonts w:eastAsiaTheme="minorHAnsi"/>
          <w:color w:val="333333"/>
          <w:sz w:val="24"/>
          <w:szCs w:val="24"/>
          <w:lang w:val="en-IN"/>
          <w14:ligatures w14:val="standardContextual"/>
        </w:rPr>
        <w:t>F</w:t>
      </w:r>
      <w:r w:rsidRPr="00D82E12">
        <w:rPr>
          <w:rFonts w:eastAsiaTheme="minorHAnsi"/>
          <w:color w:val="333333"/>
          <w:sz w:val="24"/>
          <w:szCs w:val="24"/>
          <w:lang w:val="en-IN"/>
          <w14:ligatures w14:val="standardContextual"/>
        </w:rPr>
        <w:t>SDVs and human-operated vehicles, as well as with cyclists and motorcyclists, are paramount. Utilizing visible signals and communication protocols that are easily understood by all road users contributes to a sense of awareness and predictability. This communication fosters an environment where human drivers and autonomous vehicles can coexist seamlessly, contributing to the overall trust among participants.</w:t>
      </w:r>
    </w:p>
    <w:p w14:paraId="4B027B20" w14:textId="7B4F838E" w:rsidR="000008AF" w:rsidRPr="000008AF" w:rsidRDefault="00D82E12" w:rsidP="000008AF">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D82E12">
        <w:rPr>
          <w:rFonts w:eastAsiaTheme="minorHAnsi"/>
          <w:color w:val="333333"/>
          <w:sz w:val="24"/>
          <w:szCs w:val="24"/>
          <w:lang w:val="en-IN"/>
          <w14:ligatures w14:val="standardContextual"/>
        </w:rPr>
        <w:t xml:space="preserve">Safety assurance is a significant aspect of trust-building. Robust collision avoidance systems, adherence to speed limits, and proactive measures to prevent accidents enhance the perception of </w:t>
      </w:r>
      <w:r w:rsidR="00AB232C">
        <w:rPr>
          <w:rFonts w:eastAsiaTheme="minorHAnsi"/>
          <w:color w:val="333333"/>
          <w:sz w:val="24"/>
          <w:szCs w:val="24"/>
          <w:lang w:val="en-IN"/>
          <w14:ligatures w14:val="standardContextual"/>
        </w:rPr>
        <w:t>F</w:t>
      </w:r>
      <w:r w:rsidRPr="00D82E12">
        <w:rPr>
          <w:rFonts w:eastAsiaTheme="minorHAnsi"/>
          <w:color w:val="333333"/>
          <w:sz w:val="24"/>
          <w:szCs w:val="24"/>
          <w:lang w:val="en-IN"/>
          <w14:ligatures w14:val="standardContextual"/>
        </w:rPr>
        <w:t xml:space="preserve">SDVs as safe and reliable contributors to traffic. The ability of autonomous vehicles to prioritize safety becomes a key factor in establishing trust, assuring other participants that </w:t>
      </w:r>
      <w:r w:rsidR="00AB232C">
        <w:rPr>
          <w:rFonts w:eastAsiaTheme="minorHAnsi"/>
          <w:color w:val="333333"/>
          <w:sz w:val="24"/>
          <w:szCs w:val="24"/>
          <w:lang w:val="en-IN"/>
          <w14:ligatures w14:val="standardContextual"/>
        </w:rPr>
        <w:t>F</w:t>
      </w:r>
      <w:r w:rsidRPr="00D82E12">
        <w:rPr>
          <w:rFonts w:eastAsiaTheme="minorHAnsi"/>
          <w:color w:val="333333"/>
          <w:sz w:val="24"/>
          <w:szCs w:val="24"/>
          <w:lang w:val="en-IN"/>
          <w14:ligatures w14:val="standardContextual"/>
        </w:rPr>
        <w:t>SDVs are equipped to navigate complex traffic scenarios responsibly.</w:t>
      </w:r>
      <w:r w:rsidRPr="00D82E12">
        <w:t xml:space="preserve"> </w:t>
      </w:r>
      <w:r w:rsidRPr="00D82E12">
        <w:rPr>
          <w:rFonts w:eastAsiaTheme="minorHAnsi"/>
          <w:color w:val="333333"/>
          <w:sz w:val="24"/>
          <w:szCs w:val="24"/>
          <w:lang w:val="en-IN"/>
          <w14:ligatures w14:val="standardContextual"/>
        </w:rPr>
        <w:t xml:space="preserve">The adaptability </w:t>
      </w:r>
      <w:proofErr w:type="gramStart"/>
      <w:r w:rsidRPr="00D82E12">
        <w:rPr>
          <w:rFonts w:eastAsiaTheme="minorHAnsi"/>
          <w:color w:val="333333"/>
          <w:sz w:val="24"/>
          <w:szCs w:val="24"/>
          <w:lang w:val="en-IN"/>
          <w14:ligatures w14:val="standardContextual"/>
        </w:rPr>
        <w:t xml:space="preserve">of </w:t>
      </w:r>
      <w:r w:rsidR="00AB232C">
        <w:rPr>
          <w:rFonts w:eastAsiaTheme="minorHAnsi"/>
          <w:color w:val="333333"/>
          <w:sz w:val="24"/>
          <w:szCs w:val="24"/>
          <w:lang w:val="en-IN"/>
          <w14:ligatures w14:val="standardContextual"/>
        </w:rPr>
        <w:t xml:space="preserve"> F</w:t>
      </w:r>
      <w:r w:rsidRPr="00D82E12">
        <w:rPr>
          <w:rFonts w:eastAsiaTheme="minorHAnsi"/>
          <w:color w:val="333333"/>
          <w:sz w:val="24"/>
          <w:szCs w:val="24"/>
          <w:lang w:val="en-IN"/>
          <w14:ligatures w14:val="standardContextual"/>
        </w:rPr>
        <w:t>SDVs</w:t>
      </w:r>
      <w:proofErr w:type="gramEnd"/>
      <w:r w:rsidRPr="00D82E12">
        <w:rPr>
          <w:rFonts w:eastAsiaTheme="minorHAnsi"/>
          <w:color w:val="333333"/>
          <w:sz w:val="24"/>
          <w:szCs w:val="24"/>
          <w:lang w:val="en-IN"/>
          <w14:ligatures w14:val="standardContextual"/>
        </w:rPr>
        <w:t xml:space="preserve"> to the dynamic nature of traffic is also crucial. Trust is reinforced when autonomous vehicles demonstrate an understanding of and ability to adapt to the behavio</w:t>
      </w:r>
      <w:r>
        <w:rPr>
          <w:rFonts w:eastAsiaTheme="minorHAnsi"/>
          <w:color w:val="333333"/>
          <w:sz w:val="24"/>
          <w:szCs w:val="24"/>
          <w:lang w:val="en-IN"/>
          <w14:ligatures w14:val="standardContextual"/>
        </w:rPr>
        <w:t>u</w:t>
      </w:r>
      <w:r w:rsidRPr="00D82E12">
        <w:rPr>
          <w:rFonts w:eastAsiaTheme="minorHAnsi"/>
          <w:color w:val="333333"/>
          <w:sz w:val="24"/>
          <w:szCs w:val="24"/>
          <w:lang w:val="en-IN"/>
          <w14:ligatures w14:val="standardContextual"/>
        </w:rPr>
        <w:t xml:space="preserve">rs of human drivers, changing road conditions, and unexpected events. This adaptability contributes to a smoother integration </w:t>
      </w:r>
      <w:proofErr w:type="gramStart"/>
      <w:r w:rsidRPr="00D82E12">
        <w:rPr>
          <w:rFonts w:eastAsiaTheme="minorHAnsi"/>
          <w:color w:val="333333"/>
          <w:sz w:val="24"/>
          <w:szCs w:val="24"/>
          <w:lang w:val="en-IN"/>
          <w14:ligatures w14:val="standardContextual"/>
        </w:rPr>
        <w:t xml:space="preserve">of </w:t>
      </w:r>
      <w:r w:rsidR="00AB232C">
        <w:rPr>
          <w:rFonts w:eastAsiaTheme="minorHAnsi"/>
          <w:color w:val="333333"/>
          <w:sz w:val="24"/>
          <w:szCs w:val="24"/>
          <w:lang w:val="en-IN"/>
          <w14:ligatures w14:val="standardContextual"/>
        </w:rPr>
        <w:t xml:space="preserve"> F</w:t>
      </w:r>
      <w:r w:rsidRPr="00D82E12">
        <w:rPr>
          <w:rFonts w:eastAsiaTheme="minorHAnsi"/>
          <w:color w:val="333333"/>
          <w:sz w:val="24"/>
          <w:szCs w:val="24"/>
          <w:lang w:val="en-IN"/>
          <w14:ligatures w14:val="standardContextual"/>
        </w:rPr>
        <w:t>SDVs</w:t>
      </w:r>
      <w:proofErr w:type="gramEnd"/>
      <w:r w:rsidRPr="00D82E12">
        <w:rPr>
          <w:rFonts w:eastAsiaTheme="minorHAnsi"/>
          <w:color w:val="333333"/>
          <w:sz w:val="24"/>
          <w:szCs w:val="24"/>
          <w:lang w:val="en-IN"/>
          <w14:ligatures w14:val="standardContextual"/>
        </w:rPr>
        <w:t xml:space="preserve"> into the existing traffic ecosystem, reducing uncertainties and building trust among other road users.</w:t>
      </w:r>
    </w:p>
    <w:p w14:paraId="5FE03DB3" w14:textId="03721BF7" w:rsidR="000008AF" w:rsidRPr="00177B27" w:rsidRDefault="000008AF" w:rsidP="00177B27">
      <w:pPr>
        <w:pStyle w:val="ListParagraph"/>
        <w:spacing w:line="360" w:lineRule="auto"/>
        <w:ind w:left="426" w:right="237" w:firstLine="720"/>
        <w:jc w:val="both"/>
        <w:rPr>
          <w:rFonts w:eastAsiaTheme="minorHAnsi"/>
          <w:color w:val="333333"/>
          <w:sz w:val="24"/>
          <w:szCs w:val="24"/>
          <w:lang w:val="en-IN"/>
          <w14:ligatures w14:val="standardContextual"/>
        </w:rPr>
      </w:pPr>
      <w:r w:rsidRPr="000008AF">
        <w:rPr>
          <w:rFonts w:eastAsiaTheme="minorHAnsi"/>
          <w:color w:val="333333"/>
          <w:sz w:val="24"/>
          <w:szCs w:val="24"/>
          <w:lang w:val="en-IN"/>
          <w14:ligatures w14:val="standardContextual"/>
        </w:rPr>
        <w:t xml:space="preserve">Emergency response protocols are key for trust in FSDVs. People want to know these cars can react safely in emergencies. These protocols ensure safety and credibility, building trust. Overall, trust involves predictable </w:t>
      </w:r>
      <w:proofErr w:type="spellStart"/>
      <w:r w:rsidRPr="000008AF">
        <w:rPr>
          <w:rFonts w:eastAsiaTheme="minorHAnsi"/>
          <w:color w:val="333333"/>
          <w:sz w:val="24"/>
          <w:szCs w:val="24"/>
          <w:lang w:val="en-IN"/>
          <w14:ligatures w14:val="standardContextual"/>
        </w:rPr>
        <w:t>behavior</w:t>
      </w:r>
      <w:proofErr w:type="spellEnd"/>
      <w:r w:rsidRPr="000008AF">
        <w:rPr>
          <w:rFonts w:eastAsiaTheme="minorHAnsi"/>
          <w:color w:val="333333"/>
          <w:sz w:val="24"/>
          <w:szCs w:val="24"/>
          <w:lang w:val="en-IN"/>
          <w14:ligatures w14:val="standardContextual"/>
        </w:rPr>
        <w:t>, clear communication, safety features, adaptability, and reliable emergency response. Addressing these factors makes self-driving cars safer and more accepted in transportation.</w:t>
      </w:r>
    </w:p>
    <w:p w14:paraId="17C670DF" w14:textId="6B315D96" w:rsidR="00D82E12" w:rsidRDefault="00D82E12" w:rsidP="00177B27">
      <w:pPr>
        <w:pStyle w:val="Heading3"/>
        <w:ind w:left="4536" w:hanging="2126"/>
      </w:pPr>
      <w:r>
        <w:lastRenderedPageBreak/>
        <w:t>4.VERIFICATION OF TRUST</w:t>
      </w:r>
    </w:p>
    <w:p w14:paraId="43075126" w14:textId="77777777" w:rsidR="00D82E12" w:rsidRDefault="00D82E12" w:rsidP="00367AE1">
      <w:pPr>
        <w:pStyle w:val="Heading3"/>
        <w:ind w:left="0"/>
      </w:pPr>
    </w:p>
    <w:p w14:paraId="7B3D3C57" w14:textId="22F63D61" w:rsidR="00D845E0" w:rsidRDefault="00D82E12" w:rsidP="000008AF">
      <w:pPr>
        <w:pStyle w:val="ListParagraph"/>
        <w:spacing w:line="360" w:lineRule="auto"/>
        <w:ind w:left="426" w:right="237" w:firstLine="708"/>
        <w:jc w:val="both"/>
        <w:rPr>
          <w:rFonts w:eastAsiaTheme="minorHAnsi"/>
          <w:color w:val="333333"/>
          <w:sz w:val="24"/>
          <w:szCs w:val="24"/>
          <w:lang w:val="en-IN"/>
          <w14:ligatures w14:val="standardContextual"/>
        </w:rPr>
      </w:pPr>
      <w:r w:rsidRPr="00D82E12">
        <w:rPr>
          <w:rFonts w:eastAsiaTheme="minorHAnsi"/>
          <w:color w:val="333333"/>
          <w:sz w:val="24"/>
          <w:szCs w:val="24"/>
          <w:lang w:val="en-IN"/>
          <w14:ligatures w14:val="standardContextual"/>
        </w:rPr>
        <w:t xml:space="preserve">The verification of trust in </w:t>
      </w:r>
      <w:r w:rsidR="00AB232C">
        <w:rPr>
          <w:rFonts w:eastAsiaTheme="minorHAnsi"/>
          <w:color w:val="333333"/>
          <w:sz w:val="24"/>
          <w:szCs w:val="24"/>
          <w:lang w:val="en-IN"/>
          <w14:ligatures w14:val="standardContextual"/>
        </w:rPr>
        <w:t xml:space="preserve">fully </w:t>
      </w:r>
      <w:r w:rsidRPr="00D82E12">
        <w:rPr>
          <w:rFonts w:eastAsiaTheme="minorHAnsi"/>
          <w:color w:val="333333"/>
          <w:sz w:val="24"/>
          <w:szCs w:val="24"/>
          <w:lang w:val="en-IN"/>
          <w14:ligatures w14:val="standardContextual"/>
        </w:rPr>
        <w:t>self-driving vehicles (</w:t>
      </w:r>
      <w:r w:rsidR="00AB232C">
        <w:rPr>
          <w:rFonts w:eastAsiaTheme="minorHAnsi"/>
          <w:color w:val="333333"/>
          <w:sz w:val="24"/>
          <w:szCs w:val="24"/>
          <w:lang w:val="en-IN"/>
          <w14:ligatures w14:val="standardContextual"/>
        </w:rPr>
        <w:t>F</w:t>
      </w:r>
      <w:r w:rsidRPr="00D82E12">
        <w:rPr>
          <w:rFonts w:eastAsiaTheme="minorHAnsi"/>
          <w:color w:val="333333"/>
          <w:sz w:val="24"/>
          <w:szCs w:val="24"/>
          <w:lang w:val="en-IN"/>
          <w14:ligatures w14:val="standardContextual"/>
        </w:rPr>
        <w:t xml:space="preserve">SDVs) is a multifaceted process encompassing various critical aspects. Rigorous testing and validation, including simulations and real-world scenarios, are essential to assess the performance and safety </w:t>
      </w:r>
      <w:proofErr w:type="gramStart"/>
      <w:r w:rsidRPr="00D82E12">
        <w:rPr>
          <w:rFonts w:eastAsiaTheme="minorHAnsi"/>
          <w:color w:val="333333"/>
          <w:sz w:val="24"/>
          <w:szCs w:val="24"/>
          <w:lang w:val="en-IN"/>
          <w14:ligatures w14:val="standardContextual"/>
        </w:rPr>
        <w:t>of</w:t>
      </w:r>
      <w:r w:rsidR="00AB232C">
        <w:rPr>
          <w:rFonts w:eastAsiaTheme="minorHAnsi"/>
          <w:color w:val="333333"/>
          <w:sz w:val="24"/>
          <w:szCs w:val="24"/>
          <w:lang w:val="en-IN"/>
          <w14:ligatures w14:val="standardContextual"/>
        </w:rPr>
        <w:t xml:space="preserve"> </w:t>
      </w:r>
      <w:r w:rsidRPr="00D82E12">
        <w:rPr>
          <w:rFonts w:eastAsiaTheme="minorHAnsi"/>
          <w:color w:val="333333"/>
          <w:sz w:val="24"/>
          <w:szCs w:val="24"/>
          <w:lang w:val="en-IN"/>
          <w14:ligatures w14:val="standardContextual"/>
        </w:rPr>
        <w:t xml:space="preserve"> </w:t>
      </w:r>
      <w:r w:rsidR="00AB232C">
        <w:rPr>
          <w:rFonts w:eastAsiaTheme="minorHAnsi"/>
          <w:color w:val="333333"/>
          <w:sz w:val="24"/>
          <w:szCs w:val="24"/>
          <w:lang w:val="en-IN"/>
          <w14:ligatures w14:val="standardContextual"/>
        </w:rPr>
        <w:t>F</w:t>
      </w:r>
      <w:r w:rsidRPr="00D82E12">
        <w:rPr>
          <w:rFonts w:eastAsiaTheme="minorHAnsi"/>
          <w:color w:val="333333"/>
          <w:sz w:val="24"/>
          <w:szCs w:val="24"/>
          <w:lang w:val="en-IN"/>
          <w14:ligatures w14:val="standardContextual"/>
        </w:rPr>
        <w:t>SDVs</w:t>
      </w:r>
      <w:proofErr w:type="gramEnd"/>
      <w:r w:rsidRPr="00D82E12">
        <w:rPr>
          <w:rFonts w:eastAsiaTheme="minorHAnsi"/>
          <w:color w:val="333333"/>
          <w:sz w:val="24"/>
          <w:szCs w:val="24"/>
          <w:lang w:val="en-IN"/>
          <w14:ligatures w14:val="standardContextual"/>
        </w:rPr>
        <w:t xml:space="preserve">. Certification and compliance with regulatory standards validate the vehicle's capability to operate safely on public roads. Open and transparent communication from manufacturers and developers is crucial for stakeholders to understand and trust the technology. Ethical considerations, such as prioritizing safety and responsible decision-making, contribute to the ethical verification of trust. Robust cybersecurity measures, user feedback incorporation, and continuous monitoring and updates further ensure the ongoing verification </w:t>
      </w:r>
      <w:proofErr w:type="gramStart"/>
      <w:r w:rsidRPr="00D82E12">
        <w:rPr>
          <w:rFonts w:eastAsiaTheme="minorHAnsi"/>
          <w:color w:val="333333"/>
          <w:sz w:val="24"/>
          <w:szCs w:val="24"/>
          <w:lang w:val="en-IN"/>
          <w14:ligatures w14:val="standardContextual"/>
        </w:rPr>
        <w:t>of</w:t>
      </w:r>
      <w:r w:rsidR="00AB232C">
        <w:rPr>
          <w:rFonts w:eastAsiaTheme="minorHAnsi"/>
          <w:color w:val="333333"/>
          <w:sz w:val="24"/>
          <w:szCs w:val="24"/>
          <w:lang w:val="en-IN"/>
          <w14:ligatures w14:val="standardContextual"/>
        </w:rPr>
        <w:t xml:space="preserve">  F</w:t>
      </w:r>
      <w:r w:rsidRPr="00D82E12">
        <w:rPr>
          <w:rFonts w:eastAsiaTheme="minorHAnsi"/>
          <w:color w:val="333333"/>
          <w:sz w:val="24"/>
          <w:szCs w:val="24"/>
          <w:lang w:val="en-IN"/>
          <w14:ligatures w14:val="standardContextual"/>
        </w:rPr>
        <w:t>SDV</w:t>
      </w:r>
      <w:proofErr w:type="gramEnd"/>
      <w:r w:rsidRPr="00D82E12">
        <w:rPr>
          <w:rFonts w:eastAsiaTheme="minorHAnsi"/>
          <w:color w:val="333333"/>
          <w:sz w:val="24"/>
          <w:szCs w:val="24"/>
          <w:lang w:val="en-IN"/>
          <w14:ligatures w14:val="standardContextual"/>
        </w:rPr>
        <w:t xml:space="preserve"> reliability and safety. Simulations of emergency response protocols and independent audits provide additional layers of trust </w:t>
      </w:r>
      <w:proofErr w:type="gramStart"/>
      <w:r w:rsidRPr="00D82E12">
        <w:rPr>
          <w:rFonts w:eastAsiaTheme="minorHAnsi"/>
          <w:color w:val="333333"/>
          <w:sz w:val="24"/>
          <w:szCs w:val="24"/>
          <w:lang w:val="en-IN"/>
          <w14:ligatures w14:val="standardContextual"/>
        </w:rPr>
        <w:t>assessment</w:t>
      </w:r>
      <w:r w:rsidR="00E10B9A">
        <w:rPr>
          <w:rFonts w:eastAsiaTheme="minorHAnsi"/>
          <w:color w:val="333333"/>
          <w:sz w:val="24"/>
          <w:szCs w:val="24"/>
          <w:lang w:val="en-IN"/>
          <w14:ligatures w14:val="standardContextual"/>
        </w:rPr>
        <w:t>[</w:t>
      </w:r>
      <w:proofErr w:type="gramEnd"/>
      <w:r w:rsidR="00E10B9A">
        <w:rPr>
          <w:rFonts w:eastAsiaTheme="minorHAnsi"/>
          <w:color w:val="333333"/>
          <w:sz w:val="24"/>
          <w:szCs w:val="24"/>
          <w:lang w:val="en-IN"/>
          <w14:ligatures w14:val="standardContextual"/>
        </w:rPr>
        <w:t>2]</w:t>
      </w:r>
      <w:r w:rsidRPr="00D82E12">
        <w:rPr>
          <w:rFonts w:eastAsiaTheme="minorHAnsi"/>
          <w:color w:val="333333"/>
          <w:sz w:val="24"/>
          <w:szCs w:val="24"/>
          <w:lang w:val="en-IN"/>
          <w14:ligatures w14:val="standardContextual"/>
        </w:rPr>
        <w:t>. The comprehensive verification process is indispensable for instilling confidence in the responsible deployment of autonomous technology in diverse environments.</w:t>
      </w:r>
    </w:p>
    <w:p w14:paraId="1EF3F921" w14:textId="77777777" w:rsidR="00D82E12" w:rsidRDefault="00D82E12" w:rsidP="00D82E12">
      <w:pPr>
        <w:pStyle w:val="ListParagraph"/>
        <w:spacing w:line="360" w:lineRule="auto"/>
        <w:ind w:left="426" w:firstLine="1275"/>
        <w:jc w:val="both"/>
        <w:rPr>
          <w:rFonts w:eastAsiaTheme="minorHAnsi"/>
          <w:color w:val="333333"/>
          <w:sz w:val="24"/>
          <w:szCs w:val="24"/>
          <w:lang w:val="en-IN"/>
          <w14:ligatures w14:val="standardContextual"/>
        </w:rPr>
      </w:pPr>
    </w:p>
    <w:p w14:paraId="4212DCC8" w14:textId="123C3311" w:rsidR="00D82E12" w:rsidRDefault="00D82E12" w:rsidP="000008AF">
      <w:pPr>
        <w:pStyle w:val="ListParagraph"/>
        <w:numPr>
          <w:ilvl w:val="0"/>
          <w:numId w:val="3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Testing and </w:t>
      </w:r>
      <w:proofErr w:type="gramStart"/>
      <w:r w:rsidRPr="00B259CB">
        <w:rPr>
          <w:rFonts w:eastAsiaTheme="minorHAnsi"/>
          <w:b/>
          <w:bCs/>
          <w:color w:val="333333"/>
          <w:sz w:val="24"/>
          <w:szCs w:val="24"/>
          <w:lang w:val="en-IN"/>
          <w14:ligatures w14:val="standardContextual"/>
        </w:rPr>
        <w:t>Validation</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D82E12">
        <w:rPr>
          <w:rFonts w:eastAsiaTheme="minorHAnsi"/>
          <w:color w:val="333333"/>
          <w:sz w:val="24"/>
          <w:szCs w:val="24"/>
          <w:lang w:val="en-IN"/>
          <w14:ligatures w14:val="standardContextual"/>
        </w:rPr>
        <w:t xml:space="preserve">Rigorous testing and validation processes are essential to verify the trustworthiness of </w:t>
      </w:r>
      <w:r w:rsidR="00AB232C">
        <w:rPr>
          <w:rFonts w:eastAsiaTheme="minorHAnsi"/>
          <w:color w:val="333333"/>
          <w:sz w:val="24"/>
          <w:szCs w:val="24"/>
          <w:lang w:val="en-IN"/>
          <w14:ligatures w14:val="standardContextual"/>
        </w:rPr>
        <w:t>F</w:t>
      </w:r>
      <w:r w:rsidRPr="00D82E12">
        <w:rPr>
          <w:rFonts w:eastAsiaTheme="minorHAnsi"/>
          <w:color w:val="333333"/>
          <w:sz w:val="24"/>
          <w:szCs w:val="24"/>
          <w:lang w:val="en-IN"/>
          <w14:ligatures w14:val="standardContextual"/>
        </w:rPr>
        <w:t>SDVs. This includes extensive simulations, controlled environment testing, and real-world scenarios to assess the vehicle's performance, responsiveness, and adherence to safety protocols.</w:t>
      </w:r>
    </w:p>
    <w:p w14:paraId="5DA59C0D" w14:textId="77777777" w:rsidR="00D82E12" w:rsidRDefault="00D82E12" w:rsidP="00D82E12">
      <w:pPr>
        <w:spacing w:line="360" w:lineRule="auto"/>
        <w:ind w:left="1080"/>
        <w:jc w:val="both"/>
        <w:rPr>
          <w:rFonts w:eastAsiaTheme="minorHAnsi"/>
          <w:color w:val="333333"/>
          <w:sz w:val="24"/>
          <w:szCs w:val="24"/>
          <w:lang w:val="en-IN"/>
          <w14:ligatures w14:val="standardContextual"/>
        </w:rPr>
      </w:pPr>
    </w:p>
    <w:p w14:paraId="4B8512D0" w14:textId="2A7FD544" w:rsidR="00D82E12" w:rsidRDefault="00D82E12" w:rsidP="000008AF">
      <w:pPr>
        <w:pStyle w:val="ListParagraph"/>
        <w:numPr>
          <w:ilvl w:val="0"/>
          <w:numId w:val="3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Certification and </w:t>
      </w:r>
      <w:proofErr w:type="gramStart"/>
      <w:r w:rsidRPr="00B259CB">
        <w:rPr>
          <w:rFonts w:eastAsiaTheme="minorHAnsi"/>
          <w:b/>
          <w:bCs/>
          <w:color w:val="333333"/>
          <w:sz w:val="24"/>
          <w:szCs w:val="24"/>
          <w:lang w:val="en-IN"/>
          <w14:ligatures w14:val="standardContextual"/>
        </w:rPr>
        <w:t>Compliance</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D82E12">
        <w:rPr>
          <w:rFonts w:eastAsiaTheme="minorHAnsi"/>
          <w:color w:val="333333"/>
          <w:sz w:val="24"/>
          <w:szCs w:val="24"/>
          <w:lang w:val="en-IN"/>
          <w14:ligatures w14:val="standardContextual"/>
        </w:rPr>
        <w:t xml:space="preserve">Verification of trust involves obtaining certifications and ensuring compliance with regulatory standards. </w:t>
      </w:r>
      <w:r w:rsidR="00AB232C">
        <w:rPr>
          <w:rFonts w:eastAsiaTheme="minorHAnsi"/>
          <w:color w:val="333333"/>
          <w:sz w:val="24"/>
          <w:szCs w:val="24"/>
          <w:lang w:val="en-IN"/>
          <w14:ligatures w14:val="standardContextual"/>
        </w:rPr>
        <w:t>F</w:t>
      </w:r>
      <w:r w:rsidRPr="00D82E12">
        <w:rPr>
          <w:rFonts w:eastAsiaTheme="minorHAnsi"/>
          <w:color w:val="333333"/>
          <w:sz w:val="24"/>
          <w:szCs w:val="24"/>
          <w:lang w:val="en-IN"/>
          <w14:ligatures w14:val="standardContextual"/>
        </w:rPr>
        <w:t>SDVs must adhere to established safety regulations, industry standards, and legal frameworks to validate their capability to operate safely on public roads.</w:t>
      </w:r>
    </w:p>
    <w:p w14:paraId="7D1CA4C9" w14:textId="77777777" w:rsidR="00D82E12" w:rsidRPr="00D82E12" w:rsidRDefault="00D82E12" w:rsidP="00D82E12">
      <w:pPr>
        <w:pStyle w:val="ListParagraph"/>
        <w:rPr>
          <w:rFonts w:eastAsiaTheme="minorHAnsi"/>
          <w:color w:val="333333"/>
          <w:sz w:val="24"/>
          <w:szCs w:val="24"/>
          <w:lang w:val="en-IN"/>
          <w14:ligatures w14:val="standardContextual"/>
        </w:rPr>
      </w:pPr>
    </w:p>
    <w:p w14:paraId="1FD302BC" w14:textId="183DB457" w:rsidR="00D82E12" w:rsidRDefault="00D82E12" w:rsidP="000008AF">
      <w:pPr>
        <w:pStyle w:val="ListParagraph"/>
        <w:numPr>
          <w:ilvl w:val="0"/>
          <w:numId w:val="3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Transparency and </w:t>
      </w:r>
      <w:proofErr w:type="gramStart"/>
      <w:r w:rsidRPr="00B259CB">
        <w:rPr>
          <w:rFonts w:eastAsiaTheme="minorHAnsi"/>
          <w:b/>
          <w:bCs/>
          <w:color w:val="333333"/>
          <w:sz w:val="24"/>
          <w:szCs w:val="24"/>
          <w:lang w:val="en-IN"/>
          <w14:ligatures w14:val="standardContextual"/>
        </w:rPr>
        <w:t>Accountability</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D82E12">
        <w:rPr>
          <w:rFonts w:eastAsiaTheme="minorHAnsi"/>
          <w:color w:val="333333"/>
          <w:sz w:val="24"/>
          <w:szCs w:val="24"/>
          <w:lang w:val="en-IN"/>
          <w14:ligatures w14:val="standardContextual"/>
        </w:rPr>
        <w:t xml:space="preserve">Open and transparent communication from manufacturers and developers contributes to trust verification. Providing clear information about the capabilities, limitations, and safety features of </w:t>
      </w:r>
      <w:r w:rsidR="00AB232C">
        <w:rPr>
          <w:rFonts w:eastAsiaTheme="minorHAnsi"/>
          <w:color w:val="333333"/>
          <w:sz w:val="24"/>
          <w:szCs w:val="24"/>
          <w:lang w:val="en-IN"/>
          <w14:ligatures w14:val="standardContextual"/>
        </w:rPr>
        <w:t>F</w:t>
      </w:r>
      <w:r w:rsidRPr="00D82E12">
        <w:rPr>
          <w:rFonts w:eastAsiaTheme="minorHAnsi"/>
          <w:color w:val="333333"/>
          <w:sz w:val="24"/>
          <w:szCs w:val="24"/>
          <w:lang w:val="en-IN"/>
          <w14:ligatures w14:val="standardContextual"/>
        </w:rPr>
        <w:t>SDVs helps stakeholders, including users and regulatory bodies, understand and trust the technology.</w:t>
      </w:r>
    </w:p>
    <w:p w14:paraId="48297ACB" w14:textId="77777777" w:rsidR="00D82E12" w:rsidRPr="00D82E12" w:rsidRDefault="00D82E12" w:rsidP="00D82E12">
      <w:pPr>
        <w:pStyle w:val="ListParagraph"/>
        <w:rPr>
          <w:rFonts w:eastAsiaTheme="minorHAnsi"/>
          <w:color w:val="333333"/>
          <w:sz w:val="24"/>
          <w:szCs w:val="24"/>
          <w:lang w:val="en-IN"/>
          <w14:ligatures w14:val="standardContextual"/>
        </w:rPr>
      </w:pPr>
    </w:p>
    <w:p w14:paraId="72D09D25" w14:textId="2B2717B8" w:rsidR="00D82E12" w:rsidRDefault="00D82E12" w:rsidP="000008AF">
      <w:pPr>
        <w:pStyle w:val="ListParagraph"/>
        <w:numPr>
          <w:ilvl w:val="0"/>
          <w:numId w:val="3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lastRenderedPageBreak/>
        <w:t xml:space="preserve">Ethical </w:t>
      </w:r>
      <w:proofErr w:type="gramStart"/>
      <w:r w:rsidRPr="00B259CB">
        <w:rPr>
          <w:rFonts w:eastAsiaTheme="minorHAnsi"/>
          <w:b/>
          <w:bCs/>
          <w:color w:val="333333"/>
          <w:sz w:val="24"/>
          <w:szCs w:val="24"/>
          <w:lang w:val="en-IN"/>
          <w14:ligatures w14:val="standardContextual"/>
        </w:rPr>
        <w:t>Considerations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D82E12">
        <w:rPr>
          <w:rFonts w:eastAsiaTheme="minorHAnsi"/>
          <w:color w:val="333333"/>
          <w:sz w:val="24"/>
          <w:szCs w:val="24"/>
          <w:lang w:val="en-IN"/>
          <w14:ligatures w14:val="standardContextual"/>
        </w:rPr>
        <w:t xml:space="preserve">Verification of trust extends to the ethical decision-making processes embedded in </w:t>
      </w:r>
      <w:r w:rsidR="0076570D">
        <w:rPr>
          <w:rFonts w:eastAsiaTheme="minorHAnsi"/>
          <w:color w:val="333333"/>
          <w:sz w:val="24"/>
          <w:szCs w:val="24"/>
          <w:lang w:val="en-IN"/>
          <w14:ligatures w14:val="standardContextual"/>
        </w:rPr>
        <w:t>F</w:t>
      </w:r>
      <w:r w:rsidRPr="00D82E12">
        <w:rPr>
          <w:rFonts w:eastAsiaTheme="minorHAnsi"/>
          <w:color w:val="333333"/>
          <w:sz w:val="24"/>
          <w:szCs w:val="24"/>
          <w:lang w:val="en-IN"/>
          <w14:ligatures w14:val="standardContextual"/>
        </w:rPr>
        <w:t>SDVs. Ensuring that autonomous vehicles prioritize safety, adhere to ethical guidelines, and make responsible decisions in complex situations contributes to the ethical verification of trust.</w:t>
      </w:r>
    </w:p>
    <w:p w14:paraId="22BDB5F1" w14:textId="77777777" w:rsidR="00D82E12" w:rsidRPr="00D82E12" w:rsidRDefault="00D82E12" w:rsidP="00D82E12">
      <w:pPr>
        <w:pStyle w:val="ListParagraph"/>
        <w:rPr>
          <w:rFonts w:eastAsiaTheme="minorHAnsi"/>
          <w:color w:val="333333"/>
          <w:sz w:val="24"/>
          <w:szCs w:val="24"/>
          <w:lang w:val="en-IN"/>
          <w14:ligatures w14:val="standardContextual"/>
        </w:rPr>
      </w:pPr>
    </w:p>
    <w:p w14:paraId="69DB7252" w14:textId="6D6DDF94" w:rsidR="00D82E12" w:rsidRDefault="00D82E12" w:rsidP="000008AF">
      <w:pPr>
        <w:pStyle w:val="ListParagraph"/>
        <w:numPr>
          <w:ilvl w:val="0"/>
          <w:numId w:val="3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Cybersecurity </w:t>
      </w:r>
      <w:proofErr w:type="gramStart"/>
      <w:r w:rsidRPr="00B259CB">
        <w:rPr>
          <w:rFonts w:eastAsiaTheme="minorHAnsi"/>
          <w:b/>
          <w:bCs/>
          <w:color w:val="333333"/>
          <w:sz w:val="24"/>
          <w:szCs w:val="24"/>
          <w:lang w:val="en-IN"/>
          <w14:ligatures w14:val="standardContextual"/>
        </w:rPr>
        <w:t xml:space="preserve">Measures  </w:t>
      </w:r>
      <w:r>
        <w:rPr>
          <w:rFonts w:eastAsiaTheme="minorHAnsi"/>
          <w:color w:val="333333"/>
          <w:sz w:val="24"/>
          <w:szCs w:val="24"/>
          <w:lang w:val="en-IN"/>
          <w14:ligatures w14:val="standardContextual"/>
        </w:rPr>
        <w:t>-</w:t>
      </w:r>
      <w:proofErr w:type="gramEnd"/>
      <w:r>
        <w:rPr>
          <w:rFonts w:eastAsiaTheme="minorHAnsi"/>
          <w:color w:val="333333"/>
          <w:sz w:val="24"/>
          <w:szCs w:val="24"/>
          <w:lang w:val="en-IN"/>
          <w14:ligatures w14:val="standardContextual"/>
        </w:rPr>
        <w:t xml:space="preserve">  </w:t>
      </w:r>
      <w:r w:rsidR="0076570D">
        <w:rPr>
          <w:rFonts w:eastAsiaTheme="minorHAnsi"/>
          <w:color w:val="333333"/>
          <w:sz w:val="24"/>
          <w:szCs w:val="24"/>
          <w:lang w:val="en-IN"/>
          <w14:ligatures w14:val="standardContextual"/>
        </w:rPr>
        <w:t>F</w:t>
      </w:r>
      <w:r w:rsidRPr="00D82E12">
        <w:rPr>
          <w:rFonts w:eastAsiaTheme="minorHAnsi"/>
          <w:color w:val="333333"/>
          <w:sz w:val="24"/>
          <w:szCs w:val="24"/>
          <w:lang w:val="en-IN"/>
          <w14:ligatures w14:val="standardContextual"/>
        </w:rPr>
        <w:t>SDVs must undergo verification of robust cybersecurity measures. Ensuring the security of vehicle systems against cyber threats and unauthorized access is crucial to maintaining trust in the integrity and safety of autonomous technology.</w:t>
      </w:r>
    </w:p>
    <w:p w14:paraId="3DC97682" w14:textId="77777777" w:rsidR="00D82E12" w:rsidRPr="00D82E12" w:rsidRDefault="00D82E12" w:rsidP="00D82E12">
      <w:pPr>
        <w:pStyle w:val="ListParagraph"/>
        <w:rPr>
          <w:rFonts w:eastAsiaTheme="minorHAnsi"/>
          <w:color w:val="333333"/>
          <w:sz w:val="24"/>
          <w:szCs w:val="24"/>
          <w:lang w:val="en-IN"/>
          <w14:ligatures w14:val="standardContextual"/>
        </w:rPr>
      </w:pPr>
    </w:p>
    <w:p w14:paraId="53C8148E" w14:textId="42270169" w:rsidR="00D82E12" w:rsidRDefault="00D82E12" w:rsidP="000008AF">
      <w:pPr>
        <w:pStyle w:val="ListParagraph"/>
        <w:numPr>
          <w:ilvl w:val="0"/>
          <w:numId w:val="3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User Feedback and </w:t>
      </w:r>
      <w:proofErr w:type="gramStart"/>
      <w:r w:rsidRPr="00B259CB">
        <w:rPr>
          <w:rFonts w:eastAsiaTheme="minorHAnsi"/>
          <w:b/>
          <w:bCs/>
          <w:color w:val="333333"/>
          <w:sz w:val="24"/>
          <w:szCs w:val="24"/>
          <w:lang w:val="en-IN"/>
          <w14:ligatures w14:val="standardContextual"/>
        </w:rPr>
        <w:t>Perception</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D82E12">
        <w:rPr>
          <w:rFonts w:eastAsiaTheme="minorHAnsi"/>
          <w:color w:val="333333"/>
          <w:sz w:val="24"/>
          <w:szCs w:val="24"/>
          <w:lang w:val="en-IN"/>
          <w14:ligatures w14:val="standardContextual"/>
        </w:rPr>
        <w:t xml:space="preserve">The verification of trust involves considering user feedback and perception. Actively seeking and addressing user concerns, incorporating feedback into system improvements, and adapting to user expectations contribute to the ongoing verification of trust </w:t>
      </w:r>
      <w:proofErr w:type="gramStart"/>
      <w:r w:rsidRPr="00D82E12">
        <w:rPr>
          <w:rFonts w:eastAsiaTheme="minorHAnsi"/>
          <w:color w:val="333333"/>
          <w:sz w:val="24"/>
          <w:szCs w:val="24"/>
          <w:lang w:val="en-IN"/>
          <w14:ligatures w14:val="standardContextual"/>
        </w:rPr>
        <w:t xml:space="preserve">in </w:t>
      </w:r>
      <w:r w:rsidR="0076570D">
        <w:rPr>
          <w:rFonts w:eastAsiaTheme="minorHAnsi"/>
          <w:color w:val="333333"/>
          <w:sz w:val="24"/>
          <w:szCs w:val="24"/>
          <w:lang w:val="en-IN"/>
          <w14:ligatures w14:val="standardContextual"/>
        </w:rPr>
        <w:t xml:space="preserve"> F</w:t>
      </w:r>
      <w:r w:rsidRPr="00D82E12">
        <w:rPr>
          <w:rFonts w:eastAsiaTheme="minorHAnsi"/>
          <w:color w:val="333333"/>
          <w:sz w:val="24"/>
          <w:szCs w:val="24"/>
          <w:lang w:val="en-IN"/>
          <w14:ligatures w14:val="standardContextual"/>
        </w:rPr>
        <w:t>SDVs</w:t>
      </w:r>
      <w:proofErr w:type="gramEnd"/>
      <w:r w:rsidRPr="00D82E12">
        <w:rPr>
          <w:rFonts w:eastAsiaTheme="minorHAnsi"/>
          <w:color w:val="333333"/>
          <w:sz w:val="24"/>
          <w:szCs w:val="24"/>
          <w:lang w:val="en-IN"/>
          <w14:ligatures w14:val="standardContextual"/>
        </w:rPr>
        <w:t>.</w:t>
      </w:r>
    </w:p>
    <w:p w14:paraId="55BBE9FB" w14:textId="77777777" w:rsidR="00D82E12" w:rsidRPr="00D82E12" w:rsidRDefault="00D82E12" w:rsidP="00D82E12">
      <w:pPr>
        <w:pStyle w:val="ListParagraph"/>
        <w:rPr>
          <w:rFonts w:eastAsiaTheme="minorHAnsi"/>
          <w:color w:val="333333"/>
          <w:sz w:val="24"/>
          <w:szCs w:val="24"/>
          <w:lang w:val="en-IN"/>
          <w14:ligatures w14:val="standardContextual"/>
        </w:rPr>
      </w:pPr>
    </w:p>
    <w:p w14:paraId="310CDE61" w14:textId="49970180" w:rsidR="00D82E12" w:rsidRDefault="00367AE1" w:rsidP="000008AF">
      <w:pPr>
        <w:pStyle w:val="ListParagraph"/>
        <w:numPr>
          <w:ilvl w:val="0"/>
          <w:numId w:val="3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Emergency Response </w:t>
      </w:r>
      <w:proofErr w:type="gramStart"/>
      <w:r w:rsidRPr="00B259CB">
        <w:rPr>
          <w:rFonts w:eastAsiaTheme="minorHAnsi"/>
          <w:b/>
          <w:bCs/>
          <w:color w:val="333333"/>
          <w:sz w:val="24"/>
          <w:szCs w:val="24"/>
          <w:lang w:val="en-IN"/>
          <w14:ligatures w14:val="standardContextual"/>
        </w:rPr>
        <w:t>Simulations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367AE1">
        <w:rPr>
          <w:rFonts w:eastAsiaTheme="minorHAnsi"/>
          <w:color w:val="333333"/>
          <w:sz w:val="24"/>
          <w:szCs w:val="24"/>
          <w:lang w:val="en-IN"/>
          <w14:ligatures w14:val="standardContextual"/>
        </w:rPr>
        <w:t>Conducting simulations and verifiable tests of emergency response protocols is essential. Verification ensures that SDVs can effectively handle unexpected situations, prioritize safety in emergencies, and communicate appropriately with users and other road participants.</w:t>
      </w:r>
    </w:p>
    <w:p w14:paraId="21073647" w14:textId="77777777" w:rsidR="00367AE1" w:rsidRPr="00367AE1" w:rsidRDefault="00367AE1" w:rsidP="00367AE1">
      <w:pPr>
        <w:pStyle w:val="ListParagraph"/>
        <w:rPr>
          <w:rFonts w:eastAsiaTheme="minorHAnsi"/>
          <w:color w:val="333333"/>
          <w:sz w:val="24"/>
          <w:szCs w:val="24"/>
          <w:lang w:val="en-IN"/>
          <w14:ligatures w14:val="standardContextual"/>
        </w:rPr>
      </w:pPr>
    </w:p>
    <w:p w14:paraId="267ED757" w14:textId="78890F3D" w:rsidR="00367AE1" w:rsidRPr="000008AF" w:rsidRDefault="00367AE1" w:rsidP="000008AF">
      <w:pPr>
        <w:pStyle w:val="ListParagraph"/>
        <w:numPr>
          <w:ilvl w:val="0"/>
          <w:numId w:val="3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Continuous Monitoring and </w:t>
      </w:r>
      <w:proofErr w:type="gramStart"/>
      <w:r w:rsidRPr="00B259CB">
        <w:rPr>
          <w:rFonts w:eastAsiaTheme="minorHAnsi"/>
          <w:b/>
          <w:bCs/>
          <w:color w:val="333333"/>
          <w:sz w:val="24"/>
          <w:szCs w:val="24"/>
          <w:lang w:val="en-IN"/>
          <w14:ligatures w14:val="standardContextual"/>
        </w:rPr>
        <w:t>Updates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367AE1">
        <w:rPr>
          <w:rFonts w:eastAsiaTheme="minorHAnsi"/>
          <w:color w:val="333333"/>
          <w:sz w:val="24"/>
          <w:szCs w:val="24"/>
          <w:lang w:val="en-IN"/>
          <w14:ligatures w14:val="standardContextual"/>
        </w:rPr>
        <w:t xml:space="preserve">Trust verification is an ongoing process that includes continuous monitoring and updates. Regular software updates, improvements based on real-world data, and adapting to emerging technologies contribute to the continuous verification of trust in </w:t>
      </w:r>
      <w:r w:rsidR="0076570D">
        <w:rPr>
          <w:rFonts w:eastAsiaTheme="minorHAnsi"/>
          <w:color w:val="333333"/>
          <w:sz w:val="24"/>
          <w:szCs w:val="24"/>
          <w:lang w:val="en-IN"/>
          <w14:ligatures w14:val="standardContextual"/>
        </w:rPr>
        <w:t>F</w:t>
      </w:r>
      <w:r w:rsidRPr="00367AE1">
        <w:rPr>
          <w:rFonts w:eastAsiaTheme="minorHAnsi"/>
          <w:color w:val="333333"/>
          <w:sz w:val="24"/>
          <w:szCs w:val="24"/>
          <w:lang w:val="en-IN"/>
          <w14:ligatures w14:val="standardContextual"/>
        </w:rPr>
        <w:t>SDVs.</w:t>
      </w:r>
    </w:p>
    <w:p w14:paraId="47423E26" w14:textId="77777777" w:rsidR="000008AF" w:rsidRPr="000008AF" w:rsidRDefault="000008AF" w:rsidP="000008AF">
      <w:pPr>
        <w:rPr>
          <w:rFonts w:eastAsiaTheme="minorHAnsi"/>
          <w:color w:val="333333"/>
          <w:sz w:val="24"/>
          <w:szCs w:val="24"/>
          <w:lang w:val="en-IN"/>
          <w14:ligatures w14:val="standardContextual"/>
        </w:rPr>
      </w:pPr>
    </w:p>
    <w:p w14:paraId="53F6AED4" w14:textId="53571BAF" w:rsidR="00367AE1" w:rsidRPr="000008AF" w:rsidRDefault="000008AF" w:rsidP="000008AF">
      <w:pPr>
        <w:spacing w:line="360" w:lineRule="auto"/>
        <w:ind w:left="426" w:right="237" w:firstLine="708"/>
        <w:jc w:val="both"/>
        <w:rPr>
          <w:rFonts w:eastAsiaTheme="minorHAnsi"/>
          <w:color w:val="333333"/>
          <w:sz w:val="24"/>
          <w:szCs w:val="24"/>
          <w:lang w:val="en-IN"/>
          <w14:ligatures w14:val="standardContextual"/>
        </w:rPr>
      </w:pPr>
      <w:r w:rsidRPr="000008AF">
        <w:rPr>
          <w:rFonts w:eastAsiaTheme="minorHAnsi"/>
          <w:color w:val="333333"/>
          <w:sz w:val="24"/>
          <w:szCs w:val="24"/>
          <w:lang w:val="en-IN"/>
          <w14:ligatures w14:val="standardContextual"/>
        </w:rPr>
        <w:t>In simple terms, verifying trust in fully self-driving vehicles involves rigorous testing, certification, transparent communication, ethical decision-making, cybersecurity measures, user feedback consideration, emergency response simulations, continuous updates, and independent audits. This comprehensive process ensures the safety, reliability, and ethical use of autonomous technology in various environments.</w:t>
      </w:r>
    </w:p>
    <w:p w14:paraId="0AD978A9" w14:textId="185815D8" w:rsidR="005D536C" w:rsidRDefault="005D536C" w:rsidP="00367AE1">
      <w:pPr>
        <w:pStyle w:val="ListParagraph"/>
        <w:spacing w:line="360" w:lineRule="auto"/>
        <w:ind w:left="1440"/>
        <w:jc w:val="both"/>
        <w:rPr>
          <w:rFonts w:eastAsiaTheme="minorHAnsi"/>
          <w:color w:val="333333"/>
          <w:sz w:val="24"/>
          <w:szCs w:val="24"/>
          <w:lang w:val="en-IN"/>
          <w14:ligatures w14:val="standardContextual"/>
        </w:rPr>
      </w:pPr>
    </w:p>
    <w:p w14:paraId="34B3E640" w14:textId="7E181F14" w:rsidR="000008AF" w:rsidRPr="00177B27" w:rsidRDefault="005D536C" w:rsidP="00177B27">
      <w:pPr>
        <w:widowControl/>
        <w:autoSpaceDE/>
        <w:autoSpaceDN/>
        <w:spacing w:after="160" w:line="259" w:lineRule="auto"/>
        <w:rPr>
          <w:rFonts w:eastAsiaTheme="minorHAnsi"/>
          <w:color w:val="333333"/>
          <w:sz w:val="24"/>
          <w:szCs w:val="24"/>
          <w:lang w:val="en-IN"/>
          <w14:ligatures w14:val="standardContextual"/>
        </w:rPr>
      </w:pPr>
      <w:r>
        <w:rPr>
          <w:rFonts w:eastAsiaTheme="minorHAnsi"/>
          <w:color w:val="333333"/>
          <w:sz w:val="24"/>
          <w:szCs w:val="24"/>
          <w:lang w:val="en-IN"/>
          <w14:ligatures w14:val="standardContextual"/>
        </w:rPr>
        <w:br w:type="page"/>
      </w:r>
    </w:p>
    <w:p w14:paraId="7E64EAFF" w14:textId="38ABDFC2" w:rsidR="005D536C" w:rsidRDefault="005D536C" w:rsidP="000008AF">
      <w:pPr>
        <w:pStyle w:val="Heading3"/>
        <w:ind w:left="4536" w:hanging="2976"/>
      </w:pPr>
      <w:r>
        <w:lastRenderedPageBreak/>
        <w:t>5.</w:t>
      </w:r>
      <w:r w:rsidRPr="005D536C">
        <w:t xml:space="preserve"> ETHICAL ASPECTS OF TRUST IN </w:t>
      </w:r>
      <w:r w:rsidR="0076570D">
        <w:t>F</w:t>
      </w:r>
      <w:r w:rsidRPr="005D536C">
        <w:t>SDVs</w:t>
      </w:r>
    </w:p>
    <w:p w14:paraId="500B5614" w14:textId="77777777" w:rsidR="005D536C" w:rsidRDefault="005D536C" w:rsidP="000008AF">
      <w:pPr>
        <w:pStyle w:val="ListParagraph"/>
        <w:spacing w:line="360" w:lineRule="auto"/>
        <w:ind w:left="1440" w:right="237"/>
        <w:jc w:val="both"/>
        <w:rPr>
          <w:rFonts w:eastAsiaTheme="minorHAnsi"/>
          <w:color w:val="333333"/>
          <w:sz w:val="24"/>
          <w:szCs w:val="24"/>
          <w:lang w:val="en-IN"/>
          <w14:ligatures w14:val="standardContextual"/>
        </w:rPr>
      </w:pPr>
    </w:p>
    <w:p w14:paraId="552C1CC2" w14:textId="71B25F2A" w:rsidR="00367AE1" w:rsidRDefault="005D536C" w:rsidP="005B39CD">
      <w:pPr>
        <w:pStyle w:val="ListParagraph"/>
        <w:spacing w:line="360" w:lineRule="auto"/>
        <w:ind w:left="426" w:right="237" w:firstLine="708"/>
        <w:jc w:val="both"/>
        <w:rPr>
          <w:rFonts w:eastAsiaTheme="minorHAnsi"/>
          <w:color w:val="333333"/>
          <w:sz w:val="24"/>
          <w:szCs w:val="24"/>
          <w:lang w:val="en-IN"/>
          <w14:ligatures w14:val="standardContextual"/>
        </w:rPr>
      </w:pPr>
      <w:r w:rsidRPr="005D536C">
        <w:rPr>
          <w:rFonts w:eastAsiaTheme="minorHAnsi"/>
          <w:color w:val="333333"/>
          <w:sz w:val="24"/>
          <w:szCs w:val="24"/>
          <w:lang w:val="en-IN"/>
          <w14:ligatures w14:val="standardContextual"/>
        </w:rPr>
        <w:t>Ensuring ethical trust in</w:t>
      </w:r>
      <w:r w:rsidR="0076570D">
        <w:rPr>
          <w:rFonts w:eastAsiaTheme="minorHAnsi"/>
          <w:color w:val="333333"/>
          <w:sz w:val="24"/>
          <w:szCs w:val="24"/>
          <w:lang w:val="en-IN"/>
          <w14:ligatures w14:val="standardContextual"/>
        </w:rPr>
        <w:t xml:space="preserve"> fully</w:t>
      </w:r>
      <w:r w:rsidRPr="005D536C">
        <w:rPr>
          <w:rFonts w:eastAsiaTheme="minorHAnsi"/>
          <w:color w:val="333333"/>
          <w:sz w:val="24"/>
          <w:szCs w:val="24"/>
          <w:lang w:val="en-IN"/>
          <w14:ligatures w14:val="standardContextual"/>
        </w:rPr>
        <w:t xml:space="preserve"> self-driving vehicles (</w:t>
      </w:r>
      <w:r w:rsidR="0076570D">
        <w:rPr>
          <w:rFonts w:eastAsiaTheme="minorHAnsi"/>
          <w:color w:val="333333"/>
          <w:sz w:val="24"/>
          <w:szCs w:val="24"/>
          <w:lang w:val="en-IN"/>
          <w14:ligatures w14:val="standardContextual"/>
        </w:rPr>
        <w:t>F</w:t>
      </w:r>
      <w:r w:rsidRPr="005D536C">
        <w:rPr>
          <w:rFonts w:eastAsiaTheme="minorHAnsi"/>
          <w:color w:val="333333"/>
          <w:sz w:val="24"/>
          <w:szCs w:val="24"/>
          <w:lang w:val="en-IN"/>
          <w14:ligatures w14:val="standardContextual"/>
        </w:rPr>
        <w:t xml:space="preserve">SDVs) involves a multifaceted approach that prioritizes safety, transparency, fairness, and societal impact. The ethical consideration of prioritizing safety and well-being is fundamental, requiring the design of autonomous systems that minimize the risk of accidents, adhere to traffic rules, and prioritize human safety above all else. Decision-making in complex scenarios becomes a critical ethical aspect, necessitating programming that aligns with societal values, avoids harm, and places a premium on human life. Transparency and accountability further contribute to ethical trust by providing clear information about </w:t>
      </w:r>
      <w:r w:rsidR="0076570D">
        <w:rPr>
          <w:rFonts w:eastAsiaTheme="minorHAnsi"/>
          <w:color w:val="333333"/>
          <w:sz w:val="24"/>
          <w:szCs w:val="24"/>
          <w:lang w:val="en-IN"/>
          <w14:ligatures w14:val="standardContextual"/>
        </w:rPr>
        <w:t>F</w:t>
      </w:r>
      <w:r w:rsidRPr="005D536C">
        <w:rPr>
          <w:rFonts w:eastAsiaTheme="minorHAnsi"/>
          <w:color w:val="333333"/>
          <w:sz w:val="24"/>
          <w:szCs w:val="24"/>
          <w:lang w:val="en-IN"/>
          <w14:ligatures w14:val="standardContextual"/>
        </w:rPr>
        <w:t>SDVs' operations and establishing mechanisms for accountability, creating an atmosphere of openness and responsibility.</w:t>
      </w:r>
    </w:p>
    <w:p w14:paraId="5FAA1358" w14:textId="7C2C04BC" w:rsidR="005D536C" w:rsidRDefault="005D536C" w:rsidP="005B39CD">
      <w:pPr>
        <w:pStyle w:val="ListParagraph"/>
        <w:spacing w:line="360" w:lineRule="auto"/>
        <w:ind w:left="426" w:right="237" w:firstLine="708"/>
        <w:jc w:val="both"/>
        <w:rPr>
          <w:rFonts w:eastAsiaTheme="minorHAnsi"/>
          <w:color w:val="333333"/>
          <w:sz w:val="24"/>
          <w:szCs w:val="24"/>
          <w:lang w:val="en-IN"/>
          <w14:ligatures w14:val="standardContextual"/>
        </w:rPr>
      </w:pPr>
      <w:r w:rsidRPr="005D536C">
        <w:rPr>
          <w:rFonts w:eastAsiaTheme="minorHAnsi"/>
          <w:color w:val="333333"/>
          <w:sz w:val="24"/>
          <w:szCs w:val="24"/>
          <w:lang w:val="en-IN"/>
          <w14:ligatures w14:val="standardContextual"/>
        </w:rPr>
        <w:t xml:space="preserve">Fairness and inclusivity are integral ethical considerations, requiring the design and functionality </w:t>
      </w:r>
      <w:proofErr w:type="gramStart"/>
      <w:r w:rsidRPr="005D536C">
        <w:rPr>
          <w:rFonts w:eastAsiaTheme="minorHAnsi"/>
          <w:color w:val="333333"/>
          <w:sz w:val="24"/>
          <w:szCs w:val="24"/>
          <w:lang w:val="en-IN"/>
          <w14:ligatures w14:val="standardContextual"/>
        </w:rPr>
        <w:t xml:space="preserve">of </w:t>
      </w:r>
      <w:r w:rsidR="0076570D">
        <w:rPr>
          <w:rFonts w:eastAsiaTheme="minorHAnsi"/>
          <w:color w:val="333333"/>
          <w:sz w:val="24"/>
          <w:szCs w:val="24"/>
          <w:lang w:val="en-IN"/>
          <w14:ligatures w14:val="standardContextual"/>
        </w:rPr>
        <w:t xml:space="preserve"> F</w:t>
      </w:r>
      <w:r w:rsidRPr="005D536C">
        <w:rPr>
          <w:rFonts w:eastAsiaTheme="minorHAnsi"/>
          <w:color w:val="333333"/>
          <w:sz w:val="24"/>
          <w:szCs w:val="24"/>
          <w:lang w:val="en-IN"/>
          <w14:ligatures w14:val="standardContextual"/>
        </w:rPr>
        <w:t>SDVs</w:t>
      </w:r>
      <w:proofErr w:type="gramEnd"/>
      <w:r w:rsidRPr="005D536C">
        <w:rPr>
          <w:rFonts w:eastAsiaTheme="minorHAnsi"/>
          <w:color w:val="333333"/>
          <w:sz w:val="24"/>
          <w:szCs w:val="24"/>
          <w:lang w:val="en-IN"/>
          <w14:ligatures w14:val="standardContextual"/>
        </w:rPr>
        <w:t xml:space="preserve"> to consider the diverse needs of different demographic groups, fostering equitable mobility solutions and ensuring that no segment of the population is disproportionately affected. Privacy protection is also central, with ethical trust demanding robust measures to safeguard user data, obtain informed consent, and uphold responsible data management practices. Community engagement is a vital aspect, as involving local communities in the development process, addressing concerns, and incorporating feedback contribute to the ethical deployment </w:t>
      </w:r>
      <w:proofErr w:type="gramStart"/>
      <w:r w:rsidRPr="005D536C">
        <w:rPr>
          <w:rFonts w:eastAsiaTheme="minorHAnsi"/>
          <w:color w:val="333333"/>
          <w:sz w:val="24"/>
          <w:szCs w:val="24"/>
          <w:lang w:val="en-IN"/>
          <w14:ligatures w14:val="standardContextual"/>
        </w:rPr>
        <w:t xml:space="preserve">of </w:t>
      </w:r>
      <w:r w:rsidR="0076570D">
        <w:rPr>
          <w:rFonts w:eastAsiaTheme="minorHAnsi"/>
          <w:color w:val="333333"/>
          <w:sz w:val="24"/>
          <w:szCs w:val="24"/>
          <w:lang w:val="en-IN"/>
          <w14:ligatures w14:val="standardContextual"/>
        </w:rPr>
        <w:t xml:space="preserve"> F</w:t>
      </w:r>
      <w:r w:rsidRPr="005D536C">
        <w:rPr>
          <w:rFonts w:eastAsiaTheme="minorHAnsi"/>
          <w:color w:val="333333"/>
          <w:sz w:val="24"/>
          <w:szCs w:val="24"/>
          <w:lang w:val="en-IN"/>
          <w14:ligatures w14:val="standardContextual"/>
        </w:rPr>
        <w:t>SDVs</w:t>
      </w:r>
      <w:proofErr w:type="gramEnd"/>
      <w:r w:rsidRPr="005D536C">
        <w:rPr>
          <w:rFonts w:eastAsiaTheme="minorHAnsi"/>
          <w:color w:val="333333"/>
          <w:sz w:val="24"/>
          <w:szCs w:val="24"/>
          <w:lang w:val="en-IN"/>
          <w14:ligatures w14:val="standardContextual"/>
        </w:rPr>
        <w:t>.</w:t>
      </w:r>
    </w:p>
    <w:p w14:paraId="030289C6" w14:textId="514C0488" w:rsidR="005D536C" w:rsidRDefault="005D536C" w:rsidP="005B39CD">
      <w:pPr>
        <w:pStyle w:val="ListParagraph"/>
        <w:spacing w:line="360" w:lineRule="auto"/>
        <w:ind w:left="426" w:right="237" w:firstLine="708"/>
        <w:jc w:val="both"/>
        <w:rPr>
          <w:rFonts w:eastAsiaTheme="minorHAnsi"/>
          <w:color w:val="333333"/>
          <w:sz w:val="24"/>
          <w:szCs w:val="24"/>
          <w:lang w:val="en-IN"/>
          <w14:ligatures w14:val="standardContextual"/>
        </w:rPr>
      </w:pPr>
      <w:r w:rsidRPr="005D536C">
        <w:rPr>
          <w:rFonts w:eastAsiaTheme="minorHAnsi"/>
          <w:color w:val="333333"/>
          <w:sz w:val="24"/>
          <w:szCs w:val="24"/>
          <w:lang w:val="en-IN"/>
          <w14:ligatures w14:val="standardContextual"/>
        </w:rPr>
        <w:t>Emergency response protocols form an ethical cornerstone, requiring</w:t>
      </w:r>
      <w:r w:rsidR="0076570D">
        <w:rPr>
          <w:rFonts w:eastAsiaTheme="minorHAnsi"/>
          <w:color w:val="333333"/>
          <w:sz w:val="24"/>
          <w:szCs w:val="24"/>
          <w:lang w:val="en-IN"/>
          <w14:ligatures w14:val="standardContextual"/>
        </w:rPr>
        <w:t xml:space="preserve"> F</w:t>
      </w:r>
      <w:r w:rsidRPr="005D536C">
        <w:rPr>
          <w:rFonts w:eastAsiaTheme="minorHAnsi"/>
          <w:color w:val="333333"/>
          <w:sz w:val="24"/>
          <w:szCs w:val="24"/>
          <w:lang w:val="en-IN"/>
          <w14:ligatures w14:val="standardContextual"/>
        </w:rPr>
        <w:t xml:space="preserve">SDVs to handle unforeseen situations responsibly, prioritize safety, and communicate effectively. Lastly, ethical trust extends to assessing the long-term societal impact of </w:t>
      </w:r>
      <w:r w:rsidR="0076570D">
        <w:rPr>
          <w:rFonts w:eastAsiaTheme="minorHAnsi"/>
          <w:color w:val="333333"/>
          <w:sz w:val="24"/>
          <w:szCs w:val="24"/>
          <w:lang w:val="en-IN"/>
          <w14:ligatures w14:val="standardContextual"/>
        </w:rPr>
        <w:t>F</w:t>
      </w:r>
      <w:r w:rsidRPr="005D536C">
        <w:rPr>
          <w:rFonts w:eastAsiaTheme="minorHAnsi"/>
          <w:color w:val="333333"/>
          <w:sz w:val="24"/>
          <w:szCs w:val="24"/>
          <w:lang w:val="en-IN"/>
          <w14:ligatures w14:val="standardContextual"/>
        </w:rPr>
        <w:t xml:space="preserve">SDVs, mitigating potential negative consequences such as job displacement and urban planning challenges. By incorporating these ethical considerations into the development and deployment of </w:t>
      </w:r>
      <w:proofErr w:type="gramStart"/>
      <w:r w:rsidR="0076570D">
        <w:rPr>
          <w:rFonts w:eastAsiaTheme="minorHAnsi"/>
          <w:color w:val="333333"/>
          <w:sz w:val="24"/>
          <w:szCs w:val="24"/>
          <w:lang w:val="en-IN"/>
          <w14:ligatures w14:val="standardContextual"/>
        </w:rPr>
        <w:t>F</w:t>
      </w:r>
      <w:r w:rsidRPr="005D536C">
        <w:rPr>
          <w:rFonts w:eastAsiaTheme="minorHAnsi"/>
          <w:color w:val="333333"/>
          <w:sz w:val="24"/>
          <w:szCs w:val="24"/>
          <w:lang w:val="en-IN"/>
          <w14:ligatures w14:val="standardContextual"/>
        </w:rPr>
        <w:t>SDVs</w:t>
      </w:r>
      <w:r w:rsidR="00E10B9A">
        <w:rPr>
          <w:rFonts w:eastAsiaTheme="minorHAnsi"/>
          <w:color w:val="333333"/>
          <w:sz w:val="24"/>
          <w:szCs w:val="24"/>
          <w:lang w:val="en-IN"/>
          <w14:ligatures w14:val="standardContextual"/>
        </w:rPr>
        <w:t>[</w:t>
      </w:r>
      <w:proofErr w:type="gramEnd"/>
      <w:r w:rsidR="00E10B9A">
        <w:rPr>
          <w:rFonts w:eastAsiaTheme="minorHAnsi"/>
          <w:color w:val="333333"/>
          <w:sz w:val="24"/>
          <w:szCs w:val="24"/>
          <w:lang w:val="en-IN"/>
          <w14:ligatures w14:val="standardContextual"/>
        </w:rPr>
        <w:t>3]</w:t>
      </w:r>
      <w:r w:rsidRPr="005D536C">
        <w:rPr>
          <w:rFonts w:eastAsiaTheme="minorHAnsi"/>
          <w:color w:val="333333"/>
          <w:sz w:val="24"/>
          <w:szCs w:val="24"/>
          <w:lang w:val="en-IN"/>
          <w14:ligatures w14:val="standardContextual"/>
        </w:rPr>
        <w:t>, the technology can not only be trusted but also contribute positively to society, fostering a responsible and ethically sound integration into our communities.</w:t>
      </w:r>
    </w:p>
    <w:p w14:paraId="42450980" w14:textId="7C52A770" w:rsidR="005D536C" w:rsidRDefault="005D536C" w:rsidP="005D536C">
      <w:pPr>
        <w:spacing w:line="360" w:lineRule="auto"/>
        <w:jc w:val="both"/>
        <w:rPr>
          <w:rFonts w:eastAsiaTheme="minorHAnsi"/>
          <w:color w:val="333333"/>
          <w:sz w:val="24"/>
          <w:szCs w:val="24"/>
          <w:lang w:val="en-IN"/>
          <w14:ligatures w14:val="standardContextual"/>
        </w:rPr>
      </w:pPr>
      <w:r>
        <w:rPr>
          <w:rFonts w:eastAsiaTheme="minorHAnsi"/>
          <w:color w:val="333333"/>
          <w:sz w:val="24"/>
          <w:szCs w:val="24"/>
          <w:lang w:val="en-IN"/>
          <w14:ligatures w14:val="standardContextual"/>
        </w:rPr>
        <w:tab/>
      </w:r>
    </w:p>
    <w:p w14:paraId="592D9EA3" w14:textId="020FF6B5" w:rsidR="00912086" w:rsidRDefault="005D536C" w:rsidP="005B39CD">
      <w:pPr>
        <w:pStyle w:val="ListParagraph"/>
        <w:numPr>
          <w:ilvl w:val="0"/>
          <w:numId w:val="4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Safety and Well-</w:t>
      </w:r>
      <w:proofErr w:type="gramStart"/>
      <w:r w:rsidRPr="00B259CB">
        <w:rPr>
          <w:rFonts w:eastAsiaTheme="minorHAnsi"/>
          <w:b/>
          <w:bCs/>
          <w:color w:val="333333"/>
          <w:sz w:val="24"/>
          <w:szCs w:val="24"/>
          <w:lang w:val="en-IN"/>
          <w14:ligatures w14:val="standardContextual"/>
        </w:rPr>
        <w:t>being</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5D536C">
        <w:rPr>
          <w:rFonts w:eastAsiaTheme="minorHAnsi"/>
          <w:color w:val="333333"/>
          <w:sz w:val="24"/>
          <w:szCs w:val="24"/>
          <w:lang w:val="en-IN"/>
          <w14:ligatures w14:val="standardContextual"/>
        </w:rPr>
        <w:t xml:space="preserve">Trust in </w:t>
      </w:r>
      <w:r w:rsidR="0076570D">
        <w:rPr>
          <w:rFonts w:eastAsiaTheme="minorHAnsi"/>
          <w:color w:val="333333"/>
          <w:sz w:val="24"/>
          <w:szCs w:val="24"/>
          <w:lang w:val="en-IN"/>
          <w14:ligatures w14:val="standardContextual"/>
        </w:rPr>
        <w:t>F</w:t>
      </w:r>
      <w:r w:rsidRPr="005D536C">
        <w:rPr>
          <w:rFonts w:eastAsiaTheme="minorHAnsi"/>
          <w:color w:val="333333"/>
          <w:sz w:val="24"/>
          <w:szCs w:val="24"/>
          <w:lang w:val="en-IN"/>
          <w14:ligatures w14:val="standardContextual"/>
        </w:rPr>
        <w:t>SDVs necessitates a commitment to prioritizing the safety and well-being of all individuals involved. Ethical considerations involve designing autonomous systems that minimize the risk of accidents, adhere to traffic rules, prioritize human safety over other factors.</w:t>
      </w:r>
    </w:p>
    <w:p w14:paraId="53A66EDD" w14:textId="77777777" w:rsidR="005B39CD" w:rsidRPr="005B39CD" w:rsidRDefault="005B39CD" w:rsidP="005B39CD">
      <w:pPr>
        <w:pStyle w:val="ListParagraph"/>
        <w:spacing w:line="360" w:lineRule="auto"/>
        <w:ind w:left="1440" w:right="237"/>
        <w:jc w:val="both"/>
        <w:rPr>
          <w:rFonts w:eastAsiaTheme="minorHAnsi"/>
          <w:color w:val="333333"/>
          <w:sz w:val="24"/>
          <w:szCs w:val="24"/>
          <w:lang w:val="en-IN"/>
          <w14:ligatures w14:val="standardContextual"/>
        </w:rPr>
      </w:pPr>
    </w:p>
    <w:p w14:paraId="4F24C940" w14:textId="63424A2C" w:rsidR="005D536C" w:rsidRDefault="005D536C" w:rsidP="005B39CD">
      <w:pPr>
        <w:pStyle w:val="ListParagraph"/>
        <w:numPr>
          <w:ilvl w:val="0"/>
          <w:numId w:val="4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lastRenderedPageBreak/>
        <w:t xml:space="preserve">Decision-Making in Complex </w:t>
      </w:r>
      <w:proofErr w:type="gramStart"/>
      <w:r w:rsidRPr="00B259CB">
        <w:rPr>
          <w:rFonts w:eastAsiaTheme="minorHAnsi"/>
          <w:b/>
          <w:bCs/>
          <w:color w:val="333333"/>
          <w:sz w:val="24"/>
          <w:szCs w:val="24"/>
          <w:lang w:val="en-IN"/>
          <w14:ligatures w14:val="standardContextual"/>
        </w:rPr>
        <w:t>Scenarios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00912086" w:rsidRPr="00912086">
        <w:rPr>
          <w:rFonts w:eastAsiaTheme="minorHAnsi"/>
          <w:color w:val="333333"/>
          <w:sz w:val="24"/>
          <w:szCs w:val="24"/>
          <w:lang w:val="en-IN"/>
          <w14:ligatures w14:val="standardContextual"/>
        </w:rPr>
        <w:t xml:space="preserve">Ethical trust in </w:t>
      </w:r>
      <w:r w:rsidR="0076570D">
        <w:rPr>
          <w:rFonts w:eastAsiaTheme="minorHAnsi"/>
          <w:color w:val="333333"/>
          <w:sz w:val="24"/>
          <w:szCs w:val="24"/>
          <w:lang w:val="en-IN"/>
          <w14:ligatures w14:val="standardContextual"/>
        </w:rPr>
        <w:t>F</w:t>
      </w:r>
      <w:r w:rsidR="00912086" w:rsidRPr="00912086">
        <w:rPr>
          <w:rFonts w:eastAsiaTheme="minorHAnsi"/>
          <w:color w:val="333333"/>
          <w:sz w:val="24"/>
          <w:szCs w:val="24"/>
          <w:lang w:val="en-IN"/>
          <w14:ligatures w14:val="standardContextual"/>
        </w:rPr>
        <w:t>SDVs involves programming vehicles to make ethically sound decisions in complex and ambiguous situations. Ensuring that autonomous vehicles prioritize human life, avoid harm, and act in accordance with societal values contributes to building trust in their decision-making processes.</w:t>
      </w:r>
    </w:p>
    <w:p w14:paraId="14DA00EA" w14:textId="77777777" w:rsidR="00912086" w:rsidRDefault="00912086" w:rsidP="00912086">
      <w:pPr>
        <w:spacing w:line="360" w:lineRule="auto"/>
        <w:jc w:val="both"/>
        <w:rPr>
          <w:rFonts w:eastAsiaTheme="minorHAnsi"/>
          <w:color w:val="333333"/>
          <w:sz w:val="24"/>
          <w:szCs w:val="24"/>
          <w:lang w:val="en-IN"/>
          <w14:ligatures w14:val="standardContextual"/>
        </w:rPr>
      </w:pPr>
    </w:p>
    <w:p w14:paraId="19DCFAD5" w14:textId="334B1A72" w:rsidR="00912086" w:rsidRDefault="00912086" w:rsidP="005B39CD">
      <w:pPr>
        <w:pStyle w:val="ListParagraph"/>
        <w:numPr>
          <w:ilvl w:val="0"/>
          <w:numId w:val="4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Transparency and </w:t>
      </w:r>
      <w:proofErr w:type="gramStart"/>
      <w:r w:rsidRPr="00B259CB">
        <w:rPr>
          <w:rFonts w:eastAsiaTheme="minorHAnsi"/>
          <w:b/>
          <w:bCs/>
          <w:color w:val="333333"/>
          <w:sz w:val="24"/>
          <w:szCs w:val="24"/>
          <w:lang w:val="en-IN"/>
          <w14:ligatures w14:val="standardContextual"/>
        </w:rPr>
        <w:t>Accountability</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912086">
        <w:rPr>
          <w:rFonts w:eastAsiaTheme="minorHAnsi"/>
          <w:color w:val="333333"/>
          <w:sz w:val="24"/>
          <w:szCs w:val="24"/>
          <w:lang w:val="en-IN"/>
          <w14:ligatures w14:val="standardContextual"/>
        </w:rPr>
        <w:t>Ethical trust requires transparency and accountability in the development and deployment of</w:t>
      </w:r>
      <w:r w:rsidR="0076570D">
        <w:rPr>
          <w:rFonts w:eastAsiaTheme="minorHAnsi"/>
          <w:color w:val="333333"/>
          <w:sz w:val="24"/>
          <w:szCs w:val="24"/>
          <w:lang w:val="en-IN"/>
          <w14:ligatures w14:val="standardContextual"/>
        </w:rPr>
        <w:t xml:space="preserve"> </w:t>
      </w:r>
      <w:r w:rsidRPr="00912086">
        <w:rPr>
          <w:rFonts w:eastAsiaTheme="minorHAnsi"/>
          <w:color w:val="333333"/>
          <w:sz w:val="24"/>
          <w:szCs w:val="24"/>
          <w:lang w:val="en-IN"/>
          <w14:ligatures w14:val="standardContextual"/>
        </w:rPr>
        <w:t xml:space="preserve"> </w:t>
      </w:r>
      <w:r w:rsidR="0076570D">
        <w:rPr>
          <w:rFonts w:eastAsiaTheme="minorHAnsi"/>
          <w:color w:val="333333"/>
          <w:sz w:val="24"/>
          <w:szCs w:val="24"/>
          <w:lang w:val="en-IN"/>
          <w14:ligatures w14:val="standardContextual"/>
        </w:rPr>
        <w:t>F</w:t>
      </w:r>
      <w:r w:rsidRPr="00912086">
        <w:rPr>
          <w:rFonts w:eastAsiaTheme="minorHAnsi"/>
          <w:color w:val="333333"/>
          <w:sz w:val="24"/>
          <w:szCs w:val="24"/>
          <w:lang w:val="en-IN"/>
          <w14:ligatures w14:val="standardContextual"/>
        </w:rPr>
        <w:t>SDVs. Providing clear information about how autonomous systems operate, making data accessible for auditing purposes, and establishing accountability mechanisms contribute to ethical practices and trustworthiness.</w:t>
      </w:r>
    </w:p>
    <w:p w14:paraId="6FEEE03D" w14:textId="77777777" w:rsidR="00912086" w:rsidRPr="00912086" w:rsidRDefault="00912086" w:rsidP="00912086">
      <w:pPr>
        <w:pStyle w:val="ListParagraph"/>
        <w:rPr>
          <w:rFonts w:eastAsiaTheme="minorHAnsi"/>
          <w:color w:val="333333"/>
          <w:sz w:val="24"/>
          <w:szCs w:val="24"/>
          <w:lang w:val="en-IN"/>
          <w14:ligatures w14:val="standardContextual"/>
        </w:rPr>
      </w:pPr>
    </w:p>
    <w:p w14:paraId="6CC22ABF" w14:textId="42DFF658" w:rsidR="00912086" w:rsidRDefault="00912086" w:rsidP="005B39CD">
      <w:pPr>
        <w:pStyle w:val="ListParagraph"/>
        <w:numPr>
          <w:ilvl w:val="0"/>
          <w:numId w:val="4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Fairness and </w:t>
      </w:r>
      <w:proofErr w:type="gramStart"/>
      <w:r w:rsidRPr="00B259CB">
        <w:rPr>
          <w:rFonts w:eastAsiaTheme="minorHAnsi"/>
          <w:b/>
          <w:bCs/>
          <w:color w:val="333333"/>
          <w:sz w:val="24"/>
          <w:szCs w:val="24"/>
          <w:lang w:val="en-IN"/>
          <w14:ligatures w14:val="standardContextual"/>
        </w:rPr>
        <w:t>Inclusivity</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912086">
        <w:rPr>
          <w:rFonts w:eastAsiaTheme="minorHAnsi"/>
          <w:color w:val="333333"/>
          <w:sz w:val="24"/>
          <w:szCs w:val="24"/>
          <w:lang w:val="en-IN"/>
          <w14:ligatures w14:val="standardContextual"/>
        </w:rPr>
        <w:t xml:space="preserve">Trust in </w:t>
      </w:r>
      <w:r w:rsidR="0076570D">
        <w:rPr>
          <w:rFonts w:eastAsiaTheme="minorHAnsi"/>
          <w:color w:val="333333"/>
          <w:sz w:val="24"/>
          <w:szCs w:val="24"/>
          <w:lang w:val="en-IN"/>
          <w14:ligatures w14:val="standardContextual"/>
        </w:rPr>
        <w:t>F</w:t>
      </w:r>
      <w:r w:rsidRPr="00912086">
        <w:rPr>
          <w:rFonts w:eastAsiaTheme="minorHAnsi"/>
          <w:color w:val="333333"/>
          <w:sz w:val="24"/>
          <w:szCs w:val="24"/>
          <w:lang w:val="en-IN"/>
          <w14:ligatures w14:val="standardContextual"/>
        </w:rPr>
        <w:t>SDVs demands fairness and inclusivity in their design and functionality. Ensuring that autonomous technology considers the diverse needs of different demographic groups, including individuals with disabilities, contributes to building ethical trust and fostering equitable mobility solutions.</w:t>
      </w:r>
    </w:p>
    <w:p w14:paraId="10843A3F" w14:textId="77777777" w:rsidR="00912086" w:rsidRPr="00912086" w:rsidRDefault="00912086" w:rsidP="00912086">
      <w:pPr>
        <w:pStyle w:val="ListParagraph"/>
        <w:rPr>
          <w:rFonts w:eastAsiaTheme="minorHAnsi"/>
          <w:color w:val="333333"/>
          <w:sz w:val="24"/>
          <w:szCs w:val="24"/>
          <w:lang w:val="en-IN"/>
          <w14:ligatures w14:val="standardContextual"/>
        </w:rPr>
      </w:pPr>
    </w:p>
    <w:p w14:paraId="744B86ED" w14:textId="1CC168D8" w:rsidR="00912086" w:rsidRDefault="00912086" w:rsidP="005B39CD">
      <w:pPr>
        <w:pStyle w:val="ListParagraph"/>
        <w:numPr>
          <w:ilvl w:val="0"/>
          <w:numId w:val="4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Privacy </w:t>
      </w:r>
      <w:proofErr w:type="gramStart"/>
      <w:r w:rsidRPr="00B259CB">
        <w:rPr>
          <w:rFonts w:eastAsiaTheme="minorHAnsi"/>
          <w:b/>
          <w:bCs/>
          <w:color w:val="333333"/>
          <w:sz w:val="24"/>
          <w:szCs w:val="24"/>
          <w:lang w:val="en-IN"/>
          <w14:ligatures w14:val="standardContextual"/>
        </w:rPr>
        <w:t>Protection</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912086">
        <w:rPr>
          <w:rFonts w:eastAsiaTheme="minorHAnsi"/>
          <w:color w:val="333333"/>
          <w:sz w:val="24"/>
          <w:szCs w:val="24"/>
          <w:lang w:val="en-IN"/>
          <w14:ligatures w14:val="standardContextual"/>
        </w:rPr>
        <w:t xml:space="preserve">Ethical considerations involve protecting user privacy in the collection and handling of data by </w:t>
      </w:r>
      <w:r w:rsidR="0076570D">
        <w:rPr>
          <w:rFonts w:eastAsiaTheme="minorHAnsi"/>
          <w:color w:val="333333"/>
          <w:sz w:val="24"/>
          <w:szCs w:val="24"/>
          <w:lang w:val="en-IN"/>
          <w14:ligatures w14:val="standardContextual"/>
        </w:rPr>
        <w:t>F</w:t>
      </w:r>
      <w:r w:rsidRPr="00912086">
        <w:rPr>
          <w:rFonts w:eastAsiaTheme="minorHAnsi"/>
          <w:color w:val="333333"/>
          <w:sz w:val="24"/>
          <w:szCs w:val="24"/>
          <w:lang w:val="en-IN"/>
          <w14:ligatures w14:val="standardContextual"/>
        </w:rPr>
        <w:t>SDVs. Implementing robust privacy measures, obtaining informed consent, and ensuring responsible data management practices contribute to building trust in the ethical handling of personal information.</w:t>
      </w:r>
    </w:p>
    <w:p w14:paraId="00627882" w14:textId="77777777" w:rsidR="00912086" w:rsidRPr="00912086" w:rsidRDefault="00912086" w:rsidP="00912086">
      <w:pPr>
        <w:pStyle w:val="ListParagraph"/>
        <w:rPr>
          <w:rFonts w:eastAsiaTheme="minorHAnsi"/>
          <w:color w:val="333333"/>
          <w:sz w:val="24"/>
          <w:szCs w:val="24"/>
          <w:lang w:val="en-IN"/>
          <w14:ligatures w14:val="standardContextual"/>
        </w:rPr>
      </w:pPr>
    </w:p>
    <w:p w14:paraId="315E47F2" w14:textId="77777777" w:rsidR="001042DD" w:rsidRDefault="00912086" w:rsidP="001042DD">
      <w:pPr>
        <w:pStyle w:val="ListParagraph"/>
        <w:numPr>
          <w:ilvl w:val="0"/>
          <w:numId w:val="4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Community </w:t>
      </w:r>
      <w:proofErr w:type="gramStart"/>
      <w:r w:rsidRPr="00B259CB">
        <w:rPr>
          <w:rFonts w:eastAsiaTheme="minorHAnsi"/>
          <w:b/>
          <w:bCs/>
          <w:color w:val="333333"/>
          <w:sz w:val="24"/>
          <w:szCs w:val="24"/>
          <w:lang w:val="en-IN"/>
          <w14:ligatures w14:val="standardContextual"/>
        </w:rPr>
        <w:t>Engagement</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912086">
        <w:rPr>
          <w:rFonts w:eastAsiaTheme="minorHAnsi"/>
          <w:color w:val="333333"/>
          <w:sz w:val="24"/>
          <w:szCs w:val="24"/>
          <w:lang w:val="en-IN"/>
          <w14:ligatures w14:val="standardContextual"/>
        </w:rPr>
        <w:t xml:space="preserve">Trust in </w:t>
      </w:r>
      <w:r w:rsidR="0076570D">
        <w:rPr>
          <w:rFonts w:eastAsiaTheme="minorHAnsi"/>
          <w:color w:val="333333"/>
          <w:sz w:val="24"/>
          <w:szCs w:val="24"/>
          <w:lang w:val="en-IN"/>
          <w14:ligatures w14:val="standardContextual"/>
        </w:rPr>
        <w:t>F</w:t>
      </w:r>
      <w:r w:rsidRPr="00912086">
        <w:rPr>
          <w:rFonts w:eastAsiaTheme="minorHAnsi"/>
          <w:color w:val="333333"/>
          <w:sz w:val="24"/>
          <w:szCs w:val="24"/>
          <w:lang w:val="en-IN"/>
          <w14:ligatures w14:val="standardContextual"/>
        </w:rPr>
        <w:t>SDVs is strengthened through ethical community engagement. Involving local communities in the development process, addressing concerns, and incorporating feedback contribute to a more inclusive and ethically sound deployment of autonomous technology.</w:t>
      </w:r>
    </w:p>
    <w:p w14:paraId="08FAE5C2" w14:textId="77777777" w:rsidR="001042DD" w:rsidRPr="001042DD" w:rsidRDefault="001042DD" w:rsidP="001042DD">
      <w:pPr>
        <w:pStyle w:val="ListParagraph"/>
        <w:rPr>
          <w:rFonts w:eastAsiaTheme="minorHAnsi"/>
          <w:color w:val="333333"/>
          <w:sz w:val="24"/>
          <w:szCs w:val="24"/>
          <w:lang w:val="en-IN"/>
          <w14:ligatures w14:val="standardContextual"/>
        </w:rPr>
      </w:pPr>
    </w:p>
    <w:p w14:paraId="259CCA54" w14:textId="7E6D429D" w:rsidR="001042DD" w:rsidRPr="00177B27" w:rsidRDefault="001042DD" w:rsidP="00177B27">
      <w:pPr>
        <w:spacing w:line="360" w:lineRule="auto"/>
        <w:ind w:left="426" w:right="237" w:firstLine="708"/>
        <w:jc w:val="both"/>
        <w:rPr>
          <w:rFonts w:eastAsiaTheme="minorHAnsi"/>
          <w:color w:val="333333"/>
          <w:sz w:val="24"/>
          <w:szCs w:val="24"/>
          <w:lang w:val="en-IN"/>
          <w14:ligatures w14:val="standardContextual"/>
        </w:rPr>
      </w:pPr>
      <w:r w:rsidRPr="001042DD">
        <w:rPr>
          <w:rFonts w:eastAsiaTheme="minorHAnsi"/>
          <w:color w:val="333333"/>
          <w:sz w:val="24"/>
          <w:szCs w:val="24"/>
          <w:lang w:val="en-IN"/>
          <w14:ligatures w14:val="standardContextual"/>
        </w:rPr>
        <w:t>Ethical trust in self-driving cars involves prioritizing safety, transparency, fairness, and community impact, ensuring responsible use and building public confidence in autonomous technology. This includes prioritizing safety, transparency, fairness, privacy protection, community engagement, and effective emergency response protocols.</w:t>
      </w:r>
    </w:p>
    <w:p w14:paraId="7E129C79" w14:textId="0F03C466" w:rsidR="0051401A" w:rsidRDefault="001042DD" w:rsidP="001042DD">
      <w:pPr>
        <w:pStyle w:val="Heading3"/>
        <w:ind w:left="2172"/>
      </w:pPr>
      <w:r>
        <w:lastRenderedPageBreak/>
        <w:t xml:space="preserve">   </w:t>
      </w:r>
      <w:r w:rsidR="0051401A">
        <w:t>6.</w:t>
      </w:r>
      <w:r w:rsidR="0051401A" w:rsidRPr="005D536C">
        <w:t xml:space="preserve"> </w:t>
      </w:r>
      <w:r w:rsidR="0051401A">
        <w:t>ADVANTAGES OF</w:t>
      </w:r>
      <w:r w:rsidR="0051401A" w:rsidRPr="005D536C">
        <w:t xml:space="preserve"> </w:t>
      </w:r>
      <w:r w:rsidR="0076570D">
        <w:t>F</w:t>
      </w:r>
      <w:r w:rsidR="0051401A" w:rsidRPr="005D536C">
        <w:t>SDVs</w:t>
      </w:r>
    </w:p>
    <w:p w14:paraId="2907C502" w14:textId="77777777" w:rsidR="0051401A" w:rsidRDefault="0051401A" w:rsidP="0051401A">
      <w:pPr>
        <w:pStyle w:val="ListParagraph"/>
        <w:spacing w:line="360" w:lineRule="auto"/>
        <w:ind w:left="426" w:firstLine="1275"/>
        <w:jc w:val="both"/>
        <w:rPr>
          <w:rFonts w:eastAsiaTheme="minorHAnsi"/>
          <w:color w:val="333333"/>
          <w:sz w:val="24"/>
          <w:szCs w:val="24"/>
          <w:lang w:val="en-IN"/>
          <w14:ligatures w14:val="standardContextual"/>
        </w:rPr>
      </w:pPr>
    </w:p>
    <w:p w14:paraId="4E35E840" w14:textId="7A184334" w:rsidR="00912086" w:rsidRDefault="0076570D" w:rsidP="001042DD">
      <w:pPr>
        <w:pStyle w:val="ListParagraph"/>
        <w:spacing w:line="360" w:lineRule="auto"/>
        <w:ind w:left="426" w:right="237" w:firstLine="708"/>
        <w:jc w:val="both"/>
        <w:rPr>
          <w:rFonts w:eastAsiaTheme="minorHAnsi"/>
          <w:color w:val="333333"/>
          <w:sz w:val="24"/>
          <w:szCs w:val="24"/>
          <w:lang w:val="en-IN"/>
          <w14:ligatures w14:val="standardContextual"/>
        </w:rPr>
      </w:pPr>
      <w:r>
        <w:rPr>
          <w:rFonts w:eastAsiaTheme="minorHAnsi"/>
          <w:color w:val="333333"/>
          <w:sz w:val="24"/>
          <w:szCs w:val="24"/>
          <w:lang w:val="en-IN"/>
          <w14:ligatures w14:val="standardContextual"/>
        </w:rPr>
        <w:t xml:space="preserve">Fully </w:t>
      </w:r>
      <w:r w:rsidR="0051401A" w:rsidRPr="0051401A">
        <w:rPr>
          <w:rFonts w:eastAsiaTheme="minorHAnsi"/>
          <w:color w:val="333333"/>
          <w:sz w:val="24"/>
          <w:szCs w:val="24"/>
          <w:lang w:val="en-IN"/>
          <w14:ligatures w14:val="standardContextual"/>
        </w:rPr>
        <w:t>Self-driving vehicles (</w:t>
      </w:r>
      <w:r>
        <w:rPr>
          <w:rFonts w:eastAsiaTheme="minorHAnsi"/>
          <w:color w:val="333333"/>
          <w:sz w:val="24"/>
          <w:szCs w:val="24"/>
          <w:lang w:val="en-IN"/>
          <w14:ligatures w14:val="standardContextual"/>
        </w:rPr>
        <w:t>F</w:t>
      </w:r>
      <w:r w:rsidR="0051401A" w:rsidRPr="0051401A">
        <w:rPr>
          <w:rFonts w:eastAsiaTheme="minorHAnsi"/>
          <w:color w:val="333333"/>
          <w:sz w:val="24"/>
          <w:szCs w:val="24"/>
          <w:lang w:val="en-IN"/>
          <w14:ligatures w14:val="standardContextual"/>
        </w:rPr>
        <w:t xml:space="preserve">SDVs) offer transformative advantages in the transportation sector. With advanced sensors and algorithms, </w:t>
      </w:r>
      <w:r>
        <w:rPr>
          <w:rFonts w:eastAsiaTheme="minorHAnsi"/>
          <w:color w:val="333333"/>
          <w:sz w:val="24"/>
          <w:szCs w:val="24"/>
          <w:lang w:val="en-IN"/>
          <w14:ligatures w14:val="standardContextual"/>
        </w:rPr>
        <w:t>F</w:t>
      </w:r>
      <w:r w:rsidR="0051401A" w:rsidRPr="0051401A">
        <w:rPr>
          <w:rFonts w:eastAsiaTheme="minorHAnsi"/>
          <w:color w:val="333333"/>
          <w:sz w:val="24"/>
          <w:szCs w:val="24"/>
          <w:lang w:val="en-IN"/>
          <w14:ligatures w14:val="standardContextual"/>
        </w:rPr>
        <w:t xml:space="preserve">SDVs enhance road safety by mitigating human errors, reducing traffic accidents, and improving overall driving conditions. The potential for increased accessibility is a key benefit, especially for individuals facing barriers to traditional driving. </w:t>
      </w:r>
      <w:r>
        <w:rPr>
          <w:rFonts w:eastAsiaTheme="minorHAnsi"/>
          <w:color w:val="333333"/>
          <w:sz w:val="24"/>
          <w:szCs w:val="24"/>
          <w:lang w:val="en-IN"/>
          <w14:ligatures w14:val="standardContextual"/>
        </w:rPr>
        <w:t>F</w:t>
      </w:r>
      <w:r w:rsidR="0051401A" w:rsidRPr="0051401A">
        <w:rPr>
          <w:rFonts w:eastAsiaTheme="minorHAnsi"/>
          <w:color w:val="333333"/>
          <w:sz w:val="24"/>
          <w:szCs w:val="24"/>
          <w:lang w:val="en-IN"/>
          <w14:ligatures w14:val="standardContextual"/>
        </w:rPr>
        <w:t xml:space="preserve">SDVs contribute to environmental sustainability by integrating with electric and alternative fuel technologies, reducing the overall carbon footprint. The efficiency gains extend to optimized traffic flow, time savings, and increased productivity during commutes. Additionally, </w:t>
      </w:r>
      <w:r>
        <w:rPr>
          <w:rFonts w:eastAsiaTheme="minorHAnsi"/>
          <w:color w:val="333333"/>
          <w:sz w:val="24"/>
          <w:szCs w:val="24"/>
          <w:lang w:val="en-IN"/>
          <w14:ligatures w14:val="standardContextual"/>
        </w:rPr>
        <w:t>F</w:t>
      </w:r>
      <w:r w:rsidR="0051401A" w:rsidRPr="0051401A">
        <w:rPr>
          <w:rFonts w:eastAsiaTheme="minorHAnsi"/>
          <w:color w:val="333333"/>
          <w:sz w:val="24"/>
          <w:szCs w:val="24"/>
          <w:lang w:val="en-IN"/>
          <w14:ligatures w14:val="standardContextual"/>
        </w:rPr>
        <w:t xml:space="preserve">SDVs hold the promise of reducing parking space needs, cutting costs related to accidents and insurance, and seamlessly integrating with public transportation for a more cohesive and inclusive transportation </w:t>
      </w:r>
      <w:proofErr w:type="gramStart"/>
      <w:r w:rsidR="0051401A" w:rsidRPr="0051401A">
        <w:rPr>
          <w:rFonts w:eastAsiaTheme="minorHAnsi"/>
          <w:color w:val="333333"/>
          <w:sz w:val="24"/>
          <w:szCs w:val="24"/>
          <w:lang w:val="en-IN"/>
          <w14:ligatures w14:val="standardContextual"/>
        </w:rPr>
        <w:t>system</w:t>
      </w:r>
      <w:r w:rsidR="00E10B9A">
        <w:rPr>
          <w:rFonts w:eastAsiaTheme="minorHAnsi"/>
          <w:color w:val="333333"/>
          <w:sz w:val="24"/>
          <w:szCs w:val="24"/>
          <w:lang w:val="en-IN"/>
          <w14:ligatures w14:val="standardContextual"/>
        </w:rPr>
        <w:t>[</w:t>
      </w:r>
      <w:proofErr w:type="gramEnd"/>
      <w:r w:rsidR="00E10B9A">
        <w:rPr>
          <w:rFonts w:eastAsiaTheme="minorHAnsi"/>
          <w:color w:val="333333"/>
          <w:sz w:val="24"/>
          <w:szCs w:val="24"/>
          <w:lang w:val="en-IN"/>
          <w14:ligatures w14:val="standardContextual"/>
        </w:rPr>
        <w:t>4]</w:t>
      </w:r>
      <w:r w:rsidR="0051401A" w:rsidRPr="0051401A">
        <w:rPr>
          <w:rFonts w:eastAsiaTheme="minorHAnsi"/>
          <w:color w:val="333333"/>
          <w:sz w:val="24"/>
          <w:szCs w:val="24"/>
          <w:lang w:val="en-IN"/>
          <w14:ligatures w14:val="standardContextual"/>
        </w:rPr>
        <w:t xml:space="preserve">. While these advantages are clear, addressing regulatory, ethical, and public acceptance challenges is crucial to unlocking the full potential of </w:t>
      </w:r>
      <w:r>
        <w:rPr>
          <w:rFonts w:eastAsiaTheme="minorHAnsi"/>
          <w:color w:val="333333"/>
          <w:sz w:val="24"/>
          <w:szCs w:val="24"/>
          <w:lang w:val="en-IN"/>
          <w14:ligatures w14:val="standardContextual"/>
        </w:rPr>
        <w:t>F</w:t>
      </w:r>
      <w:r w:rsidR="0051401A" w:rsidRPr="0051401A">
        <w:rPr>
          <w:rFonts w:eastAsiaTheme="minorHAnsi"/>
          <w:color w:val="333333"/>
          <w:sz w:val="24"/>
          <w:szCs w:val="24"/>
          <w:lang w:val="en-IN"/>
          <w14:ligatures w14:val="standardContextual"/>
        </w:rPr>
        <w:t>SDVs in reshaping the future of transportation.</w:t>
      </w:r>
    </w:p>
    <w:p w14:paraId="7CF112DE" w14:textId="77777777" w:rsidR="0051401A" w:rsidRDefault="0051401A" w:rsidP="0051401A">
      <w:pPr>
        <w:pStyle w:val="ListParagraph"/>
        <w:spacing w:line="360" w:lineRule="auto"/>
        <w:ind w:left="1440"/>
        <w:jc w:val="both"/>
        <w:rPr>
          <w:rFonts w:eastAsiaTheme="minorHAnsi"/>
          <w:color w:val="333333"/>
          <w:sz w:val="24"/>
          <w:szCs w:val="24"/>
          <w:lang w:val="en-IN"/>
          <w14:ligatures w14:val="standardContextual"/>
        </w:rPr>
      </w:pPr>
    </w:p>
    <w:p w14:paraId="54342CEE" w14:textId="43747DFA" w:rsidR="0051401A" w:rsidRDefault="0051401A" w:rsidP="001042DD">
      <w:pPr>
        <w:pStyle w:val="ListParagraph"/>
        <w:numPr>
          <w:ilvl w:val="0"/>
          <w:numId w:val="4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Enhanced </w:t>
      </w:r>
      <w:proofErr w:type="gramStart"/>
      <w:r w:rsidRPr="00B259CB">
        <w:rPr>
          <w:rFonts w:eastAsiaTheme="minorHAnsi"/>
          <w:b/>
          <w:bCs/>
          <w:color w:val="333333"/>
          <w:sz w:val="24"/>
          <w:szCs w:val="24"/>
          <w:lang w:val="en-IN"/>
          <w14:ligatures w14:val="standardContextual"/>
        </w:rPr>
        <w:t>Safety</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0076570D">
        <w:rPr>
          <w:rFonts w:eastAsiaTheme="minorHAnsi"/>
          <w:color w:val="333333"/>
          <w:sz w:val="24"/>
          <w:szCs w:val="24"/>
          <w:lang w:val="en-IN"/>
          <w14:ligatures w14:val="standardContextual"/>
        </w:rPr>
        <w:t>F</w:t>
      </w:r>
      <w:r w:rsidRPr="0051401A">
        <w:rPr>
          <w:rFonts w:eastAsiaTheme="minorHAnsi"/>
          <w:color w:val="333333"/>
          <w:sz w:val="24"/>
          <w:szCs w:val="24"/>
          <w:lang w:val="en-IN"/>
          <w14:ligatures w14:val="standardContextual"/>
        </w:rPr>
        <w:t>SDVs are equipped with advanced sensors and algorithms that can significantly reduce the number of accidents caused by human error. The potential to eliminate or mitigate factors such as distracted driving, fatigue, and impaired driving holds the promise of a safer road environment.</w:t>
      </w:r>
    </w:p>
    <w:p w14:paraId="660C11D2" w14:textId="77777777" w:rsidR="0051401A" w:rsidRDefault="0051401A" w:rsidP="0051401A">
      <w:pPr>
        <w:spacing w:line="360" w:lineRule="auto"/>
        <w:jc w:val="both"/>
        <w:rPr>
          <w:rFonts w:eastAsiaTheme="minorHAnsi"/>
          <w:color w:val="333333"/>
          <w:sz w:val="24"/>
          <w:szCs w:val="24"/>
          <w:lang w:val="en-IN"/>
          <w14:ligatures w14:val="standardContextual"/>
        </w:rPr>
      </w:pPr>
    </w:p>
    <w:p w14:paraId="7D4AFF90" w14:textId="2EFDCF34" w:rsidR="0051401A" w:rsidRDefault="0051401A" w:rsidP="001042DD">
      <w:pPr>
        <w:pStyle w:val="ListParagraph"/>
        <w:numPr>
          <w:ilvl w:val="0"/>
          <w:numId w:val="4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Reduced Traffic Accidents and </w:t>
      </w:r>
      <w:proofErr w:type="gramStart"/>
      <w:r w:rsidRPr="00B259CB">
        <w:rPr>
          <w:rFonts w:eastAsiaTheme="minorHAnsi"/>
          <w:b/>
          <w:bCs/>
          <w:color w:val="333333"/>
          <w:sz w:val="24"/>
          <w:szCs w:val="24"/>
          <w:lang w:val="en-IN"/>
          <w14:ligatures w14:val="standardContextual"/>
        </w:rPr>
        <w:t>Fatalities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51401A">
        <w:rPr>
          <w:rFonts w:eastAsiaTheme="minorHAnsi"/>
          <w:color w:val="333333"/>
          <w:sz w:val="24"/>
          <w:szCs w:val="24"/>
          <w:lang w:val="en-IN"/>
          <w14:ligatures w14:val="standardContextual"/>
        </w:rPr>
        <w:t xml:space="preserve">With the majority of accidents attributed to human error, the widespread adoption of </w:t>
      </w:r>
      <w:r w:rsidR="0076570D">
        <w:rPr>
          <w:rFonts w:eastAsiaTheme="minorHAnsi"/>
          <w:color w:val="333333"/>
          <w:sz w:val="24"/>
          <w:szCs w:val="24"/>
          <w:lang w:val="en-IN"/>
          <w14:ligatures w14:val="standardContextual"/>
        </w:rPr>
        <w:t xml:space="preserve"> F</w:t>
      </w:r>
      <w:r w:rsidRPr="0051401A">
        <w:rPr>
          <w:rFonts w:eastAsiaTheme="minorHAnsi"/>
          <w:color w:val="333333"/>
          <w:sz w:val="24"/>
          <w:szCs w:val="24"/>
          <w:lang w:val="en-IN"/>
          <w14:ligatures w14:val="standardContextual"/>
        </w:rPr>
        <w:t>SDVs has the potential to drastically reduce traffic accidents and fatalities. The precision and speed of decision-making by autonomous systems contribute to a safer overall driving experience.</w:t>
      </w:r>
    </w:p>
    <w:p w14:paraId="0C7C019E" w14:textId="77777777" w:rsidR="0051401A" w:rsidRPr="0051401A" w:rsidRDefault="0051401A" w:rsidP="0051401A">
      <w:pPr>
        <w:pStyle w:val="ListParagraph"/>
        <w:rPr>
          <w:rFonts w:eastAsiaTheme="minorHAnsi"/>
          <w:color w:val="333333"/>
          <w:sz w:val="24"/>
          <w:szCs w:val="24"/>
          <w:lang w:val="en-IN"/>
          <w14:ligatures w14:val="standardContextual"/>
        </w:rPr>
      </w:pPr>
    </w:p>
    <w:p w14:paraId="219C83E1" w14:textId="5A02D661" w:rsidR="0051401A" w:rsidRDefault="0051401A" w:rsidP="001042DD">
      <w:pPr>
        <w:pStyle w:val="ListParagraph"/>
        <w:numPr>
          <w:ilvl w:val="0"/>
          <w:numId w:val="4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Improved Traffic Flow and </w:t>
      </w:r>
      <w:proofErr w:type="gramStart"/>
      <w:r w:rsidRPr="00B259CB">
        <w:rPr>
          <w:rFonts w:eastAsiaTheme="minorHAnsi"/>
          <w:b/>
          <w:bCs/>
          <w:color w:val="333333"/>
          <w:sz w:val="24"/>
          <w:szCs w:val="24"/>
          <w:lang w:val="en-IN"/>
          <w14:ligatures w14:val="standardContextual"/>
        </w:rPr>
        <w:t>Efficiency</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0076570D">
        <w:rPr>
          <w:rFonts w:eastAsiaTheme="minorHAnsi"/>
          <w:color w:val="333333"/>
          <w:sz w:val="24"/>
          <w:szCs w:val="24"/>
          <w:lang w:val="en-IN"/>
          <w14:ligatures w14:val="standardContextual"/>
        </w:rPr>
        <w:t>F</w:t>
      </w:r>
      <w:r w:rsidRPr="0051401A">
        <w:rPr>
          <w:rFonts w:eastAsiaTheme="minorHAnsi"/>
          <w:color w:val="333333"/>
          <w:sz w:val="24"/>
          <w:szCs w:val="24"/>
          <w:lang w:val="en-IN"/>
          <w14:ligatures w14:val="standardContextual"/>
        </w:rPr>
        <w:t>SDVs can communicate with each other and with traffic infrastructure, leading to improved traffic flow and reduced congestion. Cooperative driving strategies, such as platooning, can enhance the overall efficiency of road networks, optimizing traffic patterns and minimizing delays.</w:t>
      </w:r>
    </w:p>
    <w:p w14:paraId="4325B781" w14:textId="77777777" w:rsidR="0051401A" w:rsidRPr="0051401A" w:rsidRDefault="0051401A" w:rsidP="0051401A">
      <w:pPr>
        <w:pStyle w:val="ListParagraph"/>
        <w:rPr>
          <w:rFonts w:eastAsiaTheme="minorHAnsi"/>
          <w:color w:val="333333"/>
          <w:sz w:val="24"/>
          <w:szCs w:val="24"/>
          <w:lang w:val="en-IN"/>
          <w14:ligatures w14:val="standardContextual"/>
        </w:rPr>
      </w:pPr>
    </w:p>
    <w:p w14:paraId="5154F41C" w14:textId="39E734EF" w:rsidR="0051401A" w:rsidRDefault="0051401A" w:rsidP="001042DD">
      <w:pPr>
        <w:pStyle w:val="ListParagraph"/>
        <w:numPr>
          <w:ilvl w:val="0"/>
          <w:numId w:val="4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lastRenderedPageBreak/>
        <w:t xml:space="preserve">Increased </w:t>
      </w:r>
      <w:proofErr w:type="gramStart"/>
      <w:r w:rsidRPr="00B259CB">
        <w:rPr>
          <w:rFonts w:eastAsiaTheme="minorHAnsi"/>
          <w:b/>
          <w:bCs/>
          <w:color w:val="333333"/>
          <w:sz w:val="24"/>
          <w:szCs w:val="24"/>
          <w:lang w:val="en-IN"/>
          <w14:ligatures w14:val="standardContextual"/>
        </w:rPr>
        <w:t xml:space="preserve">Accessibility  </w:t>
      </w:r>
      <w:r>
        <w:rPr>
          <w:rFonts w:eastAsiaTheme="minorHAnsi"/>
          <w:color w:val="333333"/>
          <w:sz w:val="24"/>
          <w:szCs w:val="24"/>
          <w:lang w:val="en-IN"/>
          <w14:ligatures w14:val="standardContextual"/>
        </w:rPr>
        <w:t>-</w:t>
      </w:r>
      <w:proofErr w:type="gramEnd"/>
      <w:r>
        <w:rPr>
          <w:rFonts w:eastAsiaTheme="minorHAnsi"/>
          <w:color w:val="333333"/>
          <w:sz w:val="24"/>
          <w:szCs w:val="24"/>
          <w:lang w:val="en-IN"/>
          <w14:ligatures w14:val="standardContextual"/>
        </w:rPr>
        <w:t xml:space="preserve">  </w:t>
      </w:r>
      <w:r w:rsidR="0076570D">
        <w:rPr>
          <w:rFonts w:eastAsiaTheme="minorHAnsi"/>
          <w:color w:val="333333"/>
          <w:sz w:val="24"/>
          <w:szCs w:val="24"/>
          <w:lang w:val="en-IN"/>
          <w14:ligatures w14:val="standardContextual"/>
        </w:rPr>
        <w:t>F</w:t>
      </w:r>
      <w:r w:rsidRPr="0051401A">
        <w:rPr>
          <w:rFonts w:eastAsiaTheme="minorHAnsi"/>
          <w:color w:val="333333"/>
          <w:sz w:val="24"/>
          <w:szCs w:val="24"/>
          <w:lang w:val="en-IN"/>
          <w14:ligatures w14:val="standardContextual"/>
        </w:rPr>
        <w:t>SDVs have the potential to enhance mobility for individuals who are unable to drive due to age, disability, or other factors. The autonomous nature of these vehicles can provide newfound independence and accessibility for people with diverse transportation needs.</w:t>
      </w:r>
    </w:p>
    <w:p w14:paraId="1DE440BE" w14:textId="77777777" w:rsidR="0051401A" w:rsidRPr="0051401A" w:rsidRDefault="0051401A" w:rsidP="0051401A">
      <w:pPr>
        <w:pStyle w:val="ListParagraph"/>
        <w:rPr>
          <w:rFonts w:eastAsiaTheme="minorHAnsi"/>
          <w:color w:val="333333"/>
          <w:sz w:val="24"/>
          <w:szCs w:val="24"/>
          <w:lang w:val="en-IN"/>
          <w14:ligatures w14:val="standardContextual"/>
        </w:rPr>
      </w:pPr>
    </w:p>
    <w:p w14:paraId="599AACCE" w14:textId="75E68BAA" w:rsidR="0051401A" w:rsidRDefault="0051401A" w:rsidP="001042DD">
      <w:pPr>
        <w:pStyle w:val="ListParagraph"/>
        <w:numPr>
          <w:ilvl w:val="0"/>
          <w:numId w:val="4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Reduced Environmental </w:t>
      </w:r>
      <w:proofErr w:type="gramStart"/>
      <w:r w:rsidRPr="00B259CB">
        <w:rPr>
          <w:rFonts w:eastAsiaTheme="minorHAnsi"/>
          <w:b/>
          <w:bCs/>
          <w:color w:val="333333"/>
          <w:sz w:val="24"/>
          <w:szCs w:val="24"/>
          <w:lang w:val="en-IN"/>
          <w14:ligatures w14:val="standardContextual"/>
        </w:rPr>
        <w:t>Impact</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51401A">
        <w:rPr>
          <w:rFonts w:eastAsiaTheme="minorHAnsi"/>
          <w:color w:val="333333"/>
          <w:sz w:val="24"/>
          <w:szCs w:val="24"/>
          <w:lang w:val="en-IN"/>
          <w14:ligatures w14:val="standardContextual"/>
        </w:rPr>
        <w:t xml:space="preserve">The integration of </w:t>
      </w:r>
      <w:r w:rsidR="0076570D">
        <w:rPr>
          <w:rFonts w:eastAsiaTheme="minorHAnsi"/>
          <w:color w:val="333333"/>
          <w:sz w:val="24"/>
          <w:szCs w:val="24"/>
          <w:lang w:val="en-IN"/>
          <w14:ligatures w14:val="standardContextual"/>
        </w:rPr>
        <w:t>F</w:t>
      </w:r>
      <w:r w:rsidRPr="0051401A">
        <w:rPr>
          <w:rFonts w:eastAsiaTheme="minorHAnsi"/>
          <w:color w:val="333333"/>
          <w:sz w:val="24"/>
          <w:szCs w:val="24"/>
          <w:lang w:val="en-IN"/>
          <w14:ligatures w14:val="standardContextual"/>
        </w:rPr>
        <w:t>SDVs with electric and alternative fuel technologies contributes to a more environmentally friendly transportation system. Reduced fuel consumption, along with optimized driving patterns and efficiency, can help decrease the overall carbon footprint of transportation.</w:t>
      </w:r>
    </w:p>
    <w:p w14:paraId="75048CC1" w14:textId="77777777" w:rsidR="0051401A" w:rsidRPr="0051401A" w:rsidRDefault="0051401A" w:rsidP="0051401A">
      <w:pPr>
        <w:pStyle w:val="ListParagraph"/>
        <w:rPr>
          <w:rFonts w:eastAsiaTheme="minorHAnsi"/>
          <w:color w:val="333333"/>
          <w:sz w:val="24"/>
          <w:szCs w:val="24"/>
          <w:lang w:val="en-IN"/>
          <w14:ligatures w14:val="standardContextual"/>
        </w:rPr>
      </w:pPr>
    </w:p>
    <w:p w14:paraId="5322B19C" w14:textId="2888E69B" w:rsidR="0051401A" w:rsidRDefault="0051401A" w:rsidP="001042DD">
      <w:pPr>
        <w:pStyle w:val="ListParagraph"/>
        <w:numPr>
          <w:ilvl w:val="0"/>
          <w:numId w:val="4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Time Savings and </w:t>
      </w:r>
      <w:proofErr w:type="gramStart"/>
      <w:r w:rsidRPr="00B259CB">
        <w:rPr>
          <w:rFonts w:eastAsiaTheme="minorHAnsi"/>
          <w:b/>
          <w:bCs/>
          <w:color w:val="333333"/>
          <w:sz w:val="24"/>
          <w:szCs w:val="24"/>
          <w:lang w:val="en-IN"/>
          <w14:ligatures w14:val="standardContextual"/>
        </w:rPr>
        <w:t>Productivity</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0076570D">
        <w:rPr>
          <w:rFonts w:eastAsiaTheme="minorHAnsi"/>
          <w:color w:val="333333"/>
          <w:sz w:val="24"/>
          <w:szCs w:val="24"/>
          <w:lang w:val="en-IN"/>
          <w14:ligatures w14:val="standardContextual"/>
        </w:rPr>
        <w:t>F</w:t>
      </w:r>
      <w:r w:rsidRPr="0051401A">
        <w:rPr>
          <w:rFonts w:eastAsiaTheme="minorHAnsi"/>
          <w:color w:val="333333"/>
          <w:sz w:val="24"/>
          <w:szCs w:val="24"/>
          <w:lang w:val="en-IN"/>
          <w14:ligatures w14:val="standardContextual"/>
        </w:rPr>
        <w:t>SDVs allow passengers to utilize travel time more efficiently. Instead of focusing on driving, occupants can engage in work, leisure, or other activities during their commute, potentially increasing productivity and overall quality of life.</w:t>
      </w:r>
    </w:p>
    <w:p w14:paraId="01E6BA05" w14:textId="77777777" w:rsidR="0051401A" w:rsidRPr="0051401A" w:rsidRDefault="0051401A" w:rsidP="0051401A">
      <w:pPr>
        <w:pStyle w:val="ListParagraph"/>
        <w:rPr>
          <w:rFonts w:eastAsiaTheme="minorHAnsi"/>
          <w:color w:val="333333"/>
          <w:sz w:val="24"/>
          <w:szCs w:val="24"/>
          <w:lang w:val="en-IN"/>
          <w14:ligatures w14:val="standardContextual"/>
        </w:rPr>
      </w:pPr>
    </w:p>
    <w:p w14:paraId="35F13764" w14:textId="270386E0" w:rsidR="0051401A" w:rsidRDefault="0051401A" w:rsidP="001042DD">
      <w:pPr>
        <w:pStyle w:val="ListParagraph"/>
        <w:numPr>
          <w:ilvl w:val="0"/>
          <w:numId w:val="4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Optimized Parking and Land </w:t>
      </w:r>
      <w:proofErr w:type="gramStart"/>
      <w:r w:rsidRPr="00B259CB">
        <w:rPr>
          <w:rFonts w:eastAsiaTheme="minorHAnsi"/>
          <w:b/>
          <w:bCs/>
          <w:color w:val="333333"/>
          <w:sz w:val="24"/>
          <w:szCs w:val="24"/>
          <w:lang w:val="en-IN"/>
          <w14:ligatures w14:val="standardContextual"/>
        </w:rPr>
        <w:t>Use</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0076570D">
        <w:rPr>
          <w:rFonts w:eastAsiaTheme="minorHAnsi"/>
          <w:color w:val="333333"/>
          <w:sz w:val="24"/>
          <w:szCs w:val="24"/>
          <w:lang w:val="en-IN"/>
          <w14:ligatures w14:val="standardContextual"/>
        </w:rPr>
        <w:t>F</w:t>
      </w:r>
      <w:r w:rsidRPr="0051401A">
        <w:rPr>
          <w:rFonts w:eastAsiaTheme="minorHAnsi"/>
          <w:color w:val="333333"/>
          <w:sz w:val="24"/>
          <w:szCs w:val="24"/>
          <w:lang w:val="en-IN"/>
          <w14:ligatures w14:val="standardContextual"/>
        </w:rPr>
        <w:t>SDVs can optimize parking by dropping off passengers and then seeking parking spaces efficiently. This could reduce the need for large parking lots in urban areas, leading to more efficient land use and potentially freeing up space for other purposes.</w:t>
      </w:r>
    </w:p>
    <w:p w14:paraId="02DA7D3E" w14:textId="77777777" w:rsidR="0051401A" w:rsidRPr="0051401A" w:rsidRDefault="0051401A" w:rsidP="0051401A">
      <w:pPr>
        <w:pStyle w:val="ListParagraph"/>
        <w:rPr>
          <w:rFonts w:eastAsiaTheme="minorHAnsi"/>
          <w:color w:val="333333"/>
          <w:sz w:val="24"/>
          <w:szCs w:val="24"/>
          <w:lang w:val="en-IN"/>
          <w14:ligatures w14:val="standardContextual"/>
        </w:rPr>
      </w:pPr>
    </w:p>
    <w:p w14:paraId="448D7BFD" w14:textId="4D5A0C8D" w:rsidR="0051401A" w:rsidRDefault="0051401A" w:rsidP="001042DD">
      <w:pPr>
        <w:pStyle w:val="ListParagraph"/>
        <w:numPr>
          <w:ilvl w:val="0"/>
          <w:numId w:val="4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Cost </w:t>
      </w:r>
      <w:proofErr w:type="gramStart"/>
      <w:r w:rsidRPr="00B259CB">
        <w:rPr>
          <w:rFonts w:eastAsiaTheme="minorHAnsi"/>
          <w:b/>
          <w:bCs/>
          <w:color w:val="333333"/>
          <w:sz w:val="24"/>
          <w:szCs w:val="24"/>
          <w:lang w:val="en-IN"/>
          <w14:ligatures w14:val="standardContextual"/>
        </w:rPr>
        <w:t>Savings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51401A">
        <w:rPr>
          <w:rFonts w:eastAsiaTheme="minorHAnsi"/>
          <w:color w:val="333333"/>
          <w:sz w:val="24"/>
          <w:szCs w:val="24"/>
          <w:lang w:val="en-IN"/>
          <w14:ligatures w14:val="standardContextual"/>
        </w:rPr>
        <w:t xml:space="preserve">While initial costs may be high, the widespread adoption of </w:t>
      </w:r>
      <w:r w:rsidR="0076570D">
        <w:rPr>
          <w:rFonts w:eastAsiaTheme="minorHAnsi"/>
          <w:color w:val="333333"/>
          <w:sz w:val="24"/>
          <w:szCs w:val="24"/>
          <w:lang w:val="en-IN"/>
          <w14:ligatures w14:val="standardContextual"/>
        </w:rPr>
        <w:t>F</w:t>
      </w:r>
      <w:r w:rsidRPr="0051401A">
        <w:rPr>
          <w:rFonts w:eastAsiaTheme="minorHAnsi"/>
          <w:color w:val="333333"/>
          <w:sz w:val="24"/>
          <w:szCs w:val="24"/>
          <w:lang w:val="en-IN"/>
          <w14:ligatures w14:val="standardContextual"/>
        </w:rPr>
        <w:t>SDVs could result in long-term cost savings. These may include reduced expenses related to traffic accidents, lower insurance premiums due to increased safety, and potential efficiency gains in transportation operations.</w:t>
      </w:r>
    </w:p>
    <w:p w14:paraId="10402DC8" w14:textId="77777777" w:rsidR="0051401A" w:rsidRPr="0051401A" w:rsidRDefault="0051401A" w:rsidP="0051401A">
      <w:pPr>
        <w:pStyle w:val="ListParagraph"/>
        <w:rPr>
          <w:rFonts w:eastAsiaTheme="minorHAnsi"/>
          <w:color w:val="333333"/>
          <w:sz w:val="24"/>
          <w:szCs w:val="24"/>
          <w:lang w:val="en-IN"/>
          <w14:ligatures w14:val="standardContextual"/>
        </w:rPr>
      </w:pPr>
    </w:p>
    <w:p w14:paraId="028054C1" w14:textId="12A05A83" w:rsidR="0051401A" w:rsidRDefault="0051401A" w:rsidP="001042DD">
      <w:pPr>
        <w:pStyle w:val="ListParagraph"/>
        <w:numPr>
          <w:ilvl w:val="0"/>
          <w:numId w:val="45"/>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Reduced Traffic </w:t>
      </w:r>
      <w:proofErr w:type="gramStart"/>
      <w:r w:rsidRPr="00B259CB">
        <w:rPr>
          <w:rFonts w:eastAsiaTheme="minorHAnsi"/>
          <w:b/>
          <w:bCs/>
          <w:color w:val="333333"/>
          <w:sz w:val="24"/>
          <w:szCs w:val="24"/>
          <w:lang w:val="en-IN"/>
          <w14:ligatures w14:val="standardContextual"/>
        </w:rPr>
        <w:t>Violations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0076570D">
        <w:rPr>
          <w:rFonts w:eastAsiaTheme="minorHAnsi"/>
          <w:color w:val="333333"/>
          <w:sz w:val="24"/>
          <w:szCs w:val="24"/>
          <w:lang w:val="en-IN"/>
          <w14:ligatures w14:val="standardContextual"/>
        </w:rPr>
        <w:t>F</w:t>
      </w:r>
      <w:r w:rsidRPr="0051401A">
        <w:rPr>
          <w:rFonts w:eastAsiaTheme="minorHAnsi"/>
          <w:color w:val="333333"/>
          <w:sz w:val="24"/>
          <w:szCs w:val="24"/>
          <w:lang w:val="en-IN"/>
          <w14:ligatures w14:val="standardContextual"/>
        </w:rPr>
        <w:t>SDVs are programmed to follow traffic rules meticulously, minimizing the occurrence of traffic violations such as speeding or running red lights. This adherence to regulations contributes to overall road safety and compliance.</w:t>
      </w:r>
    </w:p>
    <w:p w14:paraId="3E186FF4" w14:textId="77777777" w:rsidR="001042DD" w:rsidRPr="001042DD" w:rsidRDefault="001042DD" w:rsidP="001042DD">
      <w:pPr>
        <w:spacing w:line="360" w:lineRule="auto"/>
        <w:jc w:val="both"/>
        <w:rPr>
          <w:rFonts w:eastAsiaTheme="minorHAnsi"/>
          <w:color w:val="333333"/>
          <w:sz w:val="24"/>
          <w:szCs w:val="24"/>
          <w:lang w:val="en-IN"/>
          <w14:ligatures w14:val="standardContextual"/>
        </w:rPr>
      </w:pPr>
    </w:p>
    <w:p w14:paraId="56FA5D1D" w14:textId="4A8BB05E" w:rsidR="0051401A" w:rsidRPr="00452452" w:rsidRDefault="001042DD" w:rsidP="001042DD">
      <w:pPr>
        <w:spacing w:line="360" w:lineRule="auto"/>
        <w:ind w:left="426" w:right="237" w:firstLine="708"/>
        <w:jc w:val="both"/>
        <w:rPr>
          <w:rFonts w:eastAsiaTheme="minorHAnsi"/>
          <w:color w:val="333333"/>
          <w:sz w:val="24"/>
          <w:szCs w:val="24"/>
          <w:lang w:val="en-IN"/>
          <w14:ligatures w14:val="standardContextual"/>
        </w:rPr>
      </w:pPr>
      <w:r w:rsidRPr="001042DD">
        <w:rPr>
          <w:rFonts w:eastAsiaTheme="minorHAnsi"/>
          <w:color w:val="333333"/>
          <w:sz w:val="24"/>
          <w:szCs w:val="24"/>
          <w:lang w:val="en-IN"/>
          <w14:ligatures w14:val="standardContextual"/>
        </w:rPr>
        <w:t>Fully Self-driving vehicles offer safety, accessibility, efficiency, and environmental benefits. Challenges in regulation and public acceptance need addressing for their full potential in reshaping transportation.</w:t>
      </w:r>
    </w:p>
    <w:p w14:paraId="0FC808D3" w14:textId="77777777" w:rsidR="00177B27" w:rsidRDefault="00177B27" w:rsidP="0051401A">
      <w:pPr>
        <w:pStyle w:val="Heading3"/>
        <w:ind w:left="4536" w:hanging="1984"/>
      </w:pPr>
    </w:p>
    <w:p w14:paraId="2B861BCB" w14:textId="40A18715" w:rsidR="0051401A" w:rsidRDefault="0051401A" w:rsidP="0051401A">
      <w:pPr>
        <w:pStyle w:val="Heading3"/>
        <w:ind w:left="4536" w:hanging="1984"/>
      </w:pPr>
      <w:r>
        <w:lastRenderedPageBreak/>
        <w:t>7.</w:t>
      </w:r>
      <w:r w:rsidRPr="005D536C">
        <w:t xml:space="preserve"> </w:t>
      </w:r>
      <w:r>
        <w:t>CHALLENGES OF</w:t>
      </w:r>
      <w:r w:rsidRPr="005D536C">
        <w:t xml:space="preserve"> </w:t>
      </w:r>
      <w:r w:rsidR="0076570D">
        <w:t>F</w:t>
      </w:r>
      <w:r w:rsidRPr="005D536C">
        <w:t>SDVs</w:t>
      </w:r>
    </w:p>
    <w:p w14:paraId="571BB3D5" w14:textId="77777777" w:rsidR="0051401A" w:rsidRDefault="0051401A" w:rsidP="0051401A">
      <w:pPr>
        <w:pStyle w:val="ListParagraph"/>
        <w:spacing w:line="360" w:lineRule="auto"/>
        <w:ind w:left="1440"/>
        <w:jc w:val="both"/>
        <w:rPr>
          <w:rFonts w:eastAsiaTheme="minorHAnsi"/>
          <w:color w:val="333333"/>
          <w:sz w:val="24"/>
          <w:szCs w:val="24"/>
          <w:lang w:val="en-IN"/>
          <w14:ligatures w14:val="standardContextual"/>
        </w:rPr>
      </w:pPr>
    </w:p>
    <w:p w14:paraId="36E287F2" w14:textId="1F8F9471" w:rsidR="0051401A" w:rsidRDefault="0051401A" w:rsidP="001042DD">
      <w:pPr>
        <w:pStyle w:val="ListParagraph"/>
        <w:spacing w:line="360" w:lineRule="auto"/>
        <w:ind w:left="426" w:right="237" w:firstLine="708"/>
        <w:jc w:val="both"/>
        <w:rPr>
          <w:rFonts w:eastAsiaTheme="minorHAnsi"/>
          <w:color w:val="333333"/>
          <w:sz w:val="24"/>
          <w:szCs w:val="24"/>
          <w:lang w:val="en-IN"/>
          <w14:ligatures w14:val="standardContextual"/>
        </w:rPr>
      </w:pPr>
      <w:r w:rsidRPr="0051401A">
        <w:rPr>
          <w:rFonts w:eastAsiaTheme="minorHAnsi"/>
          <w:color w:val="333333"/>
          <w:sz w:val="24"/>
          <w:szCs w:val="24"/>
          <w:lang w:val="en-IN"/>
          <w14:ligatures w14:val="standardContextual"/>
        </w:rPr>
        <w:t>The widespread adoption of</w:t>
      </w:r>
      <w:r w:rsidR="0076570D">
        <w:rPr>
          <w:rFonts w:eastAsiaTheme="minorHAnsi"/>
          <w:color w:val="333333"/>
          <w:sz w:val="24"/>
          <w:szCs w:val="24"/>
          <w:lang w:val="en-IN"/>
          <w14:ligatures w14:val="standardContextual"/>
        </w:rPr>
        <w:t xml:space="preserve"> fully</w:t>
      </w:r>
      <w:r w:rsidRPr="0051401A">
        <w:rPr>
          <w:rFonts w:eastAsiaTheme="minorHAnsi"/>
          <w:color w:val="333333"/>
          <w:sz w:val="24"/>
          <w:szCs w:val="24"/>
          <w:lang w:val="en-IN"/>
          <w14:ligatures w14:val="standardContextual"/>
        </w:rPr>
        <w:t xml:space="preserve"> self-driving vehicles (</w:t>
      </w:r>
      <w:r w:rsidR="0076570D">
        <w:rPr>
          <w:rFonts w:eastAsiaTheme="minorHAnsi"/>
          <w:color w:val="333333"/>
          <w:sz w:val="24"/>
          <w:szCs w:val="24"/>
          <w:lang w:val="en-IN"/>
          <w14:ligatures w14:val="standardContextual"/>
        </w:rPr>
        <w:t>F</w:t>
      </w:r>
      <w:r w:rsidRPr="0051401A">
        <w:rPr>
          <w:rFonts w:eastAsiaTheme="minorHAnsi"/>
          <w:color w:val="333333"/>
          <w:sz w:val="24"/>
          <w:szCs w:val="24"/>
          <w:lang w:val="en-IN"/>
          <w14:ligatures w14:val="standardContextual"/>
        </w:rPr>
        <w:t xml:space="preserve">SDVs) faces challenges ranging from regulatory complexities to technological limitations. Establishing standardized regulations, ensuring safety in diverse conditions, addressing ethical concerns, and gaining public acceptance pose ongoing hurdles. Challenges also include technological limitations, interoperability issues, data security concerns, potential job displacement, and the high initial costs of integrating autonomous technology. Collaborative efforts among stakeholders, policymakers, and the public are crucial to overcoming these challenges and realizing the transformative potential </w:t>
      </w:r>
      <w:proofErr w:type="gramStart"/>
      <w:r w:rsidRPr="0051401A">
        <w:rPr>
          <w:rFonts w:eastAsiaTheme="minorHAnsi"/>
          <w:color w:val="333333"/>
          <w:sz w:val="24"/>
          <w:szCs w:val="24"/>
          <w:lang w:val="en-IN"/>
          <w14:ligatures w14:val="standardContextual"/>
        </w:rPr>
        <w:t>of</w:t>
      </w:r>
      <w:r w:rsidR="0076570D">
        <w:rPr>
          <w:rFonts w:eastAsiaTheme="minorHAnsi"/>
          <w:color w:val="333333"/>
          <w:sz w:val="24"/>
          <w:szCs w:val="24"/>
          <w:lang w:val="en-IN"/>
          <w14:ligatures w14:val="standardContextual"/>
        </w:rPr>
        <w:t xml:space="preserve">  F</w:t>
      </w:r>
      <w:r w:rsidRPr="0051401A">
        <w:rPr>
          <w:rFonts w:eastAsiaTheme="minorHAnsi"/>
          <w:color w:val="333333"/>
          <w:sz w:val="24"/>
          <w:szCs w:val="24"/>
          <w:lang w:val="en-IN"/>
          <w14:ligatures w14:val="standardContextual"/>
        </w:rPr>
        <w:t>SDVs</w:t>
      </w:r>
      <w:proofErr w:type="gramEnd"/>
      <w:r w:rsidRPr="0051401A">
        <w:rPr>
          <w:rFonts w:eastAsiaTheme="minorHAnsi"/>
          <w:color w:val="333333"/>
          <w:sz w:val="24"/>
          <w:szCs w:val="24"/>
          <w:lang w:val="en-IN"/>
          <w14:ligatures w14:val="standardContextual"/>
        </w:rPr>
        <w:t>.</w:t>
      </w:r>
    </w:p>
    <w:p w14:paraId="0A7E96DA" w14:textId="77777777" w:rsidR="00B026AE" w:rsidRDefault="00B026AE" w:rsidP="00B026AE">
      <w:pPr>
        <w:spacing w:line="360" w:lineRule="auto"/>
        <w:jc w:val="both"/>
        <w:rPr>
          <w:rFonts w:eastAsiaTheme="minorHAnsi"/>
          <w:color w:val="333333"/>
          <w:sz w:val="24"/>
          <w:szCs w:val="24"/>
          <w:lang w:val="en-IN"/>
          <w14:ligatures w14:val="standardContextual"/>
        </w:rPr>
      </w:pPr>
    </w:p>
    <w:p w14:paraId="0C94170B" w14:textId="623E7AE8" w:rsidR="00B026AE" w:rsidRDefault="00B026AE" w:rsidP="001042DD">
      <w:pPr>
        <w:pStyle w:val="ListParagraph"/>
        <w:numPr>
          <w:ilvl w:val="0"/>
          <w:numId w:val="46"/>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Legislative </w:t>
      </w:r>
      <w:proofErr w:type="gramStart"/>
      <w:r w:rsidRPr="00B259CB">
        <w:rPr>
          <w:rFonts w:eastAsiaTheme="minorHAnsi"/>
          <w:b/>
          <w:bCs/>
          <w:color w:val="333333"/>
          <w:sz w:val="24"/>
          <w:szCs w:val="24"/>
          <w:lang w:val="en-IN"/>
          <w14:ligatures w14:val="standardContextual"/>
        </w:rPr>
        <w:t>Challenges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B026AE">
        <w:rPr>
          <w:rFonts w:eastAsiaTheme="minorHAnsi"/>
          <w:color w:val="333333"/>
          <w:sz w:val="24"/>
          <w:szCs w:val="24"/>
          <w:lang w:val="en-IN"/>
          <w14:ligatures w14:val="standardContextual"/>
        </w:rPr>
        <w:t xml:space="preserve">Developing comprehensive and standardized regulations for </w:t>
      </w:r>
      <w:r w:rsidR="0076570D">
        <w:rPr>
          <w:rFonts w:eastAsiaTheme="minorHAnsi"/>
          <w:color w:val="333333"/>
          <w:sz w:val="24"/>
          <w:szCs w:val="24"/>
          <w:lang w:val="en-IN"/>
          <w14:ligatures w14:val="standardContextual"/>
        </w:rPr>
        <w:t>F</w:t>
      </w:r>
      <w:r w:rsidRPr="00B026AE">
        <w:rPr>
          <w:rFonts w:eastAsiaTheme="minorHAnsi"/>
          <w:color w:val="333333"/>
          <w:sz w:val="24"/>
          <w:szCs w:val="24"/>
          <w:lang w:val="en-IN"/>
          <w14:ligatures w14:val="standardContextual"/>
        </w:rPr>
        <w:t>SDVs poses a significant challenge. Governments worldwide must establish clear legal frameworks covering safety standards, liability issues, and the integration of autonomous vehicles into existing traffic laws.</w:t>
      </w:r>
    </w:p>
    <w:p w14:paraId="11B92ABD" w14:textId="77777777" w:rsidR="00B026AE" w:rsidRDefault="00B026AE" w:rsidP="00B026AE">
      <w:pPr>
        <w:pStyle w:val="ListParagraph"/>
        <w:spacing w:line="360" w:lineRule="auto"/>
        <w:ind w:left="1440"/>
        <w:jc w:val="both"/>
        <w:rPr>
          <w:rFonts w:eastAsiaTheme="minorHAnsi"/>
          <w:color w:val="333333"/>
          <w:sz w:val="24"/>
          <w:szCs w:val="24"/>
          <w:lang w:val="en-IN"/>
          <w14:ligatures w14:val="standardContextual"/>
        </w:rPr>
      </w:pPr>
    </w:p>
    <w:p w14:paraId="590D6A94" w14:textId="11FDF78B" w:rsidR="00B026AE" w:rsidRDefault="00B026AE" w:rsidP="001042DD">
      <w:pPr>
        <w:pStyle w:val="ListParagraph"/>
        <w:numPr>
          <w:ilvl w:val="0"/>
          <w:numId w:val="46"/>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Safety </w:t>
      </w:r>
      <w:proofErr w:type="gramStart"/>
      <w:r w:rsidRPr="00B259CB">
        <w:rPr>
          <w:rFonts w:eastAsiaTheme="minorHAnsi"/>
          <w:b/>
          <w:bCs/>
          <w:color w:val="333333"/>
          <w:sz w:val="24"/>
          <w:szCs w:val="24"/>
          <w:lang w:val="en-IN"/>
          <w14:ligatures w14:val="standardContextual"/>
        </w:rPr>
        <w:t>Concerns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B026AE">
        <w:rPr>
          <w:rFonts w:eastAsiaTheme="minorHAnsi"/>
          <w:color w:val="333333"/>
          <w:sz w:val="24"/>
          <w:szCs w:val="24"/>
          <w:lang w:val="en-IN"/>
          <w14:ligatures w14:val="standardContextual"/>
        </w:rPr>
        <w:t xml:space="preserve">Ensuring the safety of </w:t>
      </w:r>
      <w:r w:rsidR="0076570D">
        <w:rPr>
          <w:rFonts w:eastAsiaTheme="minorHAnsi"/>
          <w:color w:val="333333"/>
          <w:sz w:val="24"/>
          <w:szCs w:val="24"/>
          <w:lang w:val="en-IN"/>
          <w14:ligatures w14:val="standardContextual"/>
        </w:rPr>
        <w:t>F</w:t>
      </w:r>
      <w:r w:rsidRPr="00B026AE">
        <w:rPr>
          <w:rFonts w:eastAsiaTheme="minorHAnsi"/>
          <w:color w:val="333333"/>
          <w:sz w:val="24"/>
          <w:szCs w:val="24"/>
          <w:lang w:val="en-IN"/>
          <w14:ligatures w14:val="standardContextual"/>
        </w:rPr>
        <w:t xml:space="preserve">SDVs in all driving conditions remains a major challenge. Autonomous systems must navigate unpredictable scenarios, adverse weather conditions, and complex traffic situations while maintaining a high level of reliability to </w:t>
      </w:r>
      <w:proofErr w:type="spellStart"/>
      <w:r w:rsidRPr="00B026AE">
        <w:rPr>
          <w:rFonts w:eastAsiaTheme="minorHAnsi"/>
          <w:color w:val="333333"/>
          <w:sz w:val="24"/>
          <w:szCs w:val="24"/>
          <w:lang w:val="en-IN"/>
          <w14:ligatures w14:val="standardContextual"/>
        </w:rPr>
        <w:t>instill</w:t>
      </w:r>
      <w:proofErr w:type="spellEnd"/>
      <w:r w:rsidRPr="00B026AE">
        <w:rPr>
          <w:rFonts w:eastAsiaTheme="minorHAnsi"/>
          <w:color w:val="333333"/>
          <w:sz w:val="24"/>
          <w:szCs w:val="24"/>
          <w:lang w:val="en-IN"/>
          <w14:ligatures w14:val="standardContextual"/>
        </w:rPr>
        <w:t xml:space="preserve"> public trust.</w:t>
      </w:r>
    </w:p>
    <w:p w14:paraId="101D92FC" w14:textId="77777777" w:rsidR="00B026AE" w:rsidRPr="00B026AE" w:rsidRDefault="00B026AE" w:rsidP="00B026AE">
      <w:pPr>
        <w:pStyle w:val="ListParagraph"/>
        <w:rPr>
          <w:rFonts w:eastAsiaTheme="minorHAnsi"/>
          <w:color w:val="333333"/>
          <w:sz w:val="24"/>
          <w:szCs w:val="24"/>
          <w:lang w:val="en-IN"/>
          <w14:ligatures w14:val="standardContextual"/>
        </w:rPr>
      </w:pPr>
    </w:p>
    <w:p w14:paraId="04B43338" w14:textId="570E3A21" w:rsidR="00B026AE" w:rsidRDefault="00B026AE" w:rsidP="001042DD">
      <w:pPr>
        <w:pStyle w:val="ListParagraph"/>
        <w:numPr>
          <w:ilvl w:val="0"/>
          <w:numId w:val="46"/>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Ethical </w:t>
      </w:r>
      <w:proofErr w:type="gramStart"/>
      <w:r w:rsidRPr="00B259CB">
        <w:rPr>
          <w:rFonts w:eastAsiaTheme="minorHAnsi"/>
          <w:b/>
          <w:bCs/>
          <w:color w:val="333333"/>
          <w:sz w:val="24"/>
          <w:szCs w:val="24"/>
          <w:lang w:val="en-IN"/>
          <w14:ligatures w14:val="standardContextual"/>
        </w:rPr>
        <w:t>Dilemmas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B026AE">
        <w:rPr>
          <w:rFonts w:eastAsiaTheme="minorHAnsi"/>
          <w:color w:val="333333"/>
          <w:sz w:val="24"/>
          <w:szCs w:val="24"/>
          <w:lang w:val="en-IN"/>
          <w14:ligatures w14:val="standardContextual"/>
        </w:rPr>
        <w:t xml:space="preserve">Programming </w:t>
      </w:r>
      <w:r w:rsidR="0076570D">
        <w:rPr>
          <w:rFonts w:eastAsiaTheme="minorHAnsi"/>
          <w:color w:val="333333"/>
          <w:sz w:val="24"/>
          <w:szCs w:val="24"/>
          <w:lang w:val="en-IN"/>
          <w14:ligatures w14:val="standardContextual"/>
        </w:rPr>
        <w:t>F</w:t>
      </w:r>
      <w:r w:rsidRPr="00B026AE">
        <w:rPr>
          <w:rFonts w:eastAsiaTheme="minorHAnsi"/>
          <w:color w:val="333333"/>
          <w:sz w:val="24"/>
          <w:szCs w:val="24"/>
          <w:lang w:val="en-IN"/>
          <w14:ligatures w14:val="standardContextual"/>
        </w:rPr>
        <w:t>SDVs to make ethical decisions in complex situations raises ethical concerns. Addressing questions related to how vehicles prioritize the safety of occupants versus pedestrians, for example, requires careful consideration and ethical guidelines.</w:t>
      </w:r>
    </w:p>
    <w:p w14:paraId="095BB207" w14:textId="77777777" w:rsidR="00B026AE" w:rsidRPr="00B026AE" w:rsidRDefault="00B026AE" w:rsidP="00B026AE">
      <w:pPr>
        <w:pStyle w:val="ListParagraph"/>
        <w:rPr>
          <w:rFonts w:eastAsiaTheme="minorHAnsi"/>
          <w:color w:val="333333"/>
          <w:sz w:val="24"/>
          <w:szCs w:val="24"/>
          <w:lang w:val="en-IN"/>
          <w14:ligatures w14:val="standardContextual"/>
        </w:rPr>
      </w:pPr>
    </w:p>
    <w:p w14:paraId="35070A84" w14:textId="544DE0FA" w:rsidR="00B026AE" w:rsidRPr="001042DD" w:rsidRDefault="001042DD" w:rsidP="001042DD">
      <w:pPr>
        <w:spacing w:line="360" w:lineRule="auto"/>
        <w:ind w:left="426" w:right="237" w:firstLine="708"/>
        <w:jc w:val="both"/>
        <w:rPr>
          <w:rFonts w:eastAsiaTheme="minorHAnsi"/>
          <w:color w:val="333333"/>
          <w:sz w:val="24"/>
          <w:szCs w:val="24"/>
          <w:lang w:val="en-IN"/>
          <w14:ligatures w14:val="standardContextual"/>
        </w:rPr>
      </w:pPr>
      <w:r w:rsidRPr="001042DD">
        <w:rPr>
          <w:rFonts w:eastAsiaTheme="minorHAnsi"/>
          <w:color w:val="333333"/>
          <w:sz w:val="24"/>
          <w:szCs w:val="24"/>
          <w:lang w:val="en-IN"/>
          <w14:ligatures w14:val="standardContextual"/>
        </w:rPr>
        <w:t>The widespread adoption of fully self-driving vehicles faces challenges in regulation, safety, ethics, and public acceptance. Addressing these hurdles, including legislative complexities, safety concerns, ethical dilemmas, and public trust issues, requires collaborative efforts among stakeholders for realizing the transformative potential of FSDVs.</w:t>
      </w:r>
    </w:p>
    <w:p w14:paraId="2FD71DF8" w14:textId="77777777" w:rsidR="00452452" w:rsidRDefault="00452452" w:rsidP="00B026AE">
      <w:pPr>
        <w:pStyle w:val="ListParagraph"/>
        <w:rPr>
          <w:rFonts w:eastAsiaTheme="minorHAnsi"/>
          <w:color w:val="333333"/>
          <w:sz w:val="24"/>
          <w:szCs w:val="24"/>
          <w:lang w:val="en-IN"/>
          <w14:ligatures w14:val="standardContextual"/>
        </w:rPr>
      </w:pPr>
    </w:p>
    <w:p w14:paraId="67D26FE5" w14:textId="77777777" w:rsidR="00452452" w:rsidRDefault="00452452" w:rsidP="00B026AE">
      <w:pPr>
        <w:pStyle w:val="ListParagraph"/>
        <w:rPr>
          <w:rFonts w:eastAsiaTheme="minorHAnsi"/>
          <w:color w:val="333333"/>
          <w:sz w:val="24"/>
          <w:szCs w:val="24"/>
          <w:lang w:val="en-IN"/>
          <w14:ligatures w14:val="standardContextual"/>
        </w:rPr>
      </w:pPr>
    </w:p>
    <w:p w14:paraId="05AEA138" w14:textId="77777777" w:rsidR="00266FAE" w:rsidRPr="001042DD" w:rsidRDefault="00266FAE" w:rsidP="001042DD">
      <w:pPr>
        <w:rPr>
          <w:rFonts w:eastAsiaTheme="minorHAnsi"/>
          <w:color w:val="333333"/>
          <w:sz w:val="24"/>
          <w:szCs w:val="24"/>
          <w:lang w:val="en-IN"/>
          <w14:ligatures w14:val="standardContextual"/>
        </w:rPr>
      </w:pPr>
    </w:p>
    <w:p w14:paraId="32666601" w14:textId="07D51A8A" w:rsidR="00266FAE" w:rsidRDefault="00266FAE" w:rsidP="001042DD">
      <w:pPr>
        <w:pStyle w:val="Heading3"/>
        <w:ind w:left="4536" w:hanging="1559"/>
      </w:pPr>
      <w:r>
        <w:lastRenderedPageBreak/>
        <w:t>8.</w:t>
      </w:r>
      <w:r w:rsidRPr="005D536C">
        <w:t xml:space="preserve"> </w:t>
      </w:r>
      <w:r>
        <w:t>FUTURE OF</w:t>
      </w:r>
      <w:r w:rsidRPr="005D536C">
        <w:t xml:space="preserve"> </w:t>
      </w:r>
      <w:r w:rsidR="0076570D">
        <w:t>F</w:t>
      </w:r>
      <w:r w:rsidRPr="005D536C">
        <w:t>SDVs</w:t>
      </w:r>
    </w:p>
    <w:p w14:paraId="758833CE" w14:textId="77777777" w:rsidR="00266FAE" w:rsidRDefault="00266FAE" w:rsidP="00B026AE">
      <w:pPr>
        <w:pStyle w:val="ListParagraph"/>
        <w:spacing w:line="360" w:lineRule="auto"/>
        <w:ind w:left="1440"/>
        <w:jc w:val="both"/>
        <w:rPr>
          <w:rFonts w:eastAsiaTheme="minorHAnsi"/>
          <w:color w:val="333333"/>
          <w:sz w:val="24"/>
          <w:szCs w:val="24"/>
          <w:lang w:val="en-IN"/>
          <w14:ligatures w14:val="standardContextual"/>
        </w:rPr>
      </w:pPr>
    </w:p>
    <w:p w14:paraId="0A5F8260" w14:textId="4C72E948" w:rsidR="00B026AE" w:rsidRDefault="00266FAE" w:rsidP="001042DD">
      <w:pPr>
        <w:pStyle w:val="ListParagraph"/>
        <w:spacing w:line="360" w:lineRule="auto"/>
        <w:ind w:left="426" w:right="237" w:firstLine="708"/>
        <w:jc w:val="both"/>
        <w:rPr>
          <w:rFonts w:eastAsiaTheme="minorHAnsi"/>
          <w:color w:val="333333"/>
          <w:sz w:val="24"/>
          <w:szCs w:val="24"/>
          <w:lang w:val="en-IN"/>
          <w14:ligatures w14:val="standardContextual"/>
        </w:rPr>
      </w:pPr>
      <w:r w:rsidRPr="00266FAE">
        <w:rPr>
          <w:rFonts w:eastAsiaTheme="minorHAnsi"/>
          <w:color w:val="333333"/>
          <w:sz w:val="24"/>
          <w:szCs w:val="24"/>
          <w:lang w:val="en-IN"/>
          <w14:ligatures w14:val="standardContextual"/>
        </w:rPr>
        <w:t>The future of</w:t>
      </w:r>
      <w:r w:rsidR="0076570D">
        <w:rPr>
          <w:rFonts w:eastAsiaTheme="minorHAnsi"/>
          <w:color w:val="333333"/>
          <w:sz w:val="24"/>
          <w:szCs w:val="24"/>
          <w:lang w:val="en-IN"/>
          <w14:ligatures w14:val="standardContextual"/>
        </w:rPr>
        <w:t xml:space="preserve"> fully</w:t>
      </w:r>
      <w:r w:rsidRPr="00266FAE">
        <w:rPr>
          <w:rFonts w:eastAsiaTheme="minorHAnsi"/>
          <w:color w:val="333333"/>
          <w:sz w:val="24"/>
          <w:szCs w:val="24"/>
          <w:lang w:val="en-IN"/>
          <w14:ligatures w14:val="standardContextual"/>
        </w:rPr>
        <w:t xml:space="preserve"> self-driving vehicles (</w:t>
      </w:r>
      <w:r w:rsidR="0076570D">
        <w:rPr>
          <w:rFonts w:eastAsiaTheme="minorHAnsi"/>
          <w:color w:val="333333"/>
          <w:sz w:val="24"/>
          <w:szCs w:val="24"/>
          <w:lang w:val="en-IN"/>
          <w14:ligatures w14:val="standardContextual"/>
        </w:rPr>
        <w:t>F</w:t>
      </w:r>
      <w:r w:rsidRPr="00266FAE">
        <w:rPr>
          <w:rFonts w:eastAsiaTheme="minorHAnsi"/>
          <w:color w:val="333333"/>
          <w:sz w:val="24"/>
          <w:szCs w:val="24"/>
          <w:lang w:val="en-IN"/>
          <w14:ligatures w14:val="standardContextual"/>
        </w:rPr>
        <w:t xml:space="preserve">SDVs) is poised for dynamic evolution, promising transformative changes in the realm of transportation. As technological advancements continue to accelerate, </w:t>
      </w:r>
      <w:r w:rsidR="0076570D">
        <w:rPr>
          <w:rFonts w:eastAsiaTheme="minorHAnsi"/>
          <w:color w:val="333333"/>
          <w:sz w:val="24"/>
          <w:szCs w:val="24"/>
          <w:lang w:val="en-IN"/>
          <w14:ligatures w14:val="standardContextual"/>
        </w:rPr>
        <w:t>F</w:t>
      </w:r>
      <w:r w:rsidRPr="00266FAE">
        <w:rPr>
          <w:rFonts w:eastAsiaTheme="minorHAnsi"/>
          <w:color w:val="333333"/>
          <w:sz w:val="24"/>
          <w:szCs w:val="24"/>
          <w:lang w:val="en-IN"/>
          <w14:ligatures w14:val="standardContextual"/>
        </w:rPr>
        <w:t xml:space="preserve">SDVs are expected to play a pivotal role in reshaping urban mobility and commuter experiences. Enhanced by artificial intelligence, machine learning, and advanced sensors, future </w:t>
      </w:r>
      <w:r w:rsidR="0076570D">
        <w:rPr>
          <w:rFonts w:eastAsiaTheme="minorHAnsi"/>
          <w:color w:val="333333"/>
          <w:sz w:val="24"/>
          <w:szCs w:val="24"/>
          <w:lang w:val="en-IN"/>
          <w14:ligatures w14:val="standardContextual"/>
        </w:rPr>
        <w:t>F</w:t>
      </w:r>
      <w:r w:rsidRPr="00266FAE">
        <w:rPr>
          <w:rFonts w:eastAsiaTheme="minorHAnsi"/>
          <w:color w:val="333333"/>
          <w:sz w:val="24"/>
          <w:szCs w:val="24"/>
          <w:lang w:val="en-IN"/>
          <w14:ligatures w14:val="standardContextual"/>
        </w:rPr>
        <w:t>SDVs aim to provide safer, more efficient, and environmentally sustainable transportation solutions. The integration of these vehicles with smart city initiatives, improved connectivity, and the optimization of traffic patterns holds the potential to reduce congestion, enhance traffic flow, and contribute to the overall efficiency of urban transportation systems.</w:t>
      </w:r>
    </w:p>
    <w:p w14:paraId="51352DC6" w14:textId="2A3BB929" w:rsidR="00266FAE" w:rsidRDefault="00266FAE" w:rsidP="001042DD">
      <w:pPr>
        <w:pStyle w:val="ListParagraph"/>
        <w:spacing w:line="360" w:lineRule="auto"/>
        <w:ind w:left="426" w:right="237" w:firstLine="708"/>
        <w:jc w:val="both"/>
        <w:rPr>
          <w:rFonts w:eastAsiaTheme="minorHAnsi"/>
          <w:color w:val="333333"/>
          <w:sz w:val="24"/>
          <w:szCs w:val="24"/>
          <w:lang w:val="en-IN"/>
          <w14:ligatures w14:val="standardContextual"/>
        </w:rPr>
      </w:pPr>
      <w:r w:rsidRPr="00266FAE">
        <w:rPr>
          <w:rFonts w:eastAsiaTheme="minorHAnsi"/>
          <w:color w:val="333333"/>
          <w:sz w:val="24"/>
          <w:szCs w:val="24"/>
          <w:lang w:val="en-IN"/>
          <w14:ligatures w14:val="standardContextual"/>
        </w:rPr>
        <w:t xml:space="preserve">Moreover, </w:t>
      </w:r>
      <w:r w:rsidR="0076570D">
        <w:rPr>
          <w:rFonts w:eastAsiaTheme="minorHAnsi"/>
          <w:color w:val="333333"/>
          <w:sz w:val="24"/>
          <w:szCs w:val="24"/>
          <w:lang w:val="en-IN"/>
          <w14:ligatures w14:val="standardContextual"/>
        </w:rPr>
        <w:t>F</w:t>
      </w:r>
      <w:r w:rsidRPr="00266FAE">
        <w:rPr>
          <w:rFonts w:eastAsiaTheme="minorHAnsi"/>
          <w:color w:val="333333"/>
          <w:sz w:val="24"/>
          <w:szCs w:val="24"/>
          <w:lang w:val="en-IN"/>
          <w14:ligatures w14:val="standardContextual"/>
        </w:rPr>
        <w:t xml:space="preserve">SDVs are anticipated to have a profound impact on accessibility and inclusivity. The elderly, individuals with disabilities, and those traditionally excluded from driving due to various reasons may experience newfound independence and mobility. While regulatory frameworks, ethical considerations, and public acceptance remain challenges, collaborative efforts among industry leaders, policymakers, and the public are essential for realizing the full potential of </w:t>
      </w:r>
      <w:r w:rsidR="0076570D">
        <w:rPr>
          <w:rFonts w:eastAsiaTheme="minorHAnsi"/>
          <w:color w:val="333333"/>
          <w:sz w:val="24"/>
          <w:szCs w:val="24"/>
          <w:lang w:val="en-IN"/>
          <w14:ligatures w14:val="standardContextual"/>
        </w:rPr>
        <w:t>F</w:t>
      </w:r>
      <w:r w:rsidRPr="00266FAE">
        <w:rPr>
          <w:rFonts w:eastAsiaTheme="minorHAnsi"/>
          <w:color w:val="333333"/>
          <w:sz w:val="24"/>
          <w:szCs w:val="24"/>
          <w:lang w:val="en-IN"/>
          <w14:ligatures w14:val="standardContextual"/>
        </w:rPr>
        <w:t>SDVs. The future envisions a transportation landscape where autonomous vehicles seamlessly navigate urban environments, offering not only enhanced safety and efficiency but also redefining the concept of mobility and accessibility for diverse populations.</w:t>
      </w:r>
    </w:p>
    <w:p w14:paraId="69F9D349" w14:textId="77777777" w:rsidR="00266FAE" w:rsidRDefault="00266FAE" w:rsidP="00266FAE">
      <w:pPr>
        <w:spacing w:line="360" w:lineRule="auto"/>
        <w:jc w:val="both"/>
        <w:rPr>
          <w:rFonts w:eastAsiaTheme="minorHAnsi"/>
          <w:color w:val="333333"/>
          <w:sz w:val="24"/>
          <w:szCs w:val="24"/>
          <w:lang w:val="en-IN"/>
          <w14:ligatures w14:val="standardContextual"/>
        </w:rPr>
      </w:pPr>
    </w:p>
    <w:p w14:paraId="272E209D" w14:textId="503B2A97" w:rsidR="00266FAE" w:rsidRDefault="00266FAE" w:rsidP="001042DD">
      <w:pPr>
        <w:pStyle w:val="ListParagraph"/>
        <w:numPr>
          <w:ilvl w:val="0"/>
          <w:numId w:val="5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Technological </w:t>
      </w:r>
      <w:proofErr w:type="gramStart"/>
      <w:r w:rsidRPr="00B259CB">
        <w:rPr>
          <w:rFonts w:eastAsiaTheme="minorHAnsi"/>
          <w:b/>
          <w:bCs/>
          <w:color w:val="333333"/>
          <w:sz w:val="24"/>
          <w:szCs w:val="24"/>
          <w:lang w:val="en-IN"/>
          <w14:ligatures w14:val="standardContextual"/>
        </w:rPr>
        <w:t>Advancements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266FAE">
        <w:rPr>
          <w:rFonts w:eastAsiaTheme="minorHAnsi"/>
          <w:color w:val="333333"/>
          <w:sz w:val="24"/>
          <w:szCs w:val="24"/>
          <w:lang w:val="en-IN"/>
          <w14:ligatures w14:val="standardContextual"/>
        </w:rPr>
        <w:t xml:space="preserve">Ongoing technological innovations will enhance the capabilities of </w:t>
      </w:r>
      <w:r w:rsidR="0076570D">
        <w:rPr>
          <w:rFonts w:eastAsiaTheme="minorHAnsi"/>
          <w:color w:val="333333"/>
          <w:sz w:val="24"/>
          <w:szCs w:val="24"/>
          <w:lang w:val="en-IN"/>
          <w14:ligatures w14:val="standardContextual"/>
        </w:rPr>
        <w:t>F</w:t>
      </w:r>
      <w:r w:rsidRPr="00266FAE">
        <w:rPr>
          <w:rFonts w:eastAsiaTheme="minorHAnsi"/>
          <w:color w:val="333333"/>
          <w:sz w:val="24"/>
          <w:szCs w:val="24"/>
          <w:lang w:val="en-IN"/>
          <w14:ligatures w14:val="standardContextual"/>
        </w:rPr>
        <w:t>SDVs. Advancements in artificial intelligence, machine learning, and sensor technologies will contribute to improved decision-making, increased safety, and better navigation in complex urban environments.</w:t>
      </w:r>
    </w:p>
    <w:p w14:paraId="7E604812" w14:textId="77777777" w:rsidR="00266FAE" w:rsidRDefault="00266FAE" w:rsidP="00266FAE">
      <w:pPr>
        <w:spacing w:line="360" w:lineRule="auto"/>
        <w:jc w:val="both"/>
        <w:rPr>
          <w:rFonts w:eastAsiaTheme="minorHAnsi"/>
          <w:color w:val="333333"/>
          <w:sz w:val="24"/>
          <w:szCs w:val="24"/>
          <w:lang w:val="en-IN"/>
          <w14:ligatures w14:val="standardContextual"/>
        </w:rPr>
      </w:pPr>
    </w:p>
    <w:p w14:paraId="46CEE3BE" w14:textId="08DDD4C0" w:rsidR="00266FAE" w:rsidRDefault="008B09E9" w:rsidP="001042DD">
      <w:pPr>
        <w:pStyle w:val="ListParagraph"/>
        <w:numPr>
          <w:ilvl w:val="0"/>
          <w:numId w:val="5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Increased </w:t>
      </w:r>
      <w:proofErr w:type="gramStart"/>
      <w:r w:rsidRPr="00B259CB">
        <w:rPr>
          <w:rFonts w:eastAsiaTheme="minorHAnsi"/>
          <w:b/>
          <w:bCs/>
          <w:color w:val="333333"/>
          <w:sz w:val="24"/>
          <w:szCs w:val="24"/>
          <w:lang w:val="en-IN"/>
          <w14:ligatures w14:val="standardContextual"/>
        </w:rPr>
        <w:t>Connectivity</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8B09E9">
        <w:rPr>
          <w:rFonts w:eastAsiaTheme="minorHAnsi"/>
          <w:color w:val="333333"/>
          <w:sz w:val="24"/>
          <w:szCs w:val="24"/>
          <w:lang w:val="en-IN"/>
          <w14:ligatures w14:val="standardContextual"/>
        </w:rPr>
        <w:t xml:space="preserve">Enhanced connectivity between </w:t>
      </w:r>
      <w:r w:rsidR="0076570D">
        <w:rPr>
          <w:rFonts w:eastAsiaTheme="minorHAnsi"/>
          <w:color w:val="333333"/>
          <w:sz w:val="24"/>
          <w:szCs w:val="24"/>
          <w:lang w:val="en-IN"/>
          <w14:ligatures w14:val="standardContextual"/>
        </w:rPr>
        <w:t>F</w:t>
      </w:r>
      <w:r w:rsidRPr="008B09E9">
        <w:rPr>
          <w:rFonts w:eastAsiaTheme="minorHAnsi"/>
          <w:color w:val="333333"/>
          <w:sz w:val="24"/>
          <w:szCs w:val="24"/>
          <w:lang w:val="en-IN"/>
          <w14:ligatures w14:val="standardContextual"/>
        </w:rPr>
        <w:t>SDVs and infrastructure, as well as among vehicles, will play a crucial role. Vehicle-to-Everything (V2X) communication systems will enable SDVs to share real-time data, improving traffic flow, reducing congestion, and enhancing overall transportation efficiency.</w:t>
      </w:r>
    </w:p>
    <w:p w14:paraId="360CB95B" w14:textId="77777777" w:rsidR="008B09E9" w:rsidRPr="008B09E9" w:rsidRDefault="008B09E9" w:rsidP="008B09E9">
      <w:pPr>
        <w:pStyle w:val="ListParagraph"/>
        <w:rPr>
          <w:rFonts w:eastAsiaTheme="minorHAnsi"/>
          <w:color w:val="333333"/>
          <w:sz w:val="24"/>
          <w:szCs w:val="24"/>
          <w:lang w:val="en-IN"/>
          <w14:ligatures w14:val="standardContextual"/>
        </w:rPr>
      </w:pPr>
    </w:p>
    <w:p w14:paraId="243F9390" w14:textId="413780D3" w:rsidR="008B09E9" w:rsidRDefault="008B09E9" w:rsidP="001042DD">
      <w:pPr>
        <w:pStyle w:val="ListParagraph"/>
        <w:numPr>
          <w:ilvl w:val="0"/>
          <w:numId w:val="5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Integration with Smart </w:t>
      </w:r>
      <w:proofErr w:type="gramStart"/>
      <w:r w:rsidRPr="00B259CB">
        <w:rPr>
          <w:rFonts w:eastAsiaTheme="minorHAnsi"/>
          <w:b/>
          <w:bCs/>
          <w:color w:val="333333"/>
          <w:sz w:val="24"/>
          <w:szCs w:val="24"/>
          <w:lang w:val="en-IN"/>
          <w14:ligatures w14:val="standardContextual"/>
        </w:rPr>
        <w:t>Cities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0076570D">
        <w:rPr>
          <w:rFonts w:eastAsiaTheme="minorHAnsi"/>
          <w:color w:val="333333"/>
          <w:sz w:val="24"/>
          <w:szCs w:val="24"/>
          <w:lang w:val="en-IN"/>
          <w14:ligatures w14:val="standardContextual"/>
        </w:rPr>
        <w:t>F</w:t>
      </w:r>
      <w:r w:rsidRPr="008B09E9">
        <w:rPr>
          <w:rFonts w:eastAsiaTheme="minorHAnsi"/>
          <w:color w:val="333333"/>
          <w:sz w:val="24"/>
          <w:szCs w:val="24"/>
          <w:lang w:val="en-IN"/>
          <w14:ligatures w14:val="standardContextual"/>
        </w:rPr>
        <w:t xml:space="preserve">SDVs will be integral components of </w:t>
      </w:r>
      <w:r w:rsidRPr="008B09E9">
        <w:rPr>
          <w:rFonts w:eastAsiaTheme="minorHAnsi"/>
          <w:color w:val="333333"/>
          <w:sz w:val="24"/>
          <w:szCs w:val="24"/>
          <w:lang w:val="en-IN"/>
          <w14:ligatures w14:val="standardContextual"/>
        </w:rPr>
        <w:lastRenderedPageBreak/>
        <w:t>smart city initiatives. Integration with urban infrastructure, including traffic management systems, traffic lights, and smart grids, will create a more efficient and responsive transportation ecosystem.</w:t>
      </w:r>
    </w:p>
    <w:p w14:paraId="7C49EEF9" w14:textId="77777777" w:rsidR="008B09E9" w:rsidRPr="008B09E9" w:rsidRDefault="008B09E9" w:rsidP="008B09E9">
      <w:pPr>
        <w:pStyle w:val="ListParagraph"/>
        <w:rPr>
          <w:rFonts w:eastAsiaTheme="minorHAnsi"/>
          <w:color w:val="333333"/>
          <w:sz w:val="24"/>
          <w:szCs w:val="24"/>
          <w:lang w:val="en-IN"/>
          <w14:ligatures w14:val="standardContextual"/>
        </w:rPr>
      </w:pPr>
    </w:p>
    <w:p w14:paraId="6FC89004" w14:textId="0955E58A" w:rsidR="008B09E9" w:rsidRDefault="008B09E9" w:rsidP="001042DD">
      <w:pPr>
        <w:pStyle w:val="ListParagraph"/>
        <w:numPr>
          <w:ilvl w:val="0"/>
          <w:numId w:val="5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Electric and Sustainable </w:t>
      </w:r>
      <w:proofErr w:type="gramStart"/>
      <w:r w:rsidRPr="00B259CB">
        <w:rPr>
          <w:rFonts w:eastAsiaTheme="minorHAnsi"/>
          <w:b/>
          <w:bCs/>
          <w:color w:val="333333"/>
          <w:sz w:val="24"/>
          <w:szCs w:val="24"/>
          <w:lang w:val="en-IN"/>
          <w14:ligatures w14:val="standardContextual"/>
        </w:rPr>
        <w:t>Mobility</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8B09E9">
        <w:rPr>
          <w:rFonts w:eastAsiaTheme="minorHAnsi"/>
          <w:color w:val="333333"/>
          <w:sz w:val="24"/>
          <w:szCs w:val="24"/>
          <w:lang w:val="en-IN"/>
          <w14:ligatures w14:val="standardContextual"/>
        </w:rPr>
        <w:t xml:space="preserve">The future of </w:t>
      </w:r>
      <w:r w:rsidR="0076570D">
        <w:rPr>
          <w:rFonts w:eastAsiaTheme="minorHAnsi"/>
          <w:color w:val="333333"/>
          <w:sz w:val="24"/>
          <w:szCs w:val="24"/>
          <w:lang w:val="en-IN"/>
          <w14:ligatures w14:val="standardContextual"/>
        </w:rPr>
        <w:t>F</w:t>
      </w:r>
      <w:r w:rsidRPr="008B09E9">
        <w:rPr>
          <w:rFonts w:eastAsiaTheme="minorHAnsi"/>
          <w:color w:val="333333"/>
          <w:sz w:val="24"/>
          <w:szCs w:val="24"/>
          <w:lang w:val="en-IN"/>
          <w14:ligatures w14:val="standardContextual"/>
        </w:rPr>
        <w:t>SDVs is closely linked to sustainable mobility. The integration of self-driving technology with electric and other alternative fuel vehicles will contribute to a greener and more environmentally sustainable transportation system.</w:t>
      </w:r>
    </w:p>
    <w:p w14:paraId="57BAAE71" w14:textId="77777777" w:rsidR="008B09E9" w:rsidRPr="008B09E9" w:rsidRDefault="008B09E9" w:rsidP="008B09E9">
      <w:pPr>
        <w:pStyle w:val="ListParagraph"/>
        <w:rPr>
          <w:rFonts w:eastAsiaTheme="minorHAnsi"/>
          <w:color w:val="333333"/>
          <w:sz w:val="24"/>
          <w:szCs w:val="24"/>
          <w:lang w:val="en-IN"/>
          <w14:ligatures w14:val="standardContextual"/>
        </w:rPr>
      </w:pPr>
    </w:p>
    <w:p w14:paraId="14ECB3CE" w14:textId="3F538C2A" w:rsidR="008B09E9" w:rsidRDefault="008B09E9" w:rsidP="001042DD">
      <w:pPr>
        <w:pStyle w:val="ListParagraph"/>
        <w:numPr>
          <w:ilvl w:val="0"/>
          <w:numId w:val="5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Diverse Industry </w:t>
      </w:r>
      <w:proofErr w:type="gramStart"/>
      <w:r w:rsidRPr="00B259CB">
        <w:rPr>
          <w:rFonts w:eastAsiaTheme="minorHAnsi"/>
          <w:b/>
          <w:bCs/>
          <w:color w:val="333333"/>
          <w:sz w:val="24"/>
          <w:szCs w:val="24"/>
          <w:lang w:val="en-IN"/>
          <w14:ligatures w14:val="standardContextual"/>
        </w:rPr>
        <w:t>Applications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0076570D">
        <w:rPr>
          <w:rFonts w:eastAsiaTheme="minorHAnsi"/>
          <w:color w:val="333333"/>
          <w:sz w:val="24"/>
          <w:szCs w:val="24"/>
          <w:lang w:val="en-IN"/>
          <w14:ligatures w14:val="standardContextual"/>
        </w:rPr>
        <w:t>F</w:t>
      </w:r>
      <w:r w:rsidRPr="008B09E9">
        <w:rPr>
          <w:rFonts w:eastAsiaTheme="minorHAnsi"/>
          <w:color w:val="333333"/>
          <w:sz w:val="24"/>
          <w:szCs w:val="24"/>
          <w:lang w:val="en-IN"/>
          <w14:ligatures w14:val="standardContextual"/>
        </w:rPr>
        <w:t>SDVs will find applications beyond personal transportation. Delivery services, public transportation, and logistics are areas where autonomous technology can significantly enhance efficiency and reduce costs.</w:t>
      </w:r>
    </w:p>
    <w:p w14:paraId="509F7084" w14:textId="77777777" w:rsidR="008B09E9" w:rsidRPr="008B09E9" w:rsidRDefault="008B09E9" w:rsidP="008B09E9">
      <w:pPr>
        <w:pStyle w:val="ListParagraph"/>
        <w:rPr>
          <w:rFonts w:eastAsiaTheme="minorHAnsi"/>
          <w:color w:val="333333"/>
          <w:sz w:val="24"/>
          <w:szCs w:val="24"/>
          <w:lang w:val="en-IN"/>
          <w14:ligatures w14:val="standardContextual"/>
        </w:rPr>
      </w:pPr>
    </w:p>
    <w:p w14:paraId="58B33F83" w14:textId="2E4ADC14" w:rsidR="007D235B" w:rsidRDefault="008B09E9" w:rsidP="007D235B">
      <w:pPr>
        <w:pStyle w:val="ListParagraph"/>
        <w:numPr>
          <w:ilvl w:val="0"/>
          <w:numId w:val="50"/>
        </w:numPr>
        <w:spacing w:line="360" w:lineRule="auto"/>
        <w:ind w:right="237"/>
        <w:jc w:val="both"/>
        <w:rPr>
          <w:rFonts w:eastAsiaTheme="minorHAnsi"/>
          <w:color w:val="333333"/>
          <w:sz w:val="24"/>
          <w:szCs w:val="24"/>
          <w:lang w:val="en-IN"/>
          <w14:ligatures w14:val="standardContextual"/>
        </w:rPr>
      </w:pPr>
      <w:r w:rsidRPr="00B259CB">
        <w:rPr>
          <w:rFonts w:eastAsiaTheme="minorHAnsi"/>
          <w:b/>
          <w:bCs/>
          <w:color w:val="333333"/>
          <w:sz w:val="24"/>
          <w:szCs w:val="24"/>
          <w:lang w:val="en-IN"/>
          <w14:ligatures w14:val="standardContextual"/>
        </w:rPr>
        <w:t xml:space="preserve">Regulatory </w:t>
      </w:r>
      <w:proofErr w:type="gramStart"/>
      <w:r w:rsidRPr="00B259CB">
        <w:rPr>
          <w:rFonts w:eastAsiaTheme="minorHAnsi"/>
          <w:b/>
          <w:bCs/>
          <w:color w:val="333333"/>
          <w:sz w:val="24"/>
          <w:szCs w:val="24"/>
          <w:lang w:val="en-IN"/>
          <w14:ligatures w14:val="standardContextual"/>
        </w:rPr>
        <w:t>Frameworks</w:t>
      </w:r>
      <w:r>
        <w:rPr>
          <w:rFonts w:eastAsiaTheme="minorHAnsi"/>
          <w:color w:val="333333"/>
          <w:sz w:val="24"/>
          <w:szCs w:val="24"/>
          <w:lang w:val="en-IN"/>
          <w14:ligatures w14:val="standardContextual"/>
        </w:rPr>
        <w:t xml:space="preserve">  -</w:t>
      </w:r>
      <w:proofErr w:type="gramEnd"/>
      <w:r>
        <w:rPr>
          <w:rFonts w:eastAsiaTheme="minorHAnsi"/>
          <w:color w:val="333333"/>
          <w:sz w:val="24"/>
          <w:szCs w:val="24"/>
          <w:lang w:val="en-IN"/>
          <w14:ligatures w14:val="standardContextual"/>
        </w:rPr>
        <w:t xml:space="preserve">  </w:t>
      </w:r>
      <w:r w:rsidRPr="008B09E9">
        <w:rPr>
          <w:rFonts w:eastAsiaTheme="minorHAnsi"/>
          <w:color w:val="333333"/>
          <w:sz w:val="24"/>
          <w:szCs w:val="24"/>
          <w:lang w:val="en-IN"/>
          <w14:ligatures w14:val="standardContextual"/>
        </w:rPr>
        <w:t xml:space="preserve">The development of clear and comprehensive regulatory frameworks will be essential for the widespread adoption of </w:t>
      </w:r>
      <w:r w:rsidR="0076570D">
        <w:rPr>
          <w:rFonts w:eastAsiaTheme="minorHAnsi"/>
          <w:color w:val="333333"/>
          <w:sz w:val="24"/>
          <w:szCs w:val="24"/>
          <w:lang w:val="en-IN"/>
          <w14:ligatures w14:val="standardContextual"/>
        </w:rPr>
        <w:t xml:space="preserve"> F </w:t>
      </w:r>
      <w:r w:rsidRPr="008B09E9">
        <w:rPr>
          <w:rFonts w:eastAsiaTheme="minorHAnsi"/>
          <w:color w:val="333333"/>
          <w:sz w:val="24"/>
          <w:szCs w:val="24"/>
          <w:lang w:val="en-IN"/>
          <w14:ligatures w14:val="standardContextual"/>
        </w:rPr>
        <w:t>SDVs. Governments and regulatory bodies will play a crucial role in establishing standards, safety protocols, and ensuring ethical considerations are addressed.</w:t>
      </w:r>
    </w:p>
    <w:p w14:paraId="0B49CDD6" w14:textId="77777777" w:rsidR="007D235B" w:rsidRPr="007D235B" w:rsidRDefault="007D235B" w:rsidP="007D235B">
      <w:pPr>
        <w:spacing w:line="360" w:lineRule="auto"/>
        <w:ind w:left="426" w:right="237" w:hanging="426"/>
        <w:jc w:val="both"/>
        <w:rPr>
          <w:rFonts w:eastAsiaTheme="minorHAnsi"/>
          <w:color w:val="333333"/>
          <w:sz w:val="24"/>
          <w:szCs w:val="24"/>
          <w:lang w:val="en-IN"/>
          <w14:ligatures w14:val="standardContextual"/>
        </w:rPr>
      </w:pPr>
    </w:p>
    <w:p w14:paraId="04B99E2E" w14:textId="7302FBB5" w:rsidR="008B09E9" w:rsidRPr="007D235B" w:rsidRDefault="007D235B" w:rsidP="007D235B">
      <w:pPr>
        <w:widowControl/>
        <w:autoSpaceDE/>
        <w:autoSpaceDN/>
        <w:spacing w:after="160" w:line="360" w:lineRule="auto"/>
        <w:ind w:left="426" w:right="237" w:firstLine="708"/>
        <w:jc w:val="both"/>
        <w:rPr>
          <w:rFonts w:eastAsiaTheme="minorHAnsi"/>
          <w:color w:val="333333"/>
          <w:sz w:val="24"/>
          <w:szCs w:val="24"/>
          <w:lang w:val="en-IN"/>
          <w14:ligatures w14:val="standardContextual"/>
        </w:rPr>
      </w:pPr>
      <w:r w:rsidRPr="007D235B">
        <w:rPr>
          <w:rFonts w:eastAsiaTheme="minorHAnsi"/>
          <w:color w:val="333333"/>
          <w:sz w:val="24"/>
          <w:szCs w:val="24"/>
          <w:lang w:val="en-IN"/>
          <w14:ligatures w14:val="standardContextual"/>
        </w:rPr>
        <w:t>The future of fully self-driving vehicles promises transformative changes in transportation, with advancements in technology enhancing safety, efficiency, and sustainability. Integration with smart cities, increased connectivity, and a focus on inclusivity are key aspects, though regulatory frameworks and public acceptance remain critical challenges for realizing the full potential of FSDVs.</w:t>
      </w:r>
      <w:r w:rsidR="008B09E9">
        <w:rPr>
          <w:rFonts w:eastAsiaTheme="minorHAnsi"/>
          <w:color w:val="333333"/>
          <w:sz w:val="24"/>
          <w:szCs w:val="24"/>
          <w:lang w:val="en-IN"/>
          <w14:ligatures w14:val="standardContextual"/>
        </w:rPr>
        <w:br w:type="page"/>
      </w:r>
    </w:p>
    <w:p w14:paraId="4E8A228D" w14:textId="68503CDE" w:rsidR="008B09E9" w:rsidRDefault="008B09E9" w:rsidP="008B09E9">
      <w:pPr>
        <w:pStyle w:val="Heading3"/>
        <w:ind w:left="4536" w:hanging="1417"/>
      </w:pPr>
      <w:r>
        <w:lastRenderedPageBreak/>
        <w:t>9.</w:t>
      </w:r>
      <w:r w:rsidRPr="005D536C">
        <w:t xml:space="preserve"> </w:t>
      </w:r>
      <w:r>
        <w:t>CONCLUSION</w:t>
      </w:r>
    </w:p>
    <w:p w14:paraId="1B99BFFE" w14:textId="77777777" w:rsidR="008B09E9" w:rsidRDefault="008B09E9" w:rsidP="008B09E9">
      <w:pPr>
        <w:pStyle w:val="ListParagraph"/>
        <w:spacing w:line="360" w:lineRule="auto"/>
        <w:ind w:left="426" w:firstLine="1275"/>
        <w:jc w:val="both"/>
        <w:rPr>
          <w:rFonts w:eastAsiaTheme="minorHAnsi"/>
          <w:color w:val="333333"/>
          <w:sz w:val="24"/>
          <w:szCs w:val="24"/>
          <w:lang w:val="en-IN"/>
          <w14:ligatures w14:val="standardContextual"/>
        </w:rPr>
      </w:pPr>
    </w:p>
    <w:p w14:paraId="623B7FFD" w14:textId="761665D0" w:rsidR="008B09E9" w:rsidRDefault="008B09E9" w:rsidP="007D235B">
      <w:pPr>
        <w:pStyle w:val="ListParagraph"/>
        <w:spacing w:line="360" w:lineRule="auto"/>
        <w:ind w:left="426" w:right="237" w:firstLine="708"/>
        <w:jc w:val="both"/>
        <w:rPr>
          <w:rFonts w:eastAsiaTheme="minorHAnsi"/>
          <w:color w:val="333333"/>
          <w:sz w:val="24"/>
          <w:szCs w:val="24"/>
          <w:lang w:val="en-IN"/>
          <w14:ligatures w14:val="standardContextual"/>
        </w:rPr>
      </w:pPr>
      <w:r w:rsidRPr="008B09E9">
        <w:rPr>
          <w:rFonts w:eastAsiaTheme="minorHAnsi"/>
          <w:color w:val="333333"/>
          <w:sz w:val="24"/>
          <w:szCs w:val="24"/>
          <w:lang w:val="en-IN"/>
          <w14:ligatures w14:val="standardContextual"/>
        </w:rPr>
        <w:t>In conclusion, building trust in</w:t>
      </w:r>
      <w:r w:rsidR="0076570D">
        <w:rPr>
          <w:rFonts w:eastAsiaTheme="minorHAnsi"/>
          <w:color w:val="333333"/>
          <w:sz w:val="24"/>
          <w:szCs w:val="24"/>
          <w:lang w:val="en-IN"/>
          <w14:ligatures w14:val="standardContextual"/>
        </w:rPr>
        <w:t xml:space="preserve"> fully</w:t>
      </w:r>
      <w:r w:rsidRPr="008B09E9">
        <w:rPr>
          <w:rFonts w:eastAsiaTheme="minorHAnsi"/>
          <w:color w:val="333333"/>
          <w:sz w:val="24"/>
          <w:szCs w:val="24"/>
          <w:lang w:val="en-IN"/>
          <w14:ligatures w14:val="standardContextual"/>
        </w:rPr>
        <w:t xml:space="preserve"> self-driving vehicles (</w:t>
      </w:r>
      <w:r w:rsidR="0076570D">
        <w:rPr>
          <w:rFonts w:eastAsiaTheme="minorHAnsi"/>
          <w:color w:val="333333"/>
          <w:sz w:val="24"/>
          <w:szCs w:val="24"/>
          <w:lang w:val="en-IN"/>
          <w14:ligatures w14:val="standardContextual"/>
        </w:rPr>
        <w:t>F</w:t>
      </w:r>
      <w:r w:rsidRPr="008B09E9">
        <w:rPr>
          <w:rFonts w:eastAsiaTheme="minorHAnsi"/>
          <w:color w:val="333333"/>
          <w:sz w:val="24"/>
          <w:szCs w:val="24"/>
          <w:lang w:val="en-IN"/>
          <w14:ligatures w14:val="standardContextual"/>
        </w:rPr>
        <w:t xml:space="preserve">SDVs) is a multifaceted and imperative </w:t>
      </w:r>
      <w:proofErr w:type="spellStart"/>
      <w:r w:rsidRPr="008B09E9">
        <w:rPr>
          <w:rFonts w:eastAsiaTheme="minorHAnsi"/>
          <w:color w:val="333333"/>
          <w:sz w:val="24"/>
          <w:szCs w:val="24"/>
          <w:lang w:val="en-IN"/>
          <w14:ligatures w14:val="standardContextual"/>
        </w:rPr>
        <w:t>endeavor</w:t>
      </w:r>
      <w:proofErr w:type="spellEnd"/>
      <w:r w:rsidRPr="008B09E9">
        <w:rPr>
          <w:rFonts w:eastAsiaTheme="minorHAnsi"/>
          <w:color w:val="333333"/>
          <w:sz w:val="24"/>
          <w:szCs w:val="24"/>
          <w:lang w:val="en-IN"/>
          <w14:ligatures w14:val="standardContextual"/>
        </w:rPr>
        <w:t xml:space="preserve">. Trust is the linchpin for the successful integration of autonomous technology into our transportation systems. From the perspective of cities, policymakers, manufacturers, users, and pedestrians, establishing confidence involves addressing diverse considerations, including safety, regulatory frameworks, ethical decision-making, transparency, and societal impact. Collaborative efforts among stakeholders, rigorous testing, and a commitment to ethical practices are essential to </w:t>
      </w:r>
      <w:proofErr w:type="spellStart"/>
      <w:r w:rsidRPr="008B09E9">
        <w:rPr>
          <w:rFonts w:eastAsiaTheme="minorHAnsi"/>
          <w:color w:val="333333"/>
          <w:sz w:val="24"/>
          <w:szCs w:val="24"/>
          <w:lang w:val="en-IN"/>
          <w14:ligatures w14:val="standardContextual"/>
        </w:rPr>
        <w:t>instill</w:t>
      </w:r>
      <w:proofErr w:type="spellEnd"/>
      <w:r w:rsidRPr="008B09E9">
        <w:rPr>
          <w:rFonts w:eastAsiaTheme="minorHAnsi"/>
          <w:color w:val="333333"/>
          <w:sz w:val="24"/>
          <w:szCs w:val="24"/>
          <w:lang w:val="en-IN"/>
          <w14:ligatures w14:val="standardContextual"/>
        </w:rPr>
        <w:t xml:space="preserve"> trust in </w:t>
      </w:r>
      <w:r w:rsidR="0076570D">
        <w:rPr>
          <w:rFonts w:eastAsiaTheme="minorHAnsi"/>
          <w:color w:val="333333"/>
          <w:sz w:val="24"/>
          <w:szCs w:val="24"/>
          <w:lang w:val="en-IN"/>
          <w14:ligatures w14:val="standardContextual"/>
        </w:rPr>
        <w:t>F</w:t>
      </w:r>
      <w:r w:rsidRPr="008B09E9">
        <w:rPr>
          <w:rFonts w:eastAsiaTheme="minorHAnsi"/>
          <w:color w:val="333333"/>
          <w:sz w:val="24"/>
          <w:szCs w:val="24"/>
          <w:lang w:val="en-IN"/>
          <w14:ligatures w14:val="standardContextual"/>
        </w:rPr>
        <w:t>SDVs. As we navigate the future of transportation, fostering trust in autonomous vehicles is not just a technological challenge but a societal responsibility. Through transparent communication, continuous advancements, and a dedication to safety, we can pave the way for a future where self-driving vehicles contribute to safer, more efficient, and inclusive transportation ecosystems.</w:t>
      </w:r>
    </w:p>
    <w:p w14:paraId="463C264F" w14:textId="4A32C34A" w:rsidR="00751F4F" w:rsidRDefault="000936DA" w:rsidP="007D235B">
      <w:pPr>
        <w:pStyle w:val="ListParagraph"/>
        <w:spacing w:line="360" w:lineRule="auto"/>
        <w:ind w:left="426" w:right="237" w:firstLine="708"/>
        <w:jc w:val="both"/>
        <w:rPr>
          <w:rFonts w:eastAsiaTheme="minorHAnsi"/>
          <w:color w:val="333333"/>
          <w:sz w:val="24"/>
          <w:szCs w:val="24"/>
          <w:lang w:val="en-IN"/>
          <w14:ligatures w14:val="standardContextual"/>
        </w:rPr>
      </w:pPr>
      <w:r w:rsidRPr="000936DA">
        <w:rPr>
          <w:rFonts w:eastAsiaTheme="minorHAnsi"/>
          <w:color w:val="333333"/>
          <w:sz w:val="24"/>
          <w:szCs w:val="24"/>
          <w:lang w:val="en-IN"/>
          <w14:ligatures w14:val="standardContextual"/>
        </w:rPr>
        <w:t>In the journey towards trust in</w:t>
      </w:r>
      <w:r w:rsidR="0076570D">
        <w:rPr>
          <w:rFonts w:eastAsiaTheme="minorHAnsi"/>
          <w:color w:val="333333"/>
          <w:sz w:val="24"/>
          <w:szCs w:val="24"/>
          <w:lang w:val="en-IN"/>
          <w14:ligatures w14:val="standardContextual"/>
        </w:rPr>
        <w:t xml:space="preserve"> fully</w:t>
      </w:r>
      <w:r w:rsidRPr="000936DA">
        <w:rPr>
          <w:rFonts w:eastAsiaTheme="minorHAnsi"/>
          <w:color w:val="333333"/>
          <w:sz w:val="24"/>
          <w:szCs w:val="24"/>
          <w:lang w:val="en-IN"/>
          <w14:ligatures w14:val="standardContextual"/>
        </w:rPr>
        <w:t xml:space="preserve"> self-driving vehicles (</w:t>
      </w:r>
      <w:r w:rsidR="0076570D">
        <w:rPr>
          <w:rFonts w:eastAsiaTheme="minorHAnsi"/>
          <w:color w:val="333333"/>
          <w:sz w:val="24"/>
          <w:szCs w:val="24"/>
          <w:lang w:val="en-IN"/>
          <w14:ligatures w14:val="standardContextual"/>
        </w:rPr>
        <w:t>F</w:t>
      </w:r>
      <w:r w:rsidRPr="000936DA">
        <w:rPr>
          <w:rFonts w:eastAsiaTheme="minorHAnsi"/>
          <w:color w:val="333333"/>
          <w:sz w:val="24"/>
          <w:szCs w:val="24"/>
          <w:lang w:val="en-IN"/>
          <w14:ligatures w14:val="standardContextual"/>
        </w:rPr>
        <w:t xml:space="preserve">SDVs), it is crucial to recognize that the success of autonomous technology extends beyond technical proficiency. Transparent communication, user education, and community engagement are integral aspects of building trust. As cities adapt to accommodate </w:t>
      </w:r>
      <w:r w:rsidR="0076570D">
        <w:rPr>
          <w:rFonts w:eastAsiaTheme="minorHAnsi"/>
          <w:color w:val="333333"/>
          <w:sz w:val="24"/>
          <w:szCs w:val="24"/>
          <w:lang w:val="en-IN"/>
          <w14:ligatures w14:val="standardContextual"/>
        </w:rPr>
        <w:t>F</w:t>
      </w:r>
      <w:r w:rsidRPr="000936DA">
        <w:rPr>
          <w:rFonts w:eastAsiaTheme="minorHAnsi"/>
          <w:color w:val="333333"/>
          <w:sz w:val="24"/>
          <w:szCs w:val="24"/>
          <w:lang w:val="en-IN"/>
          <w14:ligatures w14:val="standardContextual"/>
        </w:rPr>
        <w:t xml:space="preserve">SDVs, policymakers formulate regulatory frameworks, and manufacturers prioritize safety and ethical considerations, the collaborative commitment to transparency becomes the bedrock of public acceptance. The ongoing dialogue between industry leaders, regulatory bodies, and the public will shape the evolving narrative of trust </w:t>
      </w:r>
      <w:proofErr w:type="gramStart"/>
      <w:r w:rsidRPr="000936DA">
        <w:rPr>
          <w:rFonts w:eastAsiaTheme="minorHAnsi"/>
          <w:color w:val="333333"/>
          <w:sz w:val="24"/>
          <w:szCs w:val="24"/>
          <w:lang w:val="en-IN"/>
          <w14:ligatures w14:val="standardContextual"/>
        </w:rPr>
        <w:t xml:space="preserve">in </w:t>
      </w:r>
      <w:r w:rsidR="0076570D">
        <w:rPr>
          <w:rFonts w:eastAsiaTheme="minorHAnsi"/>
          <w:color w:val="333333"/>
          <w:sz w:val="24"/>
          <w:szCs w:val="24"/>
          <w:lang w:val="en-IN"/>
          <w14:ligatures w14:val="standardContextual"/>
        </w:rPr>
        <w:t xml:space="preserve"> F</w:t>
      </w:r>
      <w:r w:rsidRPr="000936DA">
        <w:rPr>
          <w:rFonts w:eastAsiaTheme="minorHAnsi"/>
          <w:color w:val="333333"/>
          <w:sz w:val="24"/>
          <w:szCs w:val="24"/>
          <w:lang w:val="en-IN"/>
          <w14:ligatures w14:val="standardContextual"/>
        </w:rPr>
        <w:t>SDVs</w:t>
      </w:r>
      <w:proofErr w:type="gramEnd"/>
      <w:r w:rsidRPr="000936DA">
        <w:rPr>
          <w:rFonts w:eastAsiaTheme="minorHAnsi"/>
          <w:color w:val="333333"/>
          <w:sz w:val="24"/>
          <w:szCs w:val="24"/>
          <w:lang w:val="en-IN"/>
          <w14:ligatures w14:val="standardContextual"/>
        </w:rPr>
        <w:t>. Ultimately, trust is not merely a feature of the technology</w:t>
      </w:r>
      <w:r>
        <w:rPr>
          <w:rFonts w:eastAsiaTheme="minorHAnsi"/>
          <w:color w:val="333333"/>
          <w:sz w:val="24"/>
          <w:szCs w:val="24"/>
          <w:lang w:val="en-IN"/>
          <w14:ligatures w14:val="standardContextual"/>
        </w:rPr>
        <w:t xml:space="preserve">, </w:t>
      </w:r>
      <w:r w:rsidRPr="000936DA">
        <w:rPr>
          <w:rFonts w:eastAsiaTheme="minorHAnsi"/>
          <w:color w:val="333333"/>
          <w:sz w:val="24"/>
          <w:szCs w:val="24"/>
          <w:lang w:val="en-IN"/>
          <w14:ligatures w14:val="standardContextual"/>
        </w:rPr>
        <w:t>it is a dynamic relationship between innovation, society, and the shared responsibility to ensure the safe and beneficial integration of self-driving vehicles into our daily lives.</w:t>
      </w:r>
    </w:p>
    <w:p w14:paraId="1D189155" w14:textId="0807321D" w:rsidR="00751F4F" w:rsidRPr="00177B27" w:rsidRDefault="00751F4F" w:rsidP="00177B27">
      <w:pPr>
        <w:widowControl/>
        <w:autoSpaceDE/>
        <w:autoSpaceDN/>
        <w:spacing w:after="160" w:line="259" w:lineRule="auto"/>
        <w:rPr>
          <w:rFonts w:eastAsiaTheme="minorHAnsi"/>
          <w:color w:val="333333"/>
          <w:sz w:val="24"/>
          <w:szCs w:val="24"/>
          <w:lang w:val="en-IN"/>
          <w14:ligatures w14:val="standardContextual"/>
        </w:rPr>
      </w:pPr>
      <w:r>
        <w:rPr>
          <w:rFonts w:eastAsiaTheme="minorHAnsi"/>
          <w:color w:val="333333"/>
          <w:sz w:val="24"/>
          <w:szCs w:val="24"/>
          <w:lang w:val="en-IN"/>
          <w14:ligatures w14:val="standardContextual"/>
        </w:rPr>
        <w:br w:type="page"/>
      </w:r>
    </w:p>
    <w:p w14:paraId="1A24AFE4" w14:textId="1AC545EF" w:rsidR="00751F4F" w:rsidRDefault="00751F4F" w:rsidP="00751F4F">
      <w:pPr>
        <w:pStyle w:val="Heading3"/>
        <w:ind w:left="4536" w:hanging="1417"/>
      </w:pPr>
      <w:r>
        <w:lastRenderedPageBreak/>
        <w:t>10.</w:t>
      </w:r>
      <w:r w:rsidRPr="005D536C">
        <w:t xml:space="preserve"> </w:t>
      </w:r>
      <w:r>
        <w:t>BIBLIOGRAPHY</w:t>
      </w:r>
    </w:p>
    <w:p w14:paraId="74CA2736" w14:textId="77777777" w:rsidR="000936DA" w:rsidRDefault="000936DA" w:rsidP="008B09E9">
      <w:pPr>
        <w:pStyle w:val="ListParagraph"/>
        <w:spacing w:line="360" w:lineRule="auto"/>
        <w:ind w:left="426" w:firstLine="1275"/>
        <w:jc w:val="both"/>
        <w:rPr>
          <w:rFonts w:eastAsiaTheme="minorHAnsi"/>
          <w:color w:val="333333"/>
          <w:sz w:val="24"/>
          <w:szCs w:val="24"/>
          <w:lang w:val="en-IN"/>
          <w14:ligatures w14:val="standardContextual"/>
        </w:rPr>
      </w:pPr>
    </w:p>
    <w:p w14:paraId="44BC1378" w14:textId="77777777" w:rsidR="00A13938" w:rsidRPr="00612284" w:rsidRDefault="00A13938" w:rsidP="00177B27">
      <w:pPr>
        <w:tabs>
          <w:tab w:val="left" w:pos="6870"/>
        </w:tabs>
        <w:spacing w:line="360" w:lineRule="auto"/>
        <w:ind w:firstLine="426"/>
        <w:rPr>
          <w:b/>
          <w:bCs/>
          <w:sz w:val="24"/>
          <w:szCs w:val="24"/>
        </w:rPr>
      </w:pPr>
      <w:r w:rsidRPr="00612284">
        <w:rPr>
          <w:b/>
          <w:bCs/>
          <w:sz w:val="24"/>
          <w:szCs w:val="24"/>
        </w:rPr>
        <w:t>Websites</w:t>
      </w:r>
    </w:p>
    <w:p w14:paraId="04947155" w14:textId="04D3CBCE" w:rsidR="00F02546" w:rsidRPr="000468E4" w:rsidRDefault="00A13938" w:rsidP="00177B27">
      <w:pPr>
        <w:tabs>
          <w:tab w:val="left" w:pos="6870"/>
        </w:tabs>
        <w:spacing w:line="360" w:lineRule="auto"/>
        <w:ind w:firstLine="426"/>
        <w:rPr>
          <w:color w:val="000000" w:themeColor="text1"/>
          <w:sz w:val="24"/>
          <w:szCs w:val="24"/>
        </w:rPr>
      </w:pPr>
      <w:r w:rsidRPr="00612284">
        <w:rPr>
          <w:sz w:val="24"/>
          <w:szCs w:val="24"/>
        </w:rPr>
        <w:t>[1]</w:t>
      </w:r>
      <w:r w:rsidR="00FC7DE0">
        <w:rPr>
          <w:sz w:val="24"/>
          <w:szCs w:val="24"/>
        </w:rPr>
        <w:t xml:space="preserve">      </w:t>
      </w:r>
      <w:r w:rsidR="00F02546">
        <w:rPr>
          <w:sz w:val="24"/>
          <w:szCs w:val="24"/>
        </w:rPr>
        <w:t xml:space="preserve"> </w:t>
      </w:r>
      <w:hyperlink r:id="rId12" w:history="1">
        <w:r w:rsidR="00F02546" w:rsidRPr="00620F84">
          <w:rPr>
            <w:rStyle w:val="Hyperlink"/>
            <w:i/>
            <w:iCs/>
            <w:sz w:val="24"/>
            <w:szCs w:val="24"/>
          </w:rPr>
          <w:t>https://en.wikipedia.org/wiki/Self-driving_car</w:t>
        </w:r>
      </w:hyperlink>
      <w:r w:rsidR="000468E4">
        <w:rPr>
          <w:rStyle w:val="Hyperlink"/>
          <w:i/>
          <w:iCs/>
          <w:sz w:val="24"/>
          <w:szCs w:val="24"/>
        </w:rPr>
        <w:t xml:space="preserve"> </w:t>
      </w:r>
    </w:p>
    <w:p w14:paraId="06506F22" w14:textId="12B3C508" w:rsidR="00A13938" w:rsidRPr="007D235B" w:rsidRDefault="00A13938" w:rsidP="00177B27">
      <w:pPr>
        <w:tabs>
          <w:tab w:val="left" w:pos="6870"/>
        </w:tabs>
        <w:spacing w:line="360" w:lineRule="auto"/>
        <w:ind w:left="1440" w:hanging="1014"/>
        <w:rPr>
          <w:i/>
          <w:iCs/>
          <w:sz w:val="24"/>
          <w:szCs w:val="24"/>
        </w:rPr>
      </w:pPr>
      <w:r w:rsidRPr="00612284">
        <w:rPr>
          <w:sz w:val="24"/>
          <w:szCs w:val="24"/>
        </w:rPr>
        <w:t>[2]</w:t>
      </w:r>
      <w:r w:rsidRPr="00612284">
        <w:rPr>
          <w:i/>
          <w:iCs/>
          <w:sz w:val="24"/>
          <w:szCs w:val="24"/>
        </w:rPr>
        <w:t xml:space="preserve">      </w:t>
      </w:r>
      <w:r w:rsidR="00F02546">
        <w:rPr>
          <w:i/>
          <w:iCs/>
          <w:sz w:val="24"/>
          <w:szCs w:val="24"/>
        </w:rPr>
        <w:t xml:space="preserve"> </w:t>
      </w:r>
      <w:hyperlink r:id="rId13" w:history="1">
        <w:r w:rsidR="000468E4" w:rsidRPr="00303D66">
          <w:rPr>
            <w:rStyle w:val="Hyperlink"/>
            <w:i/>
            <w:iCs/>
            <w:sz w:val="24"/>
            <w:szCs w:val="24"/>
          </w:rPr>
          <w:t>https://valientemott.com/auto-collisions/self-driving-cars-pros-and-cons</w:t>
        </w:r>
      </w:hyperlink>
    </w:p>
    <w:p w14:paraId="43564FDE" w14:textId="0396194D" w:rsidR="00F02546" w:rsidRPr="007D235B" w:rsidRDefault="00A13938" w:rsidP="00177B27">
      <w:pPr>
        <w:tabs>
          <w:tab w:val="left" w:pos="6870"/>
        </w:tabs>
        <w:spacing w:line="360" w:lineRule="auto"/>
        <w:ind w:left="284" w:firstLine="142"/>
        <w:rPr>
          <w:color w:val="000000" w:themeColor="text1"/>
          <w:sz w:val="24"/>
          <w:szCs w:val="24"/>
        </w:rPr>
      </w:pPr>
      <w:r w:rsidRPr="00612284">
        <w:rPr>
          <w:sz w:val="24"/>
          <w:szCs w:val="24"/>
        </w:rPr>
        <w:t xml:space="preserve">[3]  </w:t>
      </w:r>
      <w:r w:rsidRPr="00612284">
        <w:rPr>
          <w:i/>
          <w:iCs/>
          <w:sz w:val="24"/>
          <w:szCs w:val="24"/>
        </w:rPr>
        <w:t xml:space="preserve">   </w:t>
      </w:r>
      <w:r w:rsidR="00F02546">
        <w:rPr>
          <w:i/>
          <w:iCs/>
          <w:sz w:val="24"/>
          <w:szCs w:val="24"/>
        </w:rPr>
        <w:t xml:space="preserve">  </w:t>
      </w:r>
      <w:hyperlink r:id="rId14" w:history="1">
        <w:r w:rsidR="00F02546" w:rsidRPr="00620F84">
          <w:rPr>
            <w:rStyle w:val="Hyperlink"/>
            <w:i/>
            <w:iCs/>
            <w:sz w:val="24"/>
            <w:szCs w:val="24"/>
          </w:rPr>
          <w:t>https://www.sciencedirect.com/science/article/pii/S2590198220301123</w:t>
        </w:r>
      </w:hyperlink>
    </w:p>
    <w:p w14:paraId="113E0097" w14:textId="60F2157A" w:rsidR="000468E4" w:rsidRDefault="00A13938" w:rsidP="00177B27">
      <w:pPr>
        <w:tabs>
          <w:tab w:val="left" w:pos="6870"/>
        </w:tabs>
        <w:spacing w:line="360" w:lineRule="auto"/>
        <w:ind w:left="284" w:firstLine="142"/>
        <w:rPr>
          <w:rStyle w:val="Hyperlink"/>
          <w:color w:val="000000" w:themeColor="text1"/>
          <w:sz w:val="24"/>
          <w:szCs w:val="24"/>
          <w:u w:val="none"/>
        </w:rPr>
      </w:pPr>
      <w:r w:rsidRPr="00612284">
        <w:rPr>
          <w:sz w:val="24"/>
          <w:szCs w:val="24"/>
        </w:rPr>
        <w:t xml:space="preserve">[4]   </w:t>
      </w:r>
      <w:r w:rsidRPr="00612284">
        <w:rPr>
          <w:i/>
          <w:iCs/>
          <w:sz w:val="24"/>
          <w:szCs w:val="24"/>
        </w:rPr>
        <w:t xml:space="preserve">    </w:t>
      </w:r>
      <w:hyperlink r:id="rId15" w:history="1">
        <w:r w:rsidR="00F02546" w:rsidRPr="00620F84">
          <w:rPr>
            <w:rStyle w:val="Hyperlink"/>
            <w:i/>
            <w:iCs/>
            <w:sz w:val="24"/>
            <w:szCs w:val="24"/>
          </w:rPr>
          <w:t>https://www.sciencedirect.com/science/article/pii/S0923474817304253</w:t>
        </w:r>
      </w:hyperlink>
    </w:p>
    <w:p w14:paraId="3A55D9EA" w14:textId="7BCE8705" w:rsidR="00A13938" w:rsidRDefault="00A13938" w:rsidP="00F02546">
      <w:pPr>
        <w:tabs>
          <w:tab w:val="left" w:pos="6870"/>
        </w:tabs>
        <w:spacing w:line="360" w:lineRule="auto"/>
        <w:ind w:left="284"/>
        <w:rPr>
          <w:i/>
          <w:iCs/>
          <w:sz w:val="24"/>
          <w:szCs w:val="24"/>
          <w:u w:val="single"/>
        </w:rPr>
      </w:pPr>
    </w:p>
    <w:p w14:paraId="2F74A7EB" w14:textId="77777777" w:rsidR="00A13938" w:rsidRPr="00612284" w:rsidRDefault="00A13938" w:rsidP="00A13938">
      <w:pPr>
        <w:tabs>
          <w:tab w:val="left" w:pos="6870"/>
        </w:tabs>
        <w:spacing w:line="360" w:lineRule="auto"/>
        <w:rPr>
          <w:i/>
          <w:iCs/>
          <w:sz w:val="24"/>
          <w:szCs w:val="24"/>
        </w:rPr>
      </w:pPr>
    </w:p>
    <w:p w14:paraId="295AA462" w14:textId="77777777" w:rsidR="00A13938" w:rsidRPr="00612284" w:rsidRDefault="00A13938" w:rsidP="00177B27">
      <w:pPr>
        <w:tabs>
          <w:tab w:val="left" w:pos="6870"/>
        </w:tabs>
        <w:spacing w:line="360" w:lineRule="auto"/>
        <w:ind w:firstLine="426"/>
        <w:rPr>
          <w:b/>
          <w:bCs/>
          <w:sz w:val="24"/>
          <w:szCs w:val="24"/>
        </w:rPr>
      </w:pPr>
      <w:r w:rsidRPr="00612284">
        <w:rPr>
          <w:b/>
          <w:bCs/>
          <w:sz w:val="24"/>
          <w:szCs w:val="24"/>
        </w:rPr>
        <w:t>Books</w:t>
      </w:r>
    </w:p>
    <w:p w14:paraId="2EA7106A" w14:textId="0DBD1F72" w:rsidR="00F02546" w:rsidRDefault="00A13938" w:rsidP="00177B27">
      <w:pPr>
        <w:tabs>
          <w:tab w:val="left" w:pos="6870"/>
        </w:tabs>
        <w:spacing w:line="360" w:lineRule="auto"/>
        <w:ind w:left="1134" w:hanging="708"/>
        <w:jc w:val="both"/>
        <w:rPr>
          <w:i/>
          <w:iCs/>
          <w:sz w:val="24"/>
          <w:szCs w:val="24"/>
        </w:rPr>
      </w:pPr>
      <w:r w:rsidRPr="00612284">
        <w:rPr>
          <w:sz w:val="24"/>
          <w:szCs w:val="24"/>
        </w:rPr>
        <w:t xml:space="preserve">[1]   </w:t>
      </w:r>
      <w:r w:rsidR="00177B27">
        <w:rPr>
          <w:sz w:val="24"/>
          <w:szCs w:val="24"/>
        </w:rPr>
        <w:t xml:space="preserve"> </w:t>
      </w:r>
      <w:r w:rsidR="00E137DB">
        <w:rPr>
          <w:sz w:val="24"/>
          <w:szCs w:val="24"/>
        </w:rPr>
        <w:tab/>
      </w:r>
      <w:r w:rsidR="00F02546" w:rsidRPr="00F02546">
        <w:rPr>
          <w:i/>
          <w:iCs/>
          <w:sz w:val="24"/>
          <w:szCs w:val="24"/>
        </w:rPr>
        <w:t xml:space="preserve">K. Kuru and W. Khan, </w:t>
      </w:r>
      <w:r w:rsidR="00F02546">
        <w:rPr>
          <w:i/>
          <w:iCs/>
          <w:sz w:val="24"/>
          <w:szCs w:val="24"/>
        </w:rPr>
        <w:t>“</w:t>
      </w:r>
      <w:r w:rsidR="00F02546" w:rsidRPr="00F02546">
        <w:rPr>
          <w:i/>
          <w:iCs/>
          <w:sz w:val="24"/>
          <w:szCs w:val="24"/>
        </w:rPr>
        <w:t>A framework for the synergistic integration of fully autonomous ground vehicles with smart city,'' IEEE Access, vol. 9, pp. 923</w:t>
      </w:r>
      <w:r w:rsidR="00F02546">
        <w:rPr>
          <w:i/>
          <w:iCs/>
          <w:sz w:val="24"/>
          <w:szCs w:val="24"/>
        </w:rPr>
        <w:t>-</w:t>
      </w:r>
      <w:r w:rsidR="00F02546" w:rsidRPr="00F02546">
        <w:rPr>
          <w:i/>
          <w:iCs/>
          <w:sz w:val="24"/>
          <w:szCs w:val="24"/>
        </w:rPr>
        <w:t>948, 202</w:t>
      </w:r>
    </w:p>
    <w:p w14:paraId="0E750BD2" w14:textId="0B864A5C" w:rsidR="00F02546" w:rsidRDefault="00A13938" w:rsidP="00E7504B">
      <w:pPr>
        <w:tabs>
          <w:tab w:val="left" w:pos="6870"/>
        </w:tabs>
        <w:spacing w:line="360" w:lineRule="auto"/>
        <w:ind w:left="1134" w:hanging="708"/>
        <w:jc w:val="both"/>
        <w:rPr>
          <w:i/>
          <w:iCs/>
          <w:sz w:val="24"/>
          <w:szCs w:val="24"/>
        </w:rPr>
      </w:pPr>
      <w:r w:rsidRPr="00F02546">
        <w:rPr>
          <w:sz w:val="24"/>
          <w:szCs w:val="24"/>
        </w:rPr>
        <w:t>[2]</w:t>
      </w:r>
      <w:r w:rsidR="00E7504B">
        <w:rPr>
          <w:i/>
          <w:iCs/>
          <w:sz w:val="24"/>
          <w:szCs w:val="24"/>
        </w:rPr>
        <w:tab/>
      </w:r>
      <w:r w:rsidR="00F02546" w:rsidRPr="00F02546">
        <w:rPr>
          <w:i/>
          <w:iCs/>
          <w:sz w:val="24"/>
          <w:szCs w:val="24"/>
        </w:rPr>
        <w:t>S. Russell and P. Norvig, Arti</w:t>
      </w:r>
      <w:r w:rsidR="00F02546">
        <w:rPr>
          <w:i/>
          <w:iCs/>
          <w:sz w:val="24"/>
          <w:szCs w:val="24"/>
        </w:rPr>
        <w:t>fi</w:t>
      </w:r>
      <w:r w:rsidR="00F02546" w:rsidRPr="00F02546">
        <w:rPr>
          <w:i/>
          <w:iCs/>
          <w:sz w:val="24"/>
          <w:szCs w:val="24"/>
        </w:rPr>
        <w:t xml:space="preserve">cial Intelligence: A Modern Approach, 4th ed. Upper </w:t>
      </w:r>
      <w:r w:rsidR="00E7504B">
        <w:rPr>
          <w:i/>
          <w:iCs/>
          <w:sz w:val="24"/>
          <w:szCs w:val="24"/>
        </w:rPr>
        <w:t xml:space="preserve">  </w:t>
      </w:r>
      <w:r w:rsidR="00F02546" w:rsidRPr="00F02546">
        <w:rPr>
          <w:i/>
          <w:iCs/>
          <w:sz w:val="24"/>
          <w:szCs w:val="24"/>
        </w:rPr>
        <w:t xml:space="preserve">Saddle River, NJ, USA: Prentice-Hall, 2020. </w:t>
      </w:r>
    </w:p>
    <w:p w14:paraId="5E3D136B" w14:textId="071A23B2" w:rsidR="00E137DB" w:rsidRDefault="00A13938" w:rsidP="00E7504B">
      <w:pPr>
        <w:tabs>
          <w:tab w:val="left" w:pos="6870"/>
        </w:tabs>
        <w:spacing w:line="360" w:lineRule="auto"/>
        <w:ind w:left="1134" w:hanging="708"/>
        <w:jc w:val="both"/>
        <w:rPr>
          <w:i/>
          <w:iCs/>
          <w:sz w:val="24"/>
          <w:szCs w:val="24"/>
        </w:rPr>
      </w:pPr>
      <w:r w:rsidRPr="00612284">
        <w:rPr>
          <w:sz w:val="24"/>
          <w:szCs w:val="24"/>
        </w:rPr>
        <w:t xml:space="preserve">[3]    </w:t>
      </w:r>
      <w:r w:rsidR="00E137DB">
        <w:rPr>
          <w:sz w:val="24"/>
          <w:szCs w:val="24"/>
        </w:rPr>
        <w:t xml:space="preserve"> </w:t>
      </w:r>
      <w:r w:rsidR="00F02546" w:rsidRPr="00F02546">
        <w:rPr>
          <w:i/>
          <w:iCs/>
          <w:sz w:val="24"/>
          <w:szCs w:val="24"/>
        </w:rPr>
        <w:t xml:space="preserve">S. </w:t>
      </w:r>
      <w:proofErr w:type="spellStart"/>
      <w:r w:rsidR="00F02546" w:rsidRPr="00F02546">
        <w:rPr>
          <w:i/>
          <w:iCs/>
          <w:sz w:val="24"/>
          <w:szCs w:val="24"/>
        </w:rPr>
        <w:t>Nahavandi</w:t>
      </w:r>
      <w:proofErr w:type="spellEnd"/>
      <w:r w:rsidR="00F02546" w:rsidRPr="00F02546">
        <w:rPr>
          <w:i/>
          <w:iCs/>
          <w:sz w:val="24"/>
          <w:szCs w:val="24"/>
        </w:rPr>
        <w:t xml:space="preserve">, </w:t>
      </w:r>
      <w:r w:rsidR="00E137DB">
        <w:rPr>
          <w:i/>
          <w:iCs/>
          <w:sz w:val="24"/>
          <w:szCs w:val="24"/>
        </w:rPr>
        <w:t>“</w:t>
      </w:r>
      <w:r w:rsidR="00F02546" w:rsidRPr="00F02546">
        <w:rPr>
          <w:i/>
          <w:iCs/>
          <w:sz w:val="24"/>
          <w:szCs w:val="24"/>
        </w:rPr>
        <w:t>Trust in autonomous systems-</w:t>
      </w:r>
      <w:proofErr w:type="spellStart"/>
      <w:r w:rsidR="00F02546" w:rsidRPr="00F02546">
        <w:rPr>
          <w:i/>
          <w:iCs/>
          <w:sz w:val="24"/>
          <w:szCs w:val="24"/>
        </w:rPr>
        <w:t>iTrust</w:t>
      </w:r>
      <w:proofErr w:type="spellEnd"/>
      <w:r w:rsidR="00F02546" w:rsidRPr="00F02546">
        <w:rPr>
          <w:i/>
          <w:iCs/>
          <w:sz w:val="24"/>
          <w:szCs w:val="24"/>
        </w:rPr>
        <w:t xml:space="preserve"> lab: Future directions for </w:t>
      </w:r>
      <w:r w:rsidR="00E7504B">
        <w:rPr>
          <w:i/>
          <w:iCs/>
          <w:sz w:val="24"/>
          <w:szCs w:val="24"/>
        </w:rPr>
        <w:t xml:space="preserve">       </w:t>
      </w:r>
      <w:r w:rsidR="00F02546" w:rsidRPr="00F02546">
        <w:rPr>
          <w:i/>
          <w:iCs/>
          <w:sz w:val="24"/>
          <w:szCs w:val="24"/>
        </w:rPr>
        <w:t xml:space="preserve">analysis of trust with autonomous systems,'' IEEE Syst., Man, </w:t>
      </w:r>
      <w:proofErr w:type="spellStart"/>
      <w:r w:rsidR="00F02546" w:rsidRPr="00F02546">
        <w:rPr>
          <w:i/>
          <w:iCs/>
          <w:sz w:val="24"/>
          <w:szCs w:val="24"/>
        </w:rPr>
        <w:t>Cybern</w:t>
      </w:r>
      <w:proofErr w:type="spellEnd"/>
      <w:r w:rsidR="00F02546" w:rsidRPr="00F02546">
        <w:rPr>
          <w:i/>
          <w:iCs/>
          <w:sz w:val="24"/>
          <w:szCs w:val="24"/>
        </w:rPr>
        <w:t>.</w:t>
      </w:r>
      <w:r w:rsidR="00E137DB">
        <w:rPr>
          <w:i/>
          <w:iCs/>
          <w:sz w:val="24"/>
          <w:szCs w:val="24"/>
        </w:rPr>
        <w:t xml:space="preserve"> </w:t>
      </w:r>
      <w:r w:rsidR="00F02546" w:rsidRPr="00F02546">
        <w:rPr>
          <w:i/>
          <w:iCs/>
          <w:sz w:val="24"/>
          <w:szCs w:val="24"/>
        </w:rPr>
        <w:t xml:space="preserve">Mag., vol. 5, no. 3, pp. 5259, Jul. 2019. </w:t>
      </w:r>
    </w:p>
    <w:p w14:paraId="069D9BD0" w14:textId="4E2E0B3A" w:rsidR="00E137DB" w:rsidRDefault="00A13938" w:rsidP="00E7504B">
      <w:pPr>
        <w:spacing w:line="360" w:lineRule="auto"/>
        <w:ind w:left="1134" w:right="-46" w:hanging="708"/>
        <w:jc w:val="both"/>
        <w:rPr>
          <w:i/>
          <w:iCs/>
          <w:sz w:val="24"/>
          <w:szCs w:val="24"/>
        </w:rPr>
      </w:pPr>
      <w:r w:rsidRPr="00612284">
        <w:rPr>
          <w:sz w:val="24"/>
          <w:szCs w:val="24"/>
        </w:rPr>
        <w:t>[4]</w:t>
      </w:r>
      <w:r w:rsidR="00E7504B">
        <w:rPr>
          <w:sz w:val="24"/>
          <w:szCs w:val="24"/>
        </w:rPr>
        <w:t xml:space="preserve">       </w:t>
      </w:r>
      <w:r w:rsidR="00E137DB" w:rsidRPr="00E137DB">
        <w:rPr>
          <w:i/>
          <w:iCs/>
          <w:sz w:val="24"/>
          <w:szCs w:val="24"/>
        </w:rPr>
        <w:t xml:space="preserve">Xu, K. Le, A. </w:t>
      </w:r>
      <w:proofErr w:type="spellStart"/>
      <w:r w:rsidR="00E137DB" w:rsidRPr="00E137DB">
        <w:rPr>
          <w:i/>
          <w:iCs/>
          <w:sz w:val="24"/>
          <w:szCs w:val="24"/>
        </w:rPr>
        <w:t>Deitermann</w:t>
      </w:r>
      <w:proofErr w:type="spellEnd"/>
      <w:r w:rsidR="00E137DB" w:rsidRPr="00E137DB">
        <w:rPr>
          <w:i/>
          <w:iCs/>
          <w:sz w:val="24"/>
          <w:szCs w:val="24"/>
        </w:rPr>
        <w:t xml:space="preserve">, and E. Montague, </w:t>
      </w:r>
      <w:r w:rsidR="00E137DB">
        <w:rPr>
          <w:i/>
          <w:iCs/>
          <w:sz w:val="24"/>
          <w:szCs w:val="24"/>
        </w:rPr>
        <w:t>“</w:t>
      </w:r>
      <w:r w:rsidR="00E137DB" w:rsidRPr="00E137DB">
        <w:rPr>
          <w:i/>
          <w:iCs/>
          <w:sz w:val="24"/>
          <w:szCs w:val="24"/>
        </w:rPr>
        <w:t>How different types of users develop trust in technology:</w:t>
      </w:r>
      <w:r w:rsidR="00E7504B">
        <w:rPr>
          <w:i/>
          <w:iCs/>
          <w:sz w:val="24"/>
          <w:szCs w:val="24"/>
        </w:rPr>
        <w:t xml:space="preserve"> </w:t>
      </w:r>
      <w:proofErr w:type="spellStart"/>
      <w:r w:rsidR="00E137DB" w:rsidRPr="00E137DB">
        <w:rPr>
          <w:i/>
          <w:iCs/>
          <w:sz w:val="24"/>
          <w:szCs w:val="24"/>
        </w:rPr>
        <w:t>Aqualitative</w:t>
      </w:r>
      <w:proofErr w:type="spellEnd"/>
      <w:r w:rsidR="00E137DB" w:rsidRPr="00E137DB">
        <w:rPr>
          <w:i/>
          <w:iCs/>
          <w:sz w:val="24"/>
          <w:szCs w:val="24"/>
        </w:rPr>
        <w:t xml:space="preserve"> analysis of the antecedents of active and passive user trust in a shared technology,'' Appl. </w:t>
      </w:r>
      <w:proofErr w:type="spellStart"/>
      <w:r w:rsidR="00E137DB" w:rsidRPr="00E137DB">
        <w:rPr>
          <w:i/>
          <w:iCs/>
          <w:sz w:val="24"/>
          <w:szCs w:val="24"/>
        </w:rPr>
        <w:t>Ergonom</w:t>
      </w:r>
      <w:proofErr w:type="spellEnd"/>
      <w:proofErr w:type="gramStart"/>
      <w:r w:rsidR="00E137DB" w:rsidRPr="00E137DB">
        <w:rPr>
          <w:i/>
          <w:iCs/>
          <w:sz w:val="24"/>
          <w:szCs w:val="24"/>
        </w:rPr>
        <w:t>.,vol.</w:t>
      </w:r>
      <w:proofErr w:type="gramEnd"/>
      <w:r w:rsidR="00E137DB" w:rsidRPr="00E137DB">
        <w:rPr>
          <w:i/>
          <w:iCs/>
          <w:sz w:val="24"/>
          <w:szCs w:val="24"/>
        </w:rPr>
        <w:t xml:space="preserve"> 45, no. 6, pp. 1495</w:t>
      </w:r>
      <w:r w:rsidR="00E137DB">
        <w:rPr>
          <w:i/>
          <w:iCs/>
          <w:sz w:val="24"/>
          <w:szCs w:val="24"/>
        </w:rPr>
        <w:t>-</w:t>
      </w:r>
      <w:r w:rsidR="00E137DB" w:rsidRPr="00E137DB">
        <w:rPr>
          <w:i/>
          <w:iCs/>
          <w:sz w:val="24"/>
          <w:szCs w:val="24"/>
        </w:rPr>
        <w:t>1503, Nov. 2014.</w:t>
      </w:r>
    </w:p>
    <w:p w14:paraId="344C1E8C" w14:textId="23476FED" w:rsidR="00A13938" w:rsidRPr="00612284" w:rsidRDefault="00A13938" w:rsidP="00E7504B">
      <w:pPr>
        <w:tabs>
          <w:tab w:val="left" w:pos="6870"/>
        </w:tabs>
        <w:spacing w:line="360" w:lineRule="auto"/>
        <w:ind w:left="1134" w:hanging="708"/>
        <w:jc w:val="both"/>
        <w:rPr>
          <w:i/>
          <w:iCs/>
          <w:sz w:val="24"/>
          <w:szCs w:val="24"/>
        </w:rPr>
      </w:pPr>
      <w:r w:rsidRPr="00612284">
        <w:rPr>
          <w:sz w:val="24"/>
          <w:szCs w:val="24"/>
        </w:rPr>
        <w:t xml:space="preserve">[5]      </w:t>
      </w:r>
      <w:r w:rsidR="00E137DB" w:rsidRPr="00E137DB">
        <w:rPr>
          <w:i/>
          <w:iCs/>
          <w:sz w:val="24"/>
          <w:szCs w:val="24"/>
        </w:rPr>
        <w:t xml:space="preserve">A. </w:t>
      </w:r>
      <w:proofErr w:type="spellStart"/>
      <w:r w:rsidR="00E137DB" w:rsidRPr="00E137DB">
        <w:rPr>
          <w:i/>
          <w:iCs/>
          <w:sz w:val="24"/>
          <w:szCs w:val="24"/>
        </w:rPr>
        <w:t>Chavaillaz</w:t>
      </w:r>
      <w:proofErr w:type="spellEnd"/>
      <w:r w:rsidR="00E137DB" w:rsidRPr="00E137DB">
        <w:rPr>
          <w:i/>
          <w:iCs/>
          <w:sz w:val="24"/>
          <w:szCs w:val="24"/>
        </w:rPr>
        <w:t xml:space="preserve">, </w:t>
      </w:r>
      <w:proofErr w:type="spellStart"/>
      <w:proofErr w:type="gramStart"/>
      <w:r w:rsidR="00E137DB" w:rsidRPr="00E137DB">
        <w:rPr>
          <w:i/>
          <w:iCs/>
          <w:sz w:val="24"/>
          <w:szCs w:val="24"/>
        </w:rPr>
        <w:t>D.Wastell</w:t>
      </w:r>
      <w:proofErr w:type="spellEnd"/>
      <w:proofErr w:type="gramEnd"/>
      <w:r w:rsidR="00E137DB" w:rsidRPr="00E137DB">
        <w:rPr>
          <w:i/>
          <w:iCs/>
          <w:sz w:val="24"/>
          <w:szCs w:val="24"/>
        </w:rPr>
        <w:t xml:space="preserve">, and J. Sauer, "System reliability, performance and trust in adaptable automation," Appl. </w:t>
      </w:r>
      <w:proofErr w:type="spellStart"/>
      <w:r w:rsidR="00E137DB" w:rsidRPr="00E137DB">
        <w:rPr>
          <w:i/>
          <w:iCs/>
          <w:sz w:val="24"/>
          <w:szCs w:val="24"/>
        </w:rPr>
        <w:t>Ergonom</w:t>
      </w:r>
      <w:proofErr w:type="spellEnd"/>
      <w:r w:rsidR="00E137DB" w:rsidRPr="00E137DB">
        <w:rPr>
          <w:i/>
          <w:iCs/>
          <w:sz w:val="24"/>
          <w:szCs w:val="24"/>
        </w:rPr>
        <w:t>., vol. 52, pp. 333-342, Jan. 2016.</w:t>
      </w:r>
    </w:p>
    <w:p w14:paraId="673CB5C0" w14:textId="77777777" w:rsidR="00A13938" w:rsidRPr="00683612" w:rsidRDefault="00A13938" w:rsidP="00A13938">
      <w:pPr>
        <w:tabs>
          <w:tab w:val="left" w:pos="6870"/>
        </w:tabs>
        <w:spacing w:line="360" w:lineRule="auto"/>
        <w:rPr>
          <w:i/>
          <w:iCs/>
        </w:rPr>
      </w:pPr>
    </w:p>
    <w:p w14:paraId="1F157F3D" w14:textId="77777777" w:rsidR="00A13938" w:rsidRPr="00BE7CC9" w:rsidRDefault="00A13938" w:rsidP="00A13938">
      <w:pPr>
        <w:pStyle w:val="Heading4"/>
        <w:spacing w:before="86"/>
        <w:rPr>
          <w:sz w:val="24"/>
          <w:szCs w:val="24"/>
        </w:rPr>
      </w:pPr>
    </w:p>
    <w:p w14:paraId="66BA379F" w14:textId="69A39C9D" w:rsidR="00751F4F" w:rsidRPr="00751F4F" w:rsidRDefault="00751F4F" w:rsidP="00A13938">
      <w:pPr>
        <w:pStyle w:val="ListParagraph"/>
        <w:spacing w:line="360" w:lineRule="auto"/>
        <w:ind w:left="426"/>
        <w:jc w:val="both"/>
        <w:rPr>
          <w:rFonts w:eastAsiaTheme="minorHAnsi"/>
          <w:color w:val="333333"/>
          <w:sz w:val="24"/>
          <w:szCs w:val="24"/>
          <w:lang w:val="en-IN"/>
          <w14:ligatures w14:val="standardContextual"/>
        </w:rPr>
      </w:pPr>
    </w:p>
    <w:sectPr w:rsidR="00751F4F" w:rsidRPr="00751F4F" w:rsidSect="00245146">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B831E" w14:textId="77777777" w:rsidR="00245146" w:rsidRDefault="00245146" w:rsidP="00244EDD">
      <w:r>
        <w:separator/>
      </w:r>
    </w:p>
  </w:endnote>
  <w:endnote w:type="continuationSeparator" w:id="0">
    <w:p w14:paraId="30F0AAA9" w14:textId="77777777" w:rsidR="00245146" w:rsidRDefault="00245146" w:rsidP="00244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11A4D" w14:textId="77777777" w:rsidR="0081137A" w:rsidRDefault="0081137A" w:rsidP="0081137A">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F7AC3AE" wp14:editId="13B1BD89">
              <wp:simplePos x="0" y="0"/>
              <wp:positionH relativeFrom="page">
                <wp:posOffset>1111250</wp:posOffset>
              </wp:positionH>
              <wp:positionV relativeFrom="page">
                <wp:posOffset>9919335</wp:posOffset>
              </wp:positionV>
              <wp:extent cx="5769610" cy="9525"/>
              <wp:effectExtent l="0" t="0" r="0" b="0"/>
              <wp:wrapNone/>
              <wp:docPr id="191652720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128A9" id="Rectangle 3" o:spid="_x0000_s1026" style="position:absolute;margin-left:87.5pt;margin-top:781.05pt;width:454.3pt;height:.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24C0E3A6" wp14:editId="16EA1799">
              <wp:simplePos x="0" y="0"/>
              <wp:positionH relativeFrom="page">
                <wp:posOffset>1393190</wp:posOffset>
              </wp:positionH>
              <wp:positionV relativeFrom="page">
                <wp:posOffset>10059035</wp:posOffset>
              </wp:positionV>
              <wp:extent cx="2367280" cy="194310"/>
              <wp:effectExtent l="0" t="0" r="0" b="0"/>
              <wp:wrapNone/>
              <wp:docPr id="120147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2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C4156" w14:textId="77777777" w:rsidR="0081137A" w:rsidRDefault="0081137A" w:rsidP="0081137A">
                          <w:pPr>
                            <w:spacing w:before="10"/>
                            <w:ind w:left="20"/>
                            <w:rPr>
                              <w:i/>
                              <w:sz w:val="24"/>
                            </w:rPr>
                          </w:pPr>
                          <w:r>
                            <w:rPr>
                              <w:i/>
                              <w:sz w:val="24"/>
                            </w:rPr>
                            <w:t>Department of</w:t>
                          </w:r>
                          <w:r>
                            <w:rPr>
                              <w:i/>
                              <w:spacing w:val="-1"/>
                              <w:sz w:val="24"/>
                            </w:rPr>
                            <w:t xml:space="preserve"> </w:t>
                          </w:r>
                          <w:r>
                            <w:rPr>
                              <w:i/>
                              <w:sz w:val="24"/>
                            </w:rPr>
                            <w:t>Computer</w:t>
                          </w:r>
                          <w:r>
                            <w:rPr>
                              <w:i/>
                              <w:spacing w:val="-3"/>
                              <w:sz w:val="24"/>
                            </w:rPr>
                            <w:t xml:space="preserve"> </w:t>
                          </w:r>
                          <w:r>
                            <w:rPr>
                              <w:i/>
                              <w:sz w:val="24"/>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0E3A6" id="_x0000_t202" coordsize="21600,21600" o:spt="202" path="m,l,21600r21600,l21600,xe">
              <v:stroke joinstyle="miter"/>
              <v:path gradientshapeok="t" o:connecttype="rect"/>
            </v:shapetype>
            <v:shape id="Text Box 2" o:spid="_x0000_s1028" type="#_x0000_t202" style="position:absolute;margin-left:109.7pt;margin-top:792.05pt;width:186.4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" filled="f" stroked="f">
              <v:textbox inset="0,0,0,0">
                <w:txbxContent>
                  <w:p w14:paraId="4B4C4156" w14:textId="77777777" w:rsidR="0081137A" w:rsidRDefault="0081137A" w:rsidP="0081137A">
                    <w:pPr>
                      <w:spacing w:before="10"/>
                      <w:ind w:left="20"/>
                      <w:rPr>
                        <w:i/>
                        <w:sz w:val="24"/>
                      </w:rPr>
                    </w:pPr>
                    <w:r>
                      <w:rPr>
                        <w:i/>
                        <w:sz w:val="24"/>
                      </w:rPr>
                      <w:t>Department of</w:t>
                    </w:r>
                    <w:r>
                      <w:rPr>
                        <w:i/>
                        <w:spacing w:val="-1"/>
                        <w:sz w:val="24"/>
                      </w:rPr>
                      <w:t xml:space="preserve"> </w:t>
                    </w:r>
                    <w:r>
                      <w:rPr>
                        <w:i/>
                        <w:sz w:val="24"/>
                      </w:rPr>
                      <w:t>Computer</w:t>
                    </w:r>
                    <w:r>
                      <w:rPr>
                        <w:i/>
                        <w:spacing w:val="-3"/>
                        <w:sz w:val="24"/>
                      </w:rPr>
                      <w:t xml:space="preserve"> </w:t>
                    </w:r>
                    <w:r>
                      <w:rPr>
                        <w:i/>
                        <w:sz w:val="24"/>
                      </w:rPr>
                      <w:t>Applications</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2D97F637" wp14:editId="39CD6736">
              <wp:simplePos x="0" y="0"/>
              <wp:positionH relativeFrom="page">
                <wp:posOffset>5015865</wp:posOffset>
              </wp:positionH>
              <wp:positionV relativeFrom="page">
                <wp:posOffset>10065385</wp:posOffset>
              </wp:positionV>
              <wp:extent cx="1659890" cy="194310"/>
              <wp:effectExtent l="0" t="0" r="0" b="0"/>
              <wp:wrapNone/>
              <wp:docPr id="4838101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8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362C6" w14:textId="77777777" w:rsidR="0081137A" w:rsidRDefault="0081137A" w:rsidP="0081137A">
                          <w:pPr>
                            <w:spacing w:before="10"/>
                            <w:ind w:left="20"/>
                            <w:rPr>
                              <w:i/>
                              <w:sz w:val="24"/>
                            </w:rPr>
                          </w:pPr>
                          <w:r>
                            <w:rPr>
                              <w:i/>
                              <w:sz w:val="24"/>
                            </w:rPr>
                            <w:t>AWH</w:t>
                          </w:r>
                          <w:r>
                            <w:rPr>
                              <w:i/>
                              <w:spacing w:val="-3"/>
                              <w:sz w:val="24"/>
                            </w:rPr>
                            <w:t xml:space="preserve"> </w:t>
                          </w:r>
                          <w:r>
                            <w:rPr>
                              <w:i/>
                              <w:sz w:val="24"/>
                            </w:rPr>
                            <w:t>Engineering</w:t>
                          </w:r>
                          <w:r>
                            <w:rPr>
                              <w:i/>
                              <w:spacing w:val="-1"/>
                              <w:sz w:val="24"/>
                            </w:rPr>
                            <w:t xml:space="preserve"> </w:t>
                          </w:r>
                          <w:r>
                            <w:rPr>
                              <w:i/>
                              <w:sz w:val="24"/>
                            </w:rPr>
                            <w:t>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7F637" id="Text Box 1" o:spid="_x0000_s1029" type="#_x0000_t202" style="position:absolute;margin-left:394.95pt;margin-top:792.55pt;width:130.7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" filled="f" stroked="f">
              <v:textbox inset="0,0,0,0">
                <w:txbxContent>
                  <w:p w14:paraId="477362C6" w14:textId="77777777" w:rsidR="0081137A" w:rsidRDefault="0081137A" w:rsidP="0081137A">
                    <w:pPr>
                      <w:spacing w:before="10"/>
                      <w:ind w:left="20"/>
                      <w:rPr>
                        <w:i/>
                        <w:sz w:val="24"/>
                      </w:rPr>
                    </w:pPr>
                    <w:r>
                      <w:rPr>
                        <w:i/>
                        <w:sz w:val="24"/>
                      </w:rPr>
                      <w:t>AWH</w:t>
                    </w:r>
                    <w:r>
                      <w:rPr>
                        <w:i/>
                        <w:spacing w:val="-3"/>
                        <w:sz w:val="24"/>
                      </w:rPr>
                      <w:t xml:space="preserve"> </w:t>
                    </w:r>
                    <w:r>
                      <w:rPr>
                        <w:i/>
                        <w:sz w:val="24"/>
                      </w:rPr>
                      <w:t>Engineering</w:t>
                    </w:r>
                    <w:r>
                      <w:rPr>
                        <w:i/>
                        <w:spacing w:val="-1"/>
                        <w:sz w:val="24"/>
                      </w:rPr>
                      <w:t xml:space="preserve"> </w:t>
                    </w:r>
                    <w:r>
                      <w:rPr>
                        <w:i/>
                        <w:sz w:val="24"/>
                      </w:rPr>
                      <w:t>College</w:t>
                    </w:r>
                  </w:p>
                </w:txbxContent>
              </v:textbox>
              <w10:wrap anchorx="page" anchory="page"/>
            </v:shape>
          </w:pict>
        </mc:Fallback>
      </mc:AlternateContent>
    </w:r>
  </w:p>
  <w:p w14:paraId="74827194" w14:textId="77777777" w:rsidR="0081137A" w:rsidRDefault="00811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01DEF" w14:textId="77777777" w:rsidR="00245146" w:rsidRDefault="00245146" w:rsidP="00244EDD">
      <w:r>
        <w:separator/>
      </w:r>
    </w:p>
  </w:footnote>
  <w:footnote w:type="continuationSeparator" w:id="0">
    <w:p w14:paraId="1F3A5928" w14:textId="77777777" w:rsidR="00245146" w:rsidRDefault="00245146" w:rsidP="00244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ED83A" w14:textId="2CB2A95F" w:rsidR="00FD7FA5" w:rsidRDefault="00FD7FA5" w:rsidP="00FD7FA5">
    <w:pPr>
      <w:pStyle w:val="Header"/>
      <w:tabs>
        <w:tab w:val="clear" w:pos="4513"/>
        <w:tab w:val="clear" w:pos="9026"/>
        <w:tab w:val="left" w:pos="141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2116585257"/>
      <w:docPartObj>
        <w:docPartGallery w:val="Page Numbers (Top of Page)"/>
        <w:docPartUnique/>
      </w:docPartObj>
    </w:sdtPr>
    <w:sdtEndPr>
      <w:rPr>
        <w:noProof/>
      </w:rPr>
    </w:sdtEndPr>
    <w:sdtContent>
      <w:p w14:paraId="7FB7D764" w14:textId="77777777" w:rsidR="0081137A" w:rsidRDefault="0081137A" w:rsidP="0081137A">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03E3A3E2" wp14:editId="4F12D0E5">
                  <wp:simplePos x="0" y="0"/>
                  <wp:positionH relativeFrom="page">
                    <wp:posOffset>1384300</wp:posOffset>
                  </wp:positionH>
                  <wp:positionV relativeFrom="page">
                    <wp:posOffset>431800</wp:posOffset>
                  </wp:positionV>
                  <wp:extent cx="1492250" cy="232410"/>
                  <wp:effectExtent l="0" t="0" r="12700" b="15240"/>
                  <wp:wrapNone/>
                  <wp:docPr id="13342390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A5DD" w14:textId="60D797EE" w:rsidR="0081137A" w:rsidRPr="00A97CB7" w:rsidRDefault="0081137A" w:rsidP="0081137A">
                              <w:pPr>
                                <w:spacing w:before="10"/>
                                <w:ind w:left="20"/>
                                <w:rPr>
                                  <w:i/>
                                  <w:sz w:val="24"/>
                                  <w:lang w:val="en-IN"/>
                                </w:rPr>
                              </w:pPr>
                              <w:proofErr w:type="spellStart"/>
                              <w:r>
                                <w:rPr>
                                  <w:i/>
                                  <w:sz w:val="24"/>
                                  <w:lang w:val="en-IN"/>
                                </w:rPr>
                                <w:t>TrustFSDV</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3A3E2" id="_x0000_t202" coordsize="21600,21600" o:spt="202" path="m,l,21600r21600,l21600,xe">
                  <v:stroke joinstyle="miter"/>
                  <v:path gradientshapeok="t" o:connecttype="rect"/>
                </v:shapetype>
                <v:shape id="Text Box 5" o:spid="_x0000_s1026" type="#_x0000_t202" style="position:absolute;margin-left:109pt;margin-top:34pt;width:117.5pt;height:18.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" filled="f" stroked="f">
                  <v:textbox inset="0,0,0,0">
                    <w:txbxContent>
                      <w:p w14:paraId="0C94A5DD" w14:textId="60D797EE" w:rsidR="0081137A" w:rsidRPr="00A97CB7" w:rsidRDefault="0081137A" w:rsidP="0081137A">
                        <w:pPr>
                          <w:spacing w:before="10"/>
                          <w:ind w:left="20"/>
                          <w:rPr>
                            <w:i/>
                            <w:sz w:val="24"/>
                            <w:lang w:val="en-IN"/>
                          </w:rPr>
                        </w:pPr>
                        <w:proofErr w:type="spellStart"/>
                        <w:r>
                          <w:rPr>
                            <w:i/>
                            <w:sz w:val="24"/>
                            <w:lang w:val="en-IN"/>
                          </w:rPr>
                          <w:t>TrustFSDV</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FE4B916" wp14:editId="249D36F1">
                  <wp:simplePos x="0" y="0"/>
                  <wp:positionH relativeFrom="page">
                    <wp:posOffset>1167765</wp:posOffset>
                  </wp:positionH>
                  <wp:positionV relativeFrom="page">
                    <wp:posOffset>692150</wp:posOffset>
                  </wp:positionV>
                  <wp:extent cx="5769610" cy="9525"/>
                  <wp:effectExtent l="0" t="0" r="0" b="0"/>
                  <wp:wrapNone/>
                  <wp:docPr id="15842841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1AD37" id="Rectangle 6" o:spid="_x0000_s1026" style="position:absolute;margin-left:91.95pt;margin-top:54.5pt;width:454.3pt;height:.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" fillcolor="black" stroked="f">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3E518D00" wp14:editId="599AFD7C">
                  <wp:simplePos x="0" y="0"/>
                  <wp:positionH relativeFrom="page">
                    <wp:posOffset>6417310</wp:posOffset>
                  </wp:positionH>
                  <wp:positionV relativeFrom="page">
                    <wp:posOffset>519430</wp:posOffset>
                  </wp:positionV>
                  <wp:extent cx="216535" cy="165735"/>
                  <wp:effectExtent l="0" t="0" r="0" b="0"/>
                  <wp:wrapNone/>
                  <wp:docPr id="7746061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BB7D2" w14:textId="0D6647B5" w:rsidR="0081137A" w:rsidRDefault="0081137A" w:rsidP="0081137A">
                              <w:pPr>
                                <w:spacing w:line="245" w:lineRule="exact"/>
                                <w:rPr>
                                  <w:rFonts w:ascii="Calibri"/>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18D00" id="Text Box 4" o:spid="_x0000_s1027" type="#_x0000_t202" style="position:absolute;margin-left:505.3pt;margin-top:40.9pt;width:17.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" filled="f" stroked="f">
                  <v:textbox inset="0,0,0,0">
                    <w:txbxContent>
                      <w:p w14:paraId="3DABB7D2" w14:textId="0D6647B5" w:rsidR="0081137A" w:rsidRDefault="0081137A" w:rsidP="0081137A">
                        <w:pPr>
                          <w:spacing w:line="245" w:lineRule="exact"/>
                          <w:rPr>
                            <w:rFonts w:ascii="Calibri"/>
                            <w:i/>
                          </w:rPr>
                        </w:pPr>
                      </w:p>
                    </w:txbxContent>
                  </v:textbox>
                  <w10:wrap anchorx="page" anchory="page"/>
                </v:shape>
              </w:pict>
            </mc:Fallback>
          </mc:AlternateContent>
        </w:r>
      </w:p>
      <w:p w14:paraId="6DBB6A8C" w14:textId="12F5BED3" w:rsidR="0081137A" w:rsidRDefault="0081137A" w:rsidP="0081137A">
        <w:pPr>
          <w:pStyle w:val="Header"/>
          <w:tabs>
            <w:tab w:val="left" w:pos="1368"/>
            <w:tab w:val="left" w:pos="2178"/>
          </w:tabs>
        </w:pPr>
        <w:r>
          <w:tab/>
        </w:r>
        <w:r w:rsidRPr="0081137A">
          <w:tab/>
        </w:r>
        <w:r>
          <w:tab/>
        </w:r>
        <w:r>
          <w:tab/>
        </w:r>
        <w:r>
          <w:fldChar w:fldCharType="begin"/>
        </w:r>
        <w:r>
          <w:instrText xml:space="preserve"> PAGE   \* MERGEFORMAT </w:instrText>
        </w:r>
        <w:r>
          <w:fldChar w:fldCharType="separate"/>
        </w:r>
        <w:r>
          <w:rPr>
            <w:noProof/>
          </w:rPr>
          <w:t>2</w:t>
        </w:r>
        <w:r>
          <w:rPr>
            <w:noProof/>
          </w:rPr>
          <w:fldChar w:fldCharType="end"/>
        </w:r>
      </w:p>
    </w:sdtContent>
  </w:sdt>
  <w:p w14:paraId="3790299C" w14:textId="77777777" w:rsidR="0081137A" w:rsidRDefault="0081137A" w:rsidP="00FD7FA5">
    <w:pPr>
      <w:pStyle w:val="Header"/>
      <w:tabs>
        <w:tab w:val="clear" w:pos="4513"/>
        <w:tab w:val="clear" w:pos="9026"/>
        <w:tab w:val="left" w:pos="14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7D1"/>
    <w:multiLevelType w:val="hybridMultilevel"/>
    <w:tmpl w:val="3A0A22B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 w15:restartNumberingAfterBreak="0">
    <w:nsid w:val="00E32358"/>
    <w:multiLevelType w:val="hybridMultilevel"/>
    <w:tmpl w:val="27647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E40327"/>
    <w:multiLevelType w:val="multilevel"/>
    <w:tmpl w:val="33989656"/>
    <w:lvl w:ilvl="0">
      <w:start w:val="3"/>
      <w:numFmt w:val="decimal"/>
      <w:lvlText w:val="%1"/>
      <w:lvlJc w:val="left"/>
      <w:pPr>
        <w:ind w:left="360" w:hanging="360"/>
      </w:pPr>
      <w:rPr>
        <w:rFonts w:hint="default"/>
        <w:b/>
        <w:sz w:val="28"/>
      </w:rPr>
    </w:lvl>
    <w:lvl w:ilvl="1">
      <w:start w:val="1"/>
      <w:numFmt w:val="decimal"/>
      <w:lvlText w:val="%1.%2"/>
      <w:lvlJc w:val="left"/>
      <w:pPr>
        <w:ind w:left="1287" w:hanging="360"/>
      </w:pPr>
      <w:rPr>
        <w:rFonts w:hint="default"/>
        <w:b/>
        <w:sz w:val="28"/>
      </w:rPr>
    </w:lvl>
    <w:lvl w:ilvl="2">
      <w:start w:val="1"/>
      <w:numFmt w:val="decimal"/>
      <w:lvlText w:val="%1.%2.%3"/>
      <w:lvlJc w:val="left"/>
      <w:pPr>
        <w:ind w:left="2574" w:hanging="720"/>
      </w:pPr>
      <w:rPr>
        <w:rFonts w:hint="default"/>
        <w:b/>
        <w:sz w:val="28"/>
      </w:rPr>
    </w:lvl>
    <w:lvl w:ilvl="3">
      <w:start w:val="1"/>
      <w:numFmt w:val="decimal"/>
      <w:lvlText w:val="%1.%2.%3.%4"/>
      <w:lvlJc w:val="left"/>
      <w:pPr>
        <w:ind w:left="3501" w:hanging="720"/>
      </w:pPr>
      <w:rPr>
        <w:rFonts w:hint="default"/>
        <w:b/>
        <w:sz w:val="28"/>
      </w:rPr>
    </w:lvl>
    <w:lvl w:ilvl="4">
      <w:start w:val="1"/>
      <w:numFmt w:val="decimal"/>
      <w:lvlText w:val="%1.%2.%3.%4.%5"/>
      <w:lvlJc w:val="left"/>
      <w:pPr>
        <w:ind w:left="4788" w:hanging="1080"/>
      </w:pPr>
      <w:rPr>
        <w:rFonts w:hint="default"/>
        <w:b/>
        <w:sz w:val="28"/>
      </w:rPr>
    </w:lvl>
    <w:lvl w:ilvl="5">
      <w:start w:val="1"/>
      <w:numFmt w:val="decimal"/>
      <w:lvlText w:val="%1.%2.%3.%4.%5.%6"/>
      <w:lvlJc w:val="left"/>
      <w:pPr>
        <w:ind w:left="5715" w:hanging="1080"/>
      </w:pPr>
      <w:rPr>
        <w:rFonts w:hint="default"/>
        <w:b/>
        <w:sz w:val="28"/>
      </w:rPr>
    </w:lvl>
    <w:lvl w:ilvl="6">
      <w:start w:val="1"/>
      <w:numFmt w:val="decimal"/>
      <w:lvlText w:val="%1.%2.%3.%4.%5.%6.%7"/>
      <w:lvlJc w:val="left"/>
      <w:pPr>
        <w:ind w:left="7002" w:hanging="1440"/>
      </w:pPr>
      <w:rPr>
        <w:rFonts w:hint="default"/>
        <w:b/>
        <w:sz w:val="28"/>
      </w:rPr>
    </w:lvl>
    <w:lvl w:ilvl="7">
      <w:start w:val="1"/>
      <w:numFmt w:val="decimal"/>
      <w:lvlText w:val="%1.%2.%3.%4.%5.%6.%7.%8"/>
      <w:lvlJc w:val="left"/>
      <w:pPr>
        <w:ind w:left="7929" w:hanging="1440"/>
      </w:pPr>
      <w:rPr>
        <w:rFonts w:hint="default"/>
        <w:b/>
        <w:sz w:val="28"/>
      </w:rPr>
    </w:lvl>
    <w:lvl w:ilvl="8">
      <w:start w:val="1"/>
      <w:numFmt w:val="decimal"/>
      <w:lvlText w:val="%1.%2.%3.%4.%5.%6.%7.%8.%9"/>
      <w:lvlJc w:val="left"/>
      <w:pPr>
        <w:ind w:left="9216" w:hanging="1800"/>
      </w:pPr>
      <w:rPr>
        <w:rFonts w:hint="default"/>
        <w:b/>
        <w:sz w:val="28"/>
      </w:rPr>
    </w:lvl>
  </w:abstractNum>
  <w:abstractNum w:abstractNumId="3" w15:restartNumberingAfterBreak="0">
    <w:nsid w:val="053E3E1B"/>
    <w:multiLevelType w:val="multilevel"/>
    <w:tmpl w:val="41E2D5E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b/>
        <w:bCs/>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5F076CB"/>
    <w:multiLevelType w:val="hybridMultilevel"/>
    <w:tmpl w:val="9F784F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8A05C4"/>
    <w:multiLevelType w:val="hybridMultilevel"/>
    <w:tmpl w:val="AB3C9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031640"/>
    <w:multiLevelType w:val="hybridMultilevel"/>
    <w:tmpl w:val="748CBFD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7" w15:restartNumberingAfterBreak="0">
    <w:nsid w:val="0E9F2053"/>
    <w:multiLevelType w:val="hybridMultilevel"/>
    <w:tmpl w:val="A44A2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452DF0"/>
    <w:multiLevelType w:val="hybridMultilevel"/>
    <w:tmpl w:val="3746C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257DB0"/>
    <w:multiLevelType w:val="hybridMultilevel"/>
    <w:tmpl w:val="20B89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FB0722"/>
    <w:multiLevelType w:val="hybridMultilevel"/>
    <w:tmpl w:val="842C118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20981CEB"/>
    <w:multiLevelType w:val="hybridMultilevel"/>
    <w:tmpl w:val="1A8822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BE5B51"/>
    <w:multiLevelType w:val="hybridMultilevel"/>
    <w:tmpl w:val="E7DEF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C83ABC"/>
    <w:multiLevelType w:val="hybridMultilevel"/>
    <w:tmpl w:val="797C04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49F217C"/>
    <w:multiLevelType w:val="hybridMultilevel"/>
    <w:tmpl w:val="8DBE4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C43DBA"/>
    <w:multiLevelType w:val="hybridMultilevel"/>
    <w:tmpl w:val="B92AF6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E62206"/>
    <w:multiLevelType w:val="hybridMultilevel"/>
    <w:tmpl w:val="EBD880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C10140E"/>
    <w:multiLevelType w:val="hybridMultilevel"/>
    <w:tmpl w:val="05B41E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D863295"/>
    <w:multiLevelType w:val="hybridMultilevel"/>
    <w:tmpl w:val="629451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EB17A8B"/>
    <w:multiLevelType w:val="hybridMultilevel"/>
    <w:tmpl w:val="E2543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132A95"/>
    <w:multiLevelType w:val="hybridMultilevel"/>
    <w:tmpl w:val="84565A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F7F63ED"/>
    <w:multiLevelType w:val="hybridMultilevel"/>
    <w:tmpl w:val="98EAF16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2" w15:restartNumberingAfterBreak="0">
    <w:nsid w:val="3240061F"/>
    <w:multiLevelType w:val="hybridMultilevel"/>
    <w:tmpl w:val="F6ACC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25F17F6"/>
    <w:multiLevelType w:val="hybridMultilevel"/>
    <w:tmpl w:val="E8687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3D22ECF"/>
    <w:multiLevelType w:val="hybridMultilevel"/>
    <w:tmpl w:val="E8F0F4D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5" w15:restartNumberingAfterBreak="0">
    <w:nsid w:val="34CA6E8C"/>
    <w:multiLevelType w:val="hybridMultilevel"/>
    <w:tmpl w:val="E34A4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7667D6E"/>
    <w:multiLevelType w:val="hybridMultilevel"/>
    <w:tmpl w:val="8A16E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BA4756"/>
    <w:multiLevelType w:val="hybridMultilevel"/>
    <w:tmpl w:val="04CC6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5A493D"/>
    <w:multiLevelType w:val="hybridMultilevel"/>
    <w:tmpl w:val="DDB29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B73FE9"/>
    <w:multiLevelType w:val="hybridMultilevel"/>
    <w:tmpl w:val="FAAEAD74"/>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0" w15:restartNumberingAfterBreak="0">
    <w:nsid w:val="3D2B5CA3"/>
    <w:multiLevelType w:val="hybridMultilevel"/>
    <w:tmpl w:val="5B4E4A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2AC7CF0"/>
    <w:multiLevelType w:val="hybridMultilevel"/>
    <w:tmpl w:val="B14A0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AC0FE3"/>
    <w:multiLevelType w:val="hybridMultilevel"/>
    <w:tmpl w:val="5D1C6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4C23CF"/>
    <w:multiLevelType w:val="hybridMultilevel"/>
    <w:tmpl w:val="0AEC3C5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4" w15:restartNumberingAfterBreak="0">
    <w:nsid w:val="4E1365CF"/>
    <w:multiLevelType w:val="multilevel"/>
    <w:tmpl w:val="A282FE02"/>
    <w:lvl w:ilvl="0">
      <w:start w:val="2"/>
      <w:numFmt w:val="decimal"/>
      <w:lvlText w:val="%1"/>
      <w:lvlJc w:val="left"/>
      <w:pPr>
        <w:ind w:left="360" w:hanging="360"/>
      </w:pPr>
      <w:rPr>
        <w:rFonts w:hint="default"/>
        <w:sz w:val="32"/>
        <w:szCs w:val="32"/>
      </w:rPr>
    </w:lvl>
    <w:lvl w:ilvl="1">
      <w:start w:val="1"/>
      <w:numFmt w:val="decimal"/>
      <w:lvlText w:val="%1.%2"/>
      <w:lvlJc w:val="left"/>
      <w:pPr>
        <w:ind w:left="927" w:hanging="360"/>
      </w:pPr>
      <w:rPr>
        <w:rFonts w:hint="default"/>
        <w:b/>
        <w:bCs/>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5" w15:restartNumberingAfterBreak="0">
    <w:nsid w:val="50B44578"/>
    <w:multiLevelType w:val="multilevel"/>
    <w:tmpl w:val="41E2D5E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b/>
        <w:bCs/>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6" w15:restartNumberingAfterBreak="0">
    <w:nsid w:val="54AF7972"/>
    <w:multiLevelType w:val="hybridMultilevel"/>
    <w:tmpl w:val="CF5CA1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7923541"/>
    <w:multiLevelType w:val="hybridMultilevel"/>
    <w:tmpl w:val="6EAC2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3650DA"/>
    <w:multiLevelType w:val="hybridMultilevel"/>
    <w:tmpl w:val="EF46FA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5A5005F5"/>
    <w:multiLevelType w:val="hybridMultilevel"/>
    <w:tmpl w:val="73005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EAC4934"/>
    <w:multiLevelType w:val="hybridMultilevel"/>
    <w:tmpl w:val="2CA89C0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1" w15:restartNumberingAfterBreak="0">
    <w:nsid w:val="5F9C2F25"/>
    <w:multiLevelType w:val="hybridMultilevel"/>
    <w:tmpl w:val="D8245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494696"/>
    <w:multiLevelType w:val="hybridMultilevel"/>
    <w:tmpl w:val="6EE85356"/>
    <w:lvl w:ilvl="0" w:tplc="843C9B44">
      <w:start w:val="1"/>
      <w:numFmt w:val="decimal"/>
      <w:lvlText w:val="%1."/>
      <w:lvlJc w:val="left"/>
      <w:pPr>
        <w:ind w:left="4250" w:hanging="327"/>
        <w:jc w:val="right"/>
      </w:pPr>
      <w:rPr>
        <w:rFonts w:ascii="Times New Roman" w:eastAsia="Times New Roman" w:hAnsi="Times New Roman" w:cs="Times New Roman" w:hint="default"/>
        <w:b/>
        <w:bCs/>
        <w:spacing w:val="0"/>
        <w:w w:val="100"/>
        <w:sz w:val="32"/>
        <w:szCs w:val="32"/>
        <w:lang w:val="en-US" w:eastAsia="en-US" w:bidi="ar-SA"/>
      </w:rPr>
    </w:lvl>
    <w:lvl w:ilvl="1" w:tplc="0B982560">
      <w:numFmt w:val="bullet"/>
      <w:lvlText w:val="•"/>
      <w:lvlJc w:val="left"/>
      <w:pPr>
        <w:ind w:left="4790" w:hanging="327"/>
      </w:pPr>
      <w:rPr>
        <w:rFonts w:hint="default"/>
        <w:lang w:val="en-US" w:eastAsia="en-US" w:bidi="ar-SA"/>
      </w:rPr>
    </w:lvl>
    <w:lvl w:ilvl="2" w:tplc="1FD20F64">
      <w:numFmt w:val="bullet"/>
      <w:lvlText w:val="•"/>
      <w:lvlJc w:val="left"/>
      <w:pPr>
        <w:ind w:left="5321" w:hanging="327"/>
      </w:pPr>
      <w:rPr>
        <w:rFonts w:hint="default"/>
        <w:lang w:val="en-US" w:eastAsia="en-US" w:bidi="ar-SA"/>
      </w:rPr>
    </w:lvl>
    <w:lvl w:ilvl="3" w:tplc="D0025C52">
      <w:numFmt w:val="bullet"/>
      <w:lvlText w:val="•"/>
      <w:lvlJc w:val="left"/>
      <w:pPr>
        <w:ind w:left="5852" w:hanging="327"/>
      </w:pPr>
      <w:rPr>
        <w:rFonts w:hint="default"/>
        <w:lang w:val="en-US" w:eastAsia="en-US" w:bidi="ar-SA"/>
      </w:rPr>
    </w:lvl>
    <w:lvl w:ilvl="4" w:tplc="14F2C7B4">
      <w:numFmt w:val="bullet"/>
      <w:lvlText w:val="•"/>
      <w:lvlJc w:val="left"/>
      <w:pPr>
        <w:ind w:left="6383" w:hanging="327"/>
      </w:pPr>
      <w:rPr>
        <w:rFonts w:hint="default"/>
        <w:lang w:val="en-US" w:eastAsia="en-US" w:bidi="ar-SA"/>
      </w:rPr>
    </w:lvl>
    <w:lvl w:ilvl="5" w:tplc="DD689D50">
      <w:numFmt w:val="bullet"/>
      <w:lvlText w:val="•"/>
      <w:lvlJc w:val="left"/>
      <w:pPr>
        <w:ind w:left="6914" w:hanging="327"/>
      </w:pPr>
      <w:rPr>
        <w:rFonts w:hint="default"/>
        <w:lang w:val="en-US" w:eastAsia="en-US" w:bidi="ar-SA"/>
      </w:rPr>
    </w:lvl>
    <w:lvl w:ilvl="6" w:tplc="ACB416E4">
      <w:numFmt w:val="bullet"/>
      <w:lvlText w:val="•"/>
      <w:lvlJc w:val="left"/>
      <w:pPr>
        <w:ind w:left="7445" w:hanging="327"/>
      </w:pPr>
      <w:rPr>
        <w:rFonts w:hint="default"/>
        <w:lang w:val="en-US" w:eastAsia="en-US" w:bidi="ar-SA"/>
      </w:rPr>
    </w:lvl>
    <w:lvl w:ilvl="7" w:tplc="97425224">
      <w:numFmt w:val="bullet"/>
      <w:lvlText w:val="•"/>
      <w:lvlJc w:val="left"/>
      <w:pPr>
        <w:ind w:left="7976" w:hanging="327"/>
      </w:pPr>
      <w:rPr>
        <w:rFonts w:hint="default"/>
        <w:lang w:val="en-US" w:eastAsia="en-US" w:bidi="ar-SA"/>
      </w:rPr>
    </w:lvl>
    <w:lvl w:ilvl="8" w:tplc="7F80C800">
      <w:numFmt w:val="bullet"/>
      <w:lvlText w:val="•"/>
      <w:lvlJc w:val="left"/>
      <w:pPr>
        <w:ind w:left="8507" w:hanging="327"/>
      </w:pPr>
      <w:rPr>
        <w:rFonts w:hint="default"/>
        <w:lang w:val="en-US" w:eastAsia="en-US" w:bidi="ar-SA"/>
      </w:rPr>
    </w:lvl>
  </w:abstractNum>
  <w:abstractNum w:abstractNumId="43" w15:restartNumberingAfterBreak="0">
    <w:nsid w:val="65D31EF3"/>
    <w:multiLevelType w:val="hybridMultilevel"/>
    <w:tmpl w:val="44225CDC"/>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4" w15:restartNumberingAfterBreak="0">
    <w:nsid w:val="6B89333D"/>
    <w:multiLevelType w:val="hybridMultilevel"/>
    <w:tmpl w:val="F28A2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0596445"/>
    <w:multiLevelType w:val="hybridMultilevel"/>
    <w:tmpl w:val="E070B5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467709F"/>
    <w:multiLevelType w:val="multilevel"/>
    <w:tmpl w:val="41E2D5E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b/>
        <w:bCs/>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7" w15:restartNumberingAfterBreak="0">
    <w:nsid w:val="768348F4"/>
    <w:multiLevelType w:val="hybridMultilevel"/>
    <w:tmpl w:val="6EE85356"/>
    <w:lvl w:ilvl="0" w:tplc="FFFFFFFF">
      <w:start w:val="1"/>
      <w:numFmt w:val="decimal"/>
      <w:lvlText w:val="%1."/>
      <w:lvlJc w:val="left"/>
      <w:pPr>
        <w:ind w:left="4250" w:hanging="327"/>
        <w:jc w:val="right"/>
      </w:pPr>
      <w:rPr>
        <w:rFonts w:ascii="Times New Roman" w:eastAsia="Times New Roman" w:hAnsi="Times New Roman" w:cs="Times New Roman" w:hint="default"/>
        <w:b/>
        <w:bCs/>
        <w:spacing w:val="0"/>
        <w:w w:val="100"/>
        <w:sz w:val="32"/>
        <w:szCs w:val="32"/>
        <w:lang w:val="en-US" w:eastAsia="en-US" w:bidi="ar-SA"/>
      </w:rPr>
    </w:lvl>
    <w:lvl w:ilvl="1" w:tplc="FFFFFFFF">
      <w:numFmt w:val="bullet"/>
      <w:lvlText w:val="•"/>
      <w:lvlJc w:val="left"/>
      <w:pPr>
        <w:ind w:left="4790" w:hanging="327"/>
      </w:pPr>
      <w:rPr>
        <w:rFonts w:hint="default"/>
        <w:lang w:val="en-US" w:eastAsia="en-US" w:bidi="ar-SA"/>
      </w:rPr>
    </w:lvl>
    <w:lvl w:ilvl="2" w:tplc="FFFFFFFF">
      <w:numFmt w:val="bullet"/>
      <w:lvlText w:val="•"/>
      <w:lvlJc w:val="left"/>
      <w:pPr>
        <w:ind w:left="5321" w:hanging="327"/>
      </w:pPr>
      <w:rPr>
        <w:rFonts w:hint="default"/>
        <w:lang w:val="en-US" w:eastAsia="en-US" w:bidi="ar-SA"/>
      </w:rPr>
    </w:lvl>
    <w:lvl w:ilvl="3" w:tplc="FFFFFFFF">
      <w:numFmt w:val="bullet"/>
      <w:lvlText w:val="•"/>
      <w:lvlJc w:val="left"/>
      <w:pPr>
        <w:ind w:left="5852" w:hanging="327"/>
      </w:pPr>
      <w:rPr>
        <w:rFonts w:hint="default"/>
        <w:lang w:val="en-US" w:eastAsia="en-US" w:bidi="ar-SA"/>
      </w:rPr>
    </w:lvl>
    <w:lvl w:ilvl="4" w:tplc="FFFFFFFF">
      <w:numFmt w:val="bullet"/>
      <w:lvlText w:val="•"/>
      <w:lvlJc w:val="left"/>
      <w:pPr>
        <w:ind w:left="6383" w:hanging="327"/>
      </w:pPr>
      <w:rPr>
        <w:rFonts w:hint="default"/>
        <w:lang w:val="en-US" w:eastAsia="en-US" w:bidi="ar-SA"/>
      </w:rPr>
    </w:lvl>
    <w:lvl w:ilvl="5" w:tplc="FFFFFFFF">
      <w:numFmt w:val="bullet"/>
      <w:lvlText w:val="•"/>
      <w:lvlJc w:val="left"/>
      <w:pPr>
        <w:ind w:left="6914" w:hanging="327"/>
      </w:pPr>
      <w:rPr>
        <w:rFonts w:hint="default"/>
        <w:lang w:val="en-US" w:eastAsia="en-US" w:bidi="ar-SA"/>
      </w:rPr>
    </w:lvl>
    <w:lvl w:ilvl="6" w:tplc="FFFFFFFF">
      <w:numFmt w:val="bullet"/>
      <w:lvlText w:val="•"/>
      <w:lvlJc w:val="left"/>
      <w:pPr>
        <w:ind w:left="7445" w:hanging="327"/>
      </w:pPr>
      <w:rPr>
        <w:rFonts w:hint="default"/>
        <w:lang w:val="en-US" w:eastAsia="en-US" w:bidi="ar-SA"/>
      </w:rPr>
    </w:lvl>
    <w:lvl w:ilvl="7" w:tplc="FFFFFFFF">
      <w:numFmt w:val="bullet"/>
      <w:lvlText w:val="•"/>
      <w:lvlJc w:val="left"/>
      <w:pPr>
        <w:ind w:left="7976" w:hanging="327"/>
      </w:pPr>
      <w:rPr>
        <w:rFonts w:hint="default"/>
        <w:lang w:val="en-US" w:eastAsia="en-US" w:bidi="ar-SA"/>
      </w:rPr>
    </w:lvl>
    <w:lvl w:ilvl="8" w:tplc="FFFFFFFF">
      <w:numFmt w:val="bullet"/>
      <w:lvlText w:val="•"/>
      <w:lvlJc w:val="left"/>
      <w:pPr>
        <w:ind w:left="8507" w:hanging="327"/>
      </w:pPr>
      <w:rPr>
        <w:rFonts w:hint="default"/>
        <w:lang w:val="en-US" w:eastAsia="en-US" w:bidi="ar-SA"/>
      </w:rPr>
    </w:lvl>
  </w:abstractNum>
  <w:abstractNum w:abstractNumId="48" w15:restartNumberingAfterBreak="0">
    <w:nsid w:val="77AB3D40"/>
    <w:multiLevelType w:val="multilevel"/>
    <w:tmpl w:val="5DC23670"/>
    <w:lvl w:ilvl="0">
      <w:start w:val="2"/>
      <w:numFmt w:val="decimal"/>
      <w:lvlText w:val="%1"/>
      <w:lvlJc w:val="left"/>
      <w:pPr>
        <w:ind w:left="360" w:hanging="360"/>
      </w:pPr>
      <w:rPr>
        <w:rFonts w:hint="default"/>
      </w:rPr>
    </w:lvl>
    <w:lvl w:ilvl="1">
      <w:start w:val="2"/>
      <w:numFmt w:val="decimal"/>
      <w:lvlText w:val="%1.%2"/>
      <w:lvlJc w:val="left"/>
      <w:pPr>
        <w:ind w:left="1070" w:hanging="360"/>
      </w:pPr>
      <w:rPr>
        <w:rFonts w:ascii="Times New Roman" w:hAnsi="Times New Roman" w:cs="Times New Roman" w:hint="default"/>
        <w:b/>
        <w:bCs/>
        <w:i w:val="0"/>
        <w:i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9" w15:restartNumberingAfterBreak="0">
    <w:nsid w:val="7C9E7FD8"/>
    <w:multiLevelType w:val="hybridMultilevel"/>
    <w:tmpl w:val="C4D6BF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F8B45D0"/>
    <w:multiLevelType w:val="hybridMultilevel"/>
    <w:tmpl w:val="6EE85356"/>
    <w:lvl w:ilvl="0" w:tplc="FFFFFFFF">
      <w:start w:val="1"/>
      <w:numFmt w:val="decimal"/>
      <w:lvlText w:val="%1."/>
      <w:lvlJc w:val="left"/>
      <w:pPr>
        <w:ind w:left="4250" w:hanging="327"/>
        <w:jc w:val="right"/>
      </w:pPr>
      <w:rPr>
        <w:rFonts w:ascii="Times New Roman" w:eastAsia="Times New Roman" w:hAnsi="Times New Roman" w:cs="Times New Roman" w:hint="default"/>
        <w:b/>
        <w:bCs/>
        <w:spacing w:val="0"/>
        <w:w w:val="100"/>
        <w:sz w:val="32"/>
        <w:szCs w:val="32"/>
        <w:lang w:val="en-US" w:eastAsia="en-US" w:bidi="ar-SA"/>
      </w:rPr>
    </w:lvl>
    <w:lvl w:ilvl="1" w:tplc="FFFFFFFF">
      <w:numFmt w:val="bullet"/>
      <w:lvlText w:val="•"/>
      <w:lvlJc w:val="left"/>
      <w:pPr>
        <w:ind w:left="4790" w:hanging="327"/>
      </w:pPr>
      <w:rPr>
        <w:rFonts w:hint="default"/>
        <w:lang w:val="en-US" w:eastAsia="en-US" w:bidi="ar-SA"/>
      </w:rPr>
    </w:lvl>
    <w:lvl w:ilvl="2" w:tplc="FFFFFFFF">
      <w:numFmt w:val="bullet"/>
      <w:lvlText w:val="•"/>
      <w:lvlJc w:val="left"/>
      <w:pPr>
        <w:ind w:left="5321" w:hanging="327"/>
      </w:pPr>
      <w:rPr>
        <w:rFonts w:hint="default"/>
        <w:lang w:val="en-US" w:eastAsia="en-US" w:bidi="ar-SA"/>
      </w:rPr>
    </w:lvl>
    <w:lvl w:ilvl="3" w:tplc="FFFFFFFF">
      <w:numFmt w:val="bullet"/>
      <w:lvlText w:val="•"/>
      <w:lvlJc w:val="left"/>
      <w:pPr>
        <w:ind w:left="5852" w:hanging="327"/>
      </w:pPr>
      <w:rPr>
        <w:rFonts w:hint="default"/>
        <w:lang w:val="en-US" w:eastAsia="en-US" w:bidi="ar-SA"/>
      </w:rPr>
    </w:lvl>
    <w:lvl w:ilvl="4" w:tplc="FFFFFFFF">
      <w:numFmt w:val="bullet"/>
      <w:lvlText w:val="•"/>
      <w:lvlJc w:val="left"/>
      <w:pPr>
        <w:ind w:left="6383" w:hanging="327"/>
      </w:pPr>
      <w:rPr>
        <w:rFonts w:hint="default"/>
        <w:lang w:val="en-US" w:eastAsia="en-US" w:bidi="ar-SA"/>
      </w:rPr>
    </w:lvl>
    <w:lvl w:ilvl="5" w:tplc="FFFFFFFF">
      <w:numFmt w:val="bullet"/>
      <w:lvlText w:val="•"/>
      <w:lvlJc w:val="left"/>
      <w:pPr>
        <w:ind w:left="6914" w:hanging="327"/>
      </w:pPr>
      <w:rPr>
        <w:rFonts w:hint="default"/>
        <w:lang w:val="en-US" w:eastAsia="en-US" w:bidi="ar-SA"/>
      </w:rPr>
    </w:lvl>
    <w:lvl w:ilvl="6" w:tplc="FFFFFFFF">
      <w:numFmt w:val="bullet"/>
      <w:lvlText w:val="•"/>
      <w:lvlJc w:val="left"/>
      <w:pPr>
        <w:ind w:left="7445" w:hanging="327"/>
      </w:pPr>
      <w:rPr>
        <w:rFonts w:hint="default"/>
        <w:lang w:val="en-US" w:eastAsia="en-US" w:bidi="ar-SA"/>
      </w:rPr>
    </w:lvl>
    <w:lvl w:ilvl="7" w:tplc="FFFFFFFF">
      <w:numFmt w:val="bullet"/>
      <w:lvlText w:val="•"/>
      <w:lvlJc w:val="left"/>
      <w:pPr>
        <w:ind w:left="7976" w:hanging="327"/>
      </w:pPr>
      <w:rPr>
        <w:rFonts w:hint="default"/>
        <w:lang w:val="en-US" w:eastAsia="en-US" w:bidi="ar-SA"/>
      </w:rPr>
    </w:lvl>
    <w:lvl w:ilvl="8" w:tplc="FFFFFFFF">
      <w:numFmt w:val="bullet"/>
      <w:lvlText w:val="•"/>
      <w:lvlJc w:val="left"/>
      <w:pPr>
        <w:ind w:left="8507" w:hanging="327"/>
      </w:pPr>
      <w:rPr>
        <w:rFonts w:hint="default"/>
        <w:lang w:val="en-US" w:eastAsia="en-US" w:bidi="ar-SA"/>
      </w:rPr>
    </w:lvl>
  </w:abstractNum>
  <w:num w:numId="1" w16cid:durableId="1041049381">
    <w:abstractNumId w:val="42"/>
  </w:num>
  <w:num w:numId="2" w16cid:durableId="247660777">
    <w:abstractNumId w:val="47"/>
  </w:num>
  <w:num w:numId="3" w16cid:durableId="1856117415">
    <w:abstractNumId w:val="50"/>
  </w:num>
  <w:num w:numId="4" w16cid:durableId="1579826960">
    <w:abstractNumId w:val="0"/>
  </w:num>
  <w:num w:numId="5" w16cid:durableId="155193081">
    <w:abstractNumId w:val="8"/>
  </w:num>
  <w:num w:numId="6" w16cid:durableId="434523385">
    <w:abstractNumId w:val="21"/>
  </w:num>
  <w:num w:numId="7" w16cid:durableId="1608463337">
    <w:abstractNumId w:val="34"/>
  </w:num>
  <w:num w:numId="8" w16cid:durableId="1574774463">
    <w:abstractNumId w:val="24"/>
  </w:num>
  <w:num w:numId="9" w16cid:durableId="181096428">
    <w:abstractNumId w:val="48"/>
  </w:num>
  <w:num w:numId="10" w16cid:durableId="981275100">
    <w:abstractNumId w:val="32"/>
  </w:num>
  <w:num w:numId="11" w16cid:durableId="1253391533">
    <w:abstractNumId w:val="6"/>
  </w:num>
  <w:num w:numId="12" w16cid:durableId="1631789372">
    <w:abstractNumId w:val="26"/>
  </w:num>
  <w:num w:numId="13" w16cid:durableId="805048078">
    <w:abstractNumId w:val="30"/>
  </w:num>
  <w:num w:numId="14" w16cid:durableId="920333700">
    <w:abstractNumId w:val="43"/>
  </w:num>
  <w:num w:numId="15" w16cid:durableId="727802897">
    <w:abstractNumId w:val="28"/>
  </w:num>
  <w:num w:numId="16" w16cid:durableId="1079474716">
    <w:abstractNumId w:val="37"/>
  </w:num>
  <w:num w:numId="17" w16cid:durableId="1626037590">
    <w:abstractNumId w:val="4"/>
  </w:num>
  <w:num w:numId="18" w16cid:durableId="870919226">
    <w:abstractNumId w:val="39"/>
  </w:num>
  <w:num w:numId="19" w16cid:durableId="1013192846">
    <w:abstractNumId w:val="17"/>
  </w:num>
  <w:num w:numId="20" w16cid:durableId="1916548797">
    <w:abstractNumId w:val="19"/>
  </w:num>
  <w:num w:numId="21" w16cid:durableId="1215508086">
    <w:abstractNumId w:val="14"/>
  </w:num>
  <w:num w:numId="22" w16cid:durableId="457840156">
    <w:abstractNumId w:val="44"/>
  </w:num>
  <w:num w:numId="23" w16cid:durableId="889263610">
    <w:abstractNumId w:val="35"/>
  </w:num>
  <w:num w:numId="24" w16cid:durableId="2099329758">
    <w:abstractNumId w:val="3"/>
  </w:num>
  <w:num w:numId="25" w16cid:durableId="2042240985">
    <w:abstractNumId w:val="45"/>
  </w:num>
  <w:num w:numId="26" w16cid:durableId="1159151490">
    <w:abstractNumId w:val="22"/>
  </w:num>
  <w:num w:numId="27" w16cid:durableId="744959654">
    <w:abstractNumId w:val="31"/>
  </w:num>
  <w:num w:numId="28" w16cid:durableId="1449351792">
    <w:abstractNumId w:val="46"/>
  </w:num>
  <w:num w:numId="29" w16cid:durableId="1712420904">
    <w:abstractNumId w:val="2"/>
  </w:num>
  <w:num w:numId="30" w16cid:durableId="1789465411">
    <w:abstractNumId w:val="10"/>
  </w:num>
  <w:num w:numId="31" w16cid:durableId="1459453261">
    <w:abstractNumId w:val="33"/>
  </w:num>
  <w:num w:numId="32" w16cid:durableId="809828824">
    <w:abstractNumId w:val="40"/>
  </w:num>
  <w:num w:numId="33" w16cid:durableId="1862740328">
    <w:abstractNumId w:val="29"/>
  </w:num>
  <w:num w:numId="34" w16cid:durableId="1768430100">
    <w:abstractNumId w:val="9"/>
  </w:num>
  <w:num w:numId="35" w16cid:durableId="1019089658">
    <w:abstractNumId w:val="20"/>
  </w:num>
  <w:num w:numId="36" w16cid:durableId="99687860">
    <w:abstractNumId w:val="27"/>
  </w:num>
  <w:num w:numId="37" w16cid:durableId="1820878635">
    <w:abstractNumId w:val="11"/>
  </w:num>
  <w:num w:numId="38" w16cid:durableId="1356541448">
    <w:abstractNumId w:val="16"/>
  </w:num>
  <w:num w:numId="39" w16cid:durableId="746614103">
    <w:abstractNumId w:val="1"/>
  </w:num>
  <w:num w:numId="40" w16cid:durableId="1394816671">
    <w:abstractNumId w:val="15"/>
  </w:num>
  <w:num w:numId="41" w16cid:durableId="1783038686">
    <w:abstractNumId w:val="12"/>
  </w:num>
  <w:num w:numId="42" w16cid:durableId="372123454">
    <w:abstractNumId w:val="18"/>
  </w:num>
  <w:num w:numId="43" w16cid:durableId="1166438496">
    <w:abstractNumId w:val="38"/>
  </w:num>
  <w:num w:numId="44" w16cid:durableId="704402861">
    <w:abstractNumId w:val="5"/>
  </w:num>
  <w:num w:numId="45" w16cid:durableId="1467237434">
    <w:abstractNumId w:val="25"/>
  </w:num>
  <w:num w:numId="46" w16cid:durableId="510534594">
    <w:abstractNumId w:val="49"/>
  </w:num>
  <w:num w:numId="47" w16cid:durableId="379944415">
    <w:abstractNumId w:val="23"/>
  </w:num>
  <w:num w:numId="48" w16cid:durableId="2094357408">
    <w:abstractNumId w:val="36"/>
  </w:num>
  <w:num w:numId="49" w16cid:durableId="1490171873">
    <w:abstractNumId w:val="41"/>
  </w:num>
  <w:num w:numId="50" w16cid:durableId="1166093522">
    <w:abstractNumId w:val="13"/>
  </w:num>
  <w:num w:numId="51" w16cid:durableId="160388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A0"/>
    <w:rsid w:val="000008AF"/>
    <w:rsid w:val="00007E7B"/>
    <w:rsid w:val="000434BD"/>
    <w:rsid w:val="000468E4"/>
    <w:rsid w:val="00090E45"/>
    <w:rsid w:val="000936DA"/>
    <w:rsid w:val="001042DD"/>
    <w:rsid w:val="00151541"/>
    <w:rsid w:val="001532CB"/>
    <w:rsid w:val="00157148"/>
    <w:rsid w:val="00164897"/>
    <w:rsid w:val="00176CA5"/>
    <w:rsid w:val="00177B27"/>
    <w:rsid w:val="00180135"/>
    <w:rsid w:val="00196BAE"/>
    <w:rsid w:val="001B48FC"/>
    <w:rsid w:val="001C396A"/>
    <w:rsid w:val="00227DE8"/>
    <w:rsid w:val="00244EDD"/>
    <w:rsid w:val="00245146"/>
    <w:rsid w:val="00247E98"/>
    <w:rsid w:val="00262B50"/>
    <w:rsid w:val="00264659"/>
    <w:rsid w:val="00266FAE"/>
    <w:rsid w:val="00284F9A"/>
    <w:rsid w:val="00294030"/>
    <w:rsid w:val="00321463"/>
    <w:rsid w:val="00367AE1"/>
    <w:rsid w:val="003B4147"/>
    <w:rsid w:val="003B4D82"/>
    <w:rsid w:val="00452452"/>
    <w:rsid w:val="004928FD"/>
    <w:rsid w:val="004D04DB"/>
    <w:rsid w:val="004F06E9"/>
    <w:rsid w:val="004F3943"/>
    <w:rsid w:val="004F6034"/>
    <w:rsid w:val="0051401A"/>
    <w:rsid w:val="00520A63"/>
    <w:rsid w:val="00580071"/>
    <w:rsid w:val="005B39CD"/>
    <w:rsid w:val="005D536C"/>
    <w:rsid w:val="00647E76"/>
    <w:rsid w:val="00667FEE"/>
    <w:rsid w:val="006C15D5"/>
    <w:rsid w:val="00717711"/>
    <w:rsid w:val="00751F4F"/>
    <w:rsid w:val="0076570D"/>
    <w:rsid w:val="00774A82"/>
    <w:rsid w:val="00797BC6"/>
    <w:rsid w:val="007D235B"/>
    <w:rsid w:val="007D52D9"/>
    <w:rsid w:val="007E2EE0"/>
    <w:rsid w:val="00804C7C"/>
    <w:rsid w:val="0081137A"/>
    <w:rsid w:val="008255E9"/>
    <w:rsid w:val="0086633E"/>
    <w:rsid w:val="008807C3"/>
    <w:rsid w:val="008B09E9"/>
    <w:rsid w:val="009015B4"/>
    <w:rsid w:val="00903EA4"/>
    <w:rsid w:val="0090473C"/>
    <w:rsid w:val="00912086"/>
    <w:rsid w:val="009465D3"/>
    <w:rsid w:val="009546E9"/>
    <w:rsid w:val="009A282C"/>
    <w:rsid w:val="009A5273"/>
    <w:rsid w:val="009D02E4"/>
    <w:rsid w:val="009D0FA0"/>
    <w:rsid w:val="009E44C8"/>
    <w:rsid w:val="009F7897"/>
    <w:rsid w:val="00A13938"/>
    <w:rsid w:val="00A4219B"/>
    <w:rsid w:val="00A7447E"/>
    <w:rsid w:val="00AB232C"/>
    <w:rsid w:val="00AD2E58"/>
    <w:rsid w:val="00B026AE"/>
    <w:rsid w:val="00B07A8A"/>
    <w:rsid w:val="00B21662"/>
    <w:rsid w:val="00B259CB"/>
    <w:rsid w:val="00B63ADD"/>
    <w:rsid w:val="00B82179"/>
    <w:rsid w:val="00B82F2F"/>
    <w:rsid w:val="00BC7843"/>
    <w:rsid w:val="00BD4E23"/>
    <w:rsid w:val="00BF13C0"/>
    <w:rsid w:val="00BF17E4"/>
    <w:rsid w:val="00BF5BD9"/>
    <w:rsid w:val="00C506C4"/>
    <w:rsid w:val="00C712BF"/>
    <w:rsid w:val="00CA72C2"/>
    <w:rsid w:val="00CB3E7B"/>
    <w:rsid w:val="00CC6203"/>
    <w:rsid w:val="00D16872"/>
    <w:rsid w:val="00D336B4"/>
    <w:rsid w:val="00D56243"/>
    <w:rsid w:val="00D759A6"/>
    <w:rsid w:val="00D76D65"/>
    <w:rsid w:val="00D82E12"/>
    <w:rsid w:val="00D845E0"/>
    <w:rsid w:val="00D92D5E"/>
    <w:rsid w:val="00DA0251"/>
    <w:rsid w:val="00DA420C"/>
    <w:rsid w:val="00E10B9A"/>
    <w:rsid w:val="00E137DB"/>
    <w:rsid w:val="00E7504B"/>
    <w:rsid w:val="00E91D7C"/>
    <w:rsid w:val="00EA45CC"/>
    <w:rsid w:val="00EA7A03"/>
    <w:rsid w:val="00F02546"/>
    <w:rsid w:val="00F0255C"/>
    <w:rsid w:val="00F42332"/>
    <w:rsid w:val="00F820FB"/>
    <w:rsid w:val="00FA38B5"/>
    <w:rsid w:val="00FC7DE0"/>
    <w:rsid w:val="00FD7FA5"/>
    <w:rsid w:val="00FE3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98C5"/>
  <w15:chartTrackingRefBased/>
  <w15:docId w15:val="{143E17E7-A06E-40B0-BAA2-75033291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A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9D0FA0"/>
    <w:pPr>
      <w:spacing w:before="76"/>
      <w:jc w:val="center"/>
      <w:outlineLvl w:val="0"/>
    </w:pPr>
    <w:rPr>
      <w:b/>
      <w:bCs/>
      <w:sz w:val="52"/>
      <w:szCs w:val="52"/>
    </w:rPr>
  </w:style>
  <w:style w:type="paragraph" w:styleId="Heading3">
    <w:name w:val="heading 3"/>
    <w:basedOn w:val="Normal"/>
    <w:link w:val="Heading3Char"/>
    <w:uiPriority w:val="9"/>
    <w:unhideWhenUsed/>
    <w:qFormat/>
    <w:rsid w:val="009D0FA0"/>
    <w:pPr>
      <w:spacing w:before="88"/>
      <w:ind w:left="4250"/>
      <w:outlineLvl w:val="2"/>
    </w:pPr>
    <w:rPr>
      <w:b/>
      <w:bCs/>
      <w:sz w:val="32"/>
      <w:szCs w:val="32"/>
    </w:rPr>
  </w:style>
  <w:style w:type="paragraph" w:styleId="Heading4">
    <w:name w:val="heading 4"/>
    <w:basedOn w:val="Normal"/>
    <w:next w:val="Normal"/>
    <w:link w:val="Heading4Char"/>
    <w:uiPriority w:val="9"/>
    <w:unhideWhenUsed/>
    <w:qFormat/>
    <w:rsid w:val="00007E7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A0"/>
    <w:rPr>
      <w:rFonts w:ascii="Times New Roman" w:eastAsia="Times New Roman" w:hAnsi="Times New Roman" w:cs="Times New Roman"/>
      <w:b/>
      <w:bCs/>
      <w:kern w:val="0"/>
      <w:sz w:val="52"/>
      <w:szCs w:val="52"/>
      <w:lang w:val="en-US"/>
      <w14:ligatures w14:val="none"/>
    </w:rPr>
  </w:style>
  <w:style w:type="character" w:customStyle="1" w:styleId="Heading3Char">
    <w:name w:val="Heading 3 Char"/>
    <w:basedOn w:val="DefaultParagraphFont"/>
    <w:link w:val="Heading3"/>
    <w:uiPriority w:val="9"/>
    <w:rsid w:val="009D0FA0"/>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9D0FA0"/>
    <w:rPr>
      <w:sz w:val="24"/>
      <w:szCs w:val="24"/>
    </w:rPr>
  </w:style>
  <w:style w:type="character" w:customStyle="1" w:styleId="BodyTextChar">
    <w:name w:val="Body Text Char"/>
    <w:basedOn w:val="DefaultParagraphFont"/>
    <w:link w:val="BodyText"/>
    <w:uiPriority w:val="1"/>
    <w:rsid w:val="009D0FA0"/>
    <w:rPr>
      <w:rFonts w:ascii="Times New Roman" w:eastAsia="Times New Roman" w:hAnsi="Times New Roman" w:cs="Times New Roman"/>
      <w:kern w:val="0"/>
      <w:sz w:val="24"/>
      <w:szCs w:val="24"/>
      <w:lang w:val="en-US"/>
      <w14:ligatures w14:val="none"/>
    </w:rPr>
  </w:style>
  <w:style w:type="character" w:customStyle="1" w:styleId="Heading4Char">
    <w:name w:val="Heading 4 Char"/>
    <w:basedOn w:val="DefaultParagraphFont"/>
    <w:link w:val="Heading4"/>
    <w:uiPriority w:val="9"/>
    <w:rsid w:val="00007E7B"/>
    <w:rPr>
      <w:rFonts w:asciiTheme="majorHAnsi" w:eastAsiaTheme="majorEastAsia" w:hAnsiTheme="majorHAnsi" w:cstheme="majorBidi"/>
      <w:i/>
      <w:iCs/>
      <w:color w:val="2F5496" w:themeColor="accent1" w:themeShade="BF"/>
      <w:kern w:val="0"/>
      <w:lang w:val="en-US"/>
      <w14:ligatures w14:val="none"/>
    </w:rPr>
  </w:style>
  <w:style w:type="paragraph" w:styleId="Header">
    <w:name w:val="header"/>
    <w:basedOn w:val="Normal"/>
    <w:link w:val="HeaderChar"/>
    <w:uiPriority w:val="99"/>
    <w:unhideWhenUsed/>
    <w:rsid w:val="00244EDD"/>
    <w:pPr>
      <w:tabs>
        <w:tab w:val="center" w:pos="4513"/>
        <w:tab w:val="right" w:pos="9026"/>
      </w:tabs>
    </w:pPr>
  </w:style>
  <w:style w:type="character" w:customStyle="1" w:styleId="HeaderChar">
    <w:name w:val="Header Char"/>
    <w:basedOn w:val="DefaultParagraphFont"/>
    <w:link w:val="Header"/>
    <w:uiPriority w:val="99"/>
    <w:rsid w:val="00244ED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44EDD"/>
    <w:pPr>
      <w:tabs>
        <w:tab w:val="center" w:pos="4513"/>
        <w:tab w:val="right" w:pos="9026"/>
      </w:tabs>
    </w:pPr>
  </w:style>
  <w:style w:type="character" w:customStyle="1" w:styleId="FooterChar">
    <w:name w:val="Footer Char"/>
    <w:basedOn w:val="DefaultParagraphFont"/>
    <w:link w:val="Footer"/>
    <w:uiPriority w:val="99"/>
    <w:rsid w:val="00244EDD"/>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D759A6"/>
    <w:pPr>
      <w:ind w:left="720"/>
      <w:contextualSpacing/>
    </w:pPr>
  </w:style>
  <w:style w:type="character" w:styleId="Hyperlink">
    <w:name w:val="Hyperlink"/>
    <w:basedOn w:val="DefaultParagraphFont"/>
    <w:uiPriority w:val="99"/>
    <w:unhideWhenUsed/>
    <w:rsid w:val="00A13938"/>
    <w:rPr>
      <w:color w:val="0563C1" w:themeColor="hyperlink"/>
      <w:u w:val="single"/>
    </w:rPr>
  </w:style>
  <w:style w:type="character" w:styleId="UnresolvedMention">
    <w:name w:val="Unresolved Mention"/>
    <w:basedOn w:val="DefaultParagraphFont"/>
    <w:uiPriority w:val="99"/>
    <w:semiHidden/>
    <w:unhideWhenUsed/>
    <w:rsid w:val="00A13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alientemott.com/auto-collisions/self-driving-cars-pros-and-c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Self-driving_ca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ciencedirect.com/science/article/pii/S092347481730425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sciencedirect.com/science/article/pii/S2590198220301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36</Pages>
  <Words>9834</Words>
  <Characters>56054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Babu</dc:creator>
  <cp:keywords/>
  <dc:description/>
  <cp:lastModifiedBy>Niranjan Babu</cp:lastModifiedBy>
  <cp:revision>57</cp:revision>
  <cp:lastPrinted>2024-01-26T07:29:00Z</cp:lastPrinted>
  <dcterms:created xsi:type="dcterms:W3CDTF">2024-01-26T04:34:00Z</dcterms:created>
  <dcterms:modified xsi:type="dcterms:W3CDTF">2024-04-30T17:30:00Z</dcterms:modified>
</cp:coreProperties>
</file>