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4132" w14:textId="77777777" w:rsidR="00DF724D" w:rsidRPr="00DF724D" w:rsidRDefault="00DF724D">
      <w:pPr>
        <w:rPr>
          <w:rFonts w:ascii="Aptos" w:hAnsi="Aptos"/>
          <w:b/>
          <w:bCs/>
          <w:sz w:val="36"/>
        </w:rPr>
      </w:pPr>
      <w:r w:rsidRPr="00DF724D">
        <w:rPr>
          <w:rFonts w:ascii="Aptos" w:hAnsi="Aptos"/>
          <w:b/>
          <w:bCs/>
          <w:sz w:val="36"/>
        </w:rPr>
        <w:t>Reflection Journal</w:t>
      </w:r>
    </w:p>
    <w:p w14:paraId="0EABF30C" w14:textId="77777777" w:rsidR="00DF724D" w:rsidRPr="00DF724D" w:rsidRDefault="00DF724D">
      <w:pPr>
        <w:rPr>
          <w:rFonts w:ascii="Aptos" w:hAnsi="Aptos"/>
          <w:b/>
          <w:bCs/>
          <w:sz w:val="22"/>
        </w:rPr>
      </w:pPr>
      <w:r w:rsidRPr="00DF724D">
        <w:rPr>
          <w:rFonts w:ascii="Aptos" w:hAnsi="Aptos"/>
          <w:b/>
          <w:bCs/>
          <w:sz w:val="22"/>
        </w:rPr>
        <w:t>Week of September 21 to 28 2026</w:t>
      </w:r>
    </w:p>
    <w:p w14:paraId="59A87D71" w14:textId="77777777" w:rsidR="00DF724D" w:rsidRPr="00DF724D" w:rsidRDefault="00DF724D">
      <w:pPr>
        <w:rPr>
          <w:rFonts w:ascii="Aptos" w:hAnsi="Aptos"/>
          <w:b/>
          <w:bCs/>
          <w:sz w:val="22"/>
        </w:rPr>
      </w:pPr>
    </w:p>
    <w:p w14:paraId="6D270ACA" w14:textId="77777777" w:rsidR="00DF724D" w:rsidRPr="00DF724D" w:rsidRDefault="00DF724D">
      <w:pPr>
        <w:rPr>
          <w:rFonts w:ascii="Aptos" w:hAnsi="Aptos"/>
          <w:b/>
          <w:bCs/>
          <w:sz w:val="22"/>
        </w:rPr>
      </w:pPr>
      <w:r w:rsidRPr="00DF724D">
        <w:rPr>
          <w:rFonts w:ascii="Aptos" w:hAnsi="Aptos"/>
          <w:b/>
          <w:bCs/>
          <w:sz w:val="22"/>
        </w:rPr>
        <w:t>My goal this week</w:t>
      </w:r>
    </w:p>
    <w:p w14:paraId="627E3319" w14:textId="77777777" w:rsidR="00DF724D" w:rsidRPr="00DF724D" w:rsidRDefault="00DF724D">
      <w:pPr>
        <w:rPr>
          <w:rFonts w:ascii="Aptos" w:hAnsi="Aptos"/>
          <w:b/>
          <w:bCs/>
          <w:sz w:val="22"/>
        </w:rPr>
      </w:pPr>
    </w:p>
    <w:p w14:paraId="78BA61E8" w14:textId="77777777" w:rsidR="00DF724D" w:rsidRPr="00DF724D" w:rsidRDefault="00DF724D">
      <w:pPr>
        <w:rPr>
          <w:rFonts w:ascii="Aptos" w:hAnsi="Aptos"/>
          <w:b/>
          <w:bCs/>
          <w:sz w:val="22"/>
        </w:rPr>
      </w:pPr>
      <w:r w:rsidRPr="00DF724D">
        <w:rPr>
          <w:rFonts w:ascii="Aptos" w:hAnsi="Aptos"/>
          <w:b/>
          <w:bCs/>
          <w:sz w:val="22"/>
        </w:rPr>
        <w:t>My goal was to move TradeJournal from a working browser prototype to a full-stack application that can store private trade records securely and be used outside my computer.</w:t>
      </w:r>
    </w:p>
    <w:p w14:paraId="53D2B73F" w14:textId="77777777" w:rsidR="00DF724D" w:rsidRPr="00DF724D" w:rsidRDefault="00DF724D">
      <w:pPr>
        <w:rPr>
          <w:rFonts w:ascii="Aptos" w:hAnsi="Aptos"/>
          <w:b/>
          <w:bCs/>
          <w:sz w:val="22"/>
        </w:rPr>
      </w:pPr>
    </w:p>
    <w:p w14:paraId="20CA6037" w14:textId="77777777" w:rsidR="00DF724D" w:rsidRPr="00DF724D" w:rsidRDefault="00DF724D">
      <w:pPr>
        <w:rPr>
          <w:rFonts w:ascii="Aptos" w:hAnsi="Aptos"/>
          <w:b/>
          <w:bCs/>
          <w:sz w:val="22"/>
        </w:rPr>
      </w:pPr>
      <w:r w:rsidRPr="00DF724D">
        <w:rPr>
          <w:rFonts w:ascii="Aptos" w:hAnsi="Aptos"/>
          <w:b/>
          <w:bCs/>
          <w:sz w:val="22"/>
        </w:rPr>
        <w:t>What I did</w:t>
      </w:r>
    </w:p>
    <w:p w14:paraId="59899608" w14:textId="77777777" w:rsidR="00DF724D" w:rsidRPr="00DF724D" w:rsidRDefault="00DF724D">
      <w:pPr>
        <w:rPr>
          <w:rFonts w:ascii="Aptos" w:hAnsi="Aptos"/>
          <w:b/>
          <w:bCs/>
          <w:sz w:val="22"/>
        </w:rPr>
      </w:pPr>
    </w:p>
    <w:p w14:paraId="1B4E1270" w14:textId="77777777" w:rsidR="00DF724D" w:rsidRPr="00DF724D" w:rsidRDefault="00DF724D">
      <w:pPr>
        <w:rPr>
          <w:rFonts w:ascii="Aptos" w:hAnsi="Aptos"/>
          <w:b/>
          <w:bCs/>
          <w:sz w:val="22"/>
        </w:rPr>
      </w:pPr>
      <w:r w:rsidRPr="00DF724D">
        <w:rPr>
          <w:rFonts w:ascii="Aptos" w:hAnsi="Aptos"/>
          <w:b/>
          <w:bCs/>
          <w:sz w:val="22"/>
        </w:rPr>
        <w:t>I connected the project to Neon PostgreSQL and separated the React client from the Express server. I added account registration, sign-in, sign-out, and protected routes. Passwords are hashed with bcrypt, and sign-in sessions use signed JWT cookies marked HttpOnly. I also changed each trade query so it uses the signed-in user ID, which means users can only view and change their own trades.</w:t>
      </w:r>
    </w:p>
    <w:p w14:paraId="59DDC75D" w14:textId="77777777" w:rsidR="00DF724D" w:rsidRPr="00DF724D" w:rsidRDefault="00DF724D">
      <w:pPr>
        <w:rPr>
          <w:rFonts w:ascii="Aptos" w:hAnsi="Aptos"/>
          <w:b/>
          <w:bCs/>
          <w:sz w:val="22"/>
        </w:rPr>
      </w:pPr>
    </w:p>
    <w:p w14:paraId="667C6128" w14:textId="77777777" w:rsidR="00DF724D" w:rsidRPr="00DF724D" w:rsidRDefault="00DF724D">
      <w:pPr>
        <w:rPr>
          <w:rFonts w:ascii="Aptos" w:hAnsi="Aptos"/>
          <w:b/>
          <w:bCs/>
          <w:sz w:val="22"/>
        </w:rPr>
      </w:pPr>
      <w:r w:rsidRPr="00DF724D">
        <w:rPr>
          <w:rFonts w:ascii="Aptos" w:hAnsi="Aptos"/>
          <w:b/>
          <w:bCs/>
          <w:sz w:val="22"/>
        </w:rPr>
        <w:t>I deployed the frontend to Vercel and the API to Render. After deployment, I configured the allowed CORS origin and secure cookies so the two applications could communicate over HTTPS. I added health and readiness checks, clearer messages for expired sessions and unavailable trades, and better handling for bad requests, blocked origins, network problems, and temporary database errors. I also expanded the README with setup, environment-variable, API, architecture, and deployment information.</w:t>
      </w:r>
    </w:p>
    <w:p w14:paraId="6ACC66B4" w14:textId="77777777" w:rsidR="00DF724D" w:rsidRPr="00DF724D" w:rsidRDefault="00DF724D">
      <w:pPr>
        <w:rPr>
          <w:rFonts w:ascii="Aptos" w:hAnsi="Aptos"/>
          <w:b/>
          <w:bCs/>
          <w:sz w:val="22"/>
        </w:rPr>
      </w:pPr>
    </w:p>
    <w:p w14:paraId="3FC2EE12" w14:textId="77777777" w:rsidR="00DF724D" w:rsidRPr="00DF724D" w:rsidRDefault="00DF724D">
      <w:pPr>
        <w:rPr>
          <w:rFonts w:ascii="Aptos" w:hAnsi="Aptos"/>
          <w:b/>
          <w:bCs/>
          <w:sz w:val="22"/>
        </w:rPr>
      </w:pPr>
      <w:r w:rsidRPr="00DF724D">
        <w:rPr>
          <w:rFonts w:ascii="Aptos" w:hAnsi="Aptos"/>
          <w:b/>
          <w:bCs/>
          <w:sz w:val="22"/>
        </w:rPr>
        <w:t>What blocked me</w:t>
      </w:r>
    </w:p>
    <w:p w14:paraId="4BD02373" w14:textId="77777777" w:rsidR="00DF724D" w:rsidRPr="00DF724D" w:rsidRDefault="00DF724D">
      <w:pPr>
        <w:rPr>
          <w:rFonts w:ascii="Aptos" w:hAnsi="Aptos"/>
          <w:b/>
          <w:bCs/>
          <w:sz w:val="22"/>
        </w:rPr>
      </w:pPr>
    </w:p>
    <w:p w14:paraId="3F30D9B4" w14:textId="77777777" w:rsidR="00DF724D" w:rsidRPr="00DF724D" w:rsidRDefault="00DF724D">
      <w:pPr>
        <w:rPr>
          <w:rFonts w:ascii="Aptos" w:hAnsi="Aptos"/>
          <w:b/>
          <w:bCs/>
          <w:sz w:val="22"/>
        </w:rPr>
      </w:pPr>
      <w:r w:rsidRPr="00DF724D">
        <w:rPr>
          <w:rFonts w:ascii="Aptos" w:hAnsi="Aptos"/>
          <w:b/>
          <w:bCs/>
          <w:sz w:val="22"/>
        </w:rPr>
        <w:t>The most difficult part was getting authentication to work across different frontend and backend domains. The cookie settings, CORS origin, HTTPS requireme</w:t>
      </w:r>
      <w:r w:rsidRPr="00DF724D">
        <w:rPr>
          <w:rFonts w:ascii="Aptos" w:hAnsi="Aptos"/>
          <w:b/>
          <w:bCs/>
          <w:sz w:val="22"/>
        </w:rPr>
        <w:lastRenderedPageBreak/>
        <w:t>nt, database URL, and environment variables all had to be correct at the same time. When one setting was wrong, the app could appear to load normally but the user session or API request would fail.</w:t>
      </w:r>
    </w:p>
    <w:p w14:paraId="772C6891" w14:textId="77777777" w:rsidR="00DF724D" w:rsidRPr="00DF724D" w:rsidRDefault="00DF724D">
      <w:pPr>
        <w:rPr>
          <w:rFonts w:ascii="Aptos" w:hAnsi="Aptos"/>
          <w:b/>
          <w:bCs/>
          <w:sz w:val="22"/>
        </w:rPr>
      </w:pPr>
    </w:p>
    <w:p w14:paraId="7F2F9135" w14:textId="77777777" w:rsidR="00DF724D" w:rsidRPr="00DF724D" w:rsidRDefault="00DF724D">
      <w:pPr>
        <w:rPr>
          <w:rFonts w:ascii="Aptos" w:hAnsi="Aptos"/>
          <w:b/>
          <w:bCs/>
          <w:sz w:val="22"/>
        </w:rPr>
      </w:pPr>
      <w:r w:rsidRPr="00DF724D">
        <w:rPr>
          <w:rFonts w:ascii="Aptos" w:hAnsi="Aptos"/>
          <w:b/>
          <w:bCs/>
          <w:sz w:val="22"/>
        </w:rPr>
        <w:t>Another challenge was making sure the authenticated user ID is passed to every trade operation. I needed to check the database queries carefully so that one user cannot access another user's journal while the existing edit, delete, filters, and statistics features continue to work.</w:t>
      </w:r>
    </w:p>
    <w:p w14:paraId="38B1AB8F" w14:textId="77777777" w:rsidR="00DF724D" w:rsidRPr="00DF724D" w:rsidRDefault="00DF724D">
      <w:pPr>
        <w:rPr>
          <w:rFonts w:ascii="Aptos" w:hAnsi="Aptos"/>
          <w:b/>
          <w:bCs/>
          <w:sz w:val="22"/>
        </w:rPr>
      </w:pPr>
    </w:p>
    <w:p w14:paraId="50CD4638" w14:textId="77777777" w:rsidR="00DF724D" w:rsidRPr="00DF724D" w:rsidRDefault="00DF724D">
      <w:pPr>
        <w:rPr>
          <w:rFonts w:ascii="Aptos" w:hAnsi="Aptos"/>
          <w:b/>
          <w:bCs/>
          <w:sz w:val="22"/>
        </w:rPr>
      </w:pPr>
      <w:r w:rsidRPr="00DF724D">
        <w:rPr>
          <w:rFonts w:ascii="Aptos" w:hAnsi="Aptos"/>
          <w:b/>
          <w:bCs/>
          <w:sz w:val="22"/>
        </w:rPr>
        <w:t>What I learned</w:t>
      </w:r>
    </w:p>
    <w:p w14:paraId="50973BB8" w14:textId="77777777" w:rsidR="00DF724D" w:rsidRPr="00DF724D" w:rsidRDefault="00DF724D">
      <w:pPr>
        <w:rPr>
          <w:rFonts w:ascii="Aptos" w:hAnsi="Aptos"/>
          <w:b/>
          <w:bCs/>
          <w:sz w:val="22"/>
        </w:rPr>
      </w:pPr>
    </w:p>
    <w:p w14:paraId="0555DA7A" w14:textId="77777777" w:rsidR="00DF724D" w:rsidRPr="00DF724D" w:rsidRDefault="00DF724D">
      <w:pPr>
        <w:rPr>
          <w:rFonts w:ascii="Aptos" w:hAnsi="Aptos"/>
          <w:b/>
          <w:bCs/>
          <w:sz w:val="22"/>
        </w:rPr>
      </w:pPr>
      <w:r w:rsidRPr="00DF724D">
        <w:rPr>
          <w:rFonts w:ascii="Aptos" w:hAnsi="Aptos"/>
          <w:b/>
          <w:bCs/>
          <w:sz w:val="22"/>
        </w:rPr>
        <w:t>I learned how a React client, Express API, PostgreSQL database, and cloud deployment work together in one application. I understand more clearly why passwords need hashing, why browser code should not have access to session tokens, and why database queries must be scoped to the authenticated user.</w:t>
      </w:r>
    </w:p>
    <w:p w14:paraId="470E7C86" w14:textId="77777777" w:rsidR="00DF724D" w:rsidRPr="00DF724D" w:rsidRDefault="00DF724D">
      <w:pPr>
        <w:rPr>
          <w:rFonts w:ascii="Aptos" w:hAnsi="Aptos"/>
          <w:b/>
          <w:bCs/>
          <w:sz w:val="22"/>
        </w:rPr>
      </w:pPr>
    </w:p>
    <w:p w14:paraId="00BC5EEF" w14:textId="580920FD" w:rsidR="00B549E0" w:rsidRPr="00DF724D" w:rsidRDefault="00DF724D">
      <w:pPr>
        <w:rPr>
          <w:rFonts w:ascii="Aptos" w:hAnsi="Aptos"/>
          <w:sz w:val="22"/>
        </w:rPr>
      </w:pPr>
      <w:r w:rsidRPr="00DF724D">
        <w:rPr>
          <w:rFonts w:ascii="Aptos" w:hAnsi="Aptos"/>
          <w:b/>
          <w:bCs/>
          <w:sz w:val="22"/>
        </w:rPr>
        <w:t>I also learned that deployment is not only uploading code. It requires testing environment variables, CORS, cookies, HTTPS, API routes, and error messages in the real production setup. My next step is to complete final end-to-end testing with multiple accounts and check the application on desktop and mobile before submission.</w:t>
      </w:r>
    </w:p>
    <w:sectPr w:rsidR="00B549E0" w:rsidRPr="00DF7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E0"/>
    <w:rsid w:val="002F3FEC"/>
    <w:rsid w:val="00456901"/>
    <w:rsid w:val="00AC0325"/>
    <w:rsid w:val="00B549E0"/>
    <w:rsid w:val="00D33323"/>
    <w:rsid w:val="00DF724D"/>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6F81"/>
  <w15:chartTrackingRefBased/>
  <w15:docId w15:val="{348456D0-A4F0-4CF6-9734-FC42B625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E0"/>
    <w:rPr>
      <w:rFonts w:eastAsiaTheme="majorEastAsia" w:cstheme="majorBidi"/>
      <w:color w:val="272727" w:themeColor="text1" w:themeTint="D8"/>
    </w:rPr>
  </w:style>
  <w:style w:type="paragraph" w:styleId="Title">
    <w:name w:val="Title"/>
    <w:basedOn w:val="Normal"/>
    <w:next w:val="Normal"/>
    <w:link w:val="TitleChar"/>
    <w:uiPriority w:val="10"/>
    <w:qFormat/>
    <w:rsid w:val="00B54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E0"/>
    <w:pPr>
      <w:spacing w:before="160"/>
      <w:jc w:val="center"/>
    </w:pPr>
    <w:rPr>
      <w:i/>
      <w:iCs/>
      <w:color w:val="404040" w:themeColor="text1" w:themeTint="BF"/>
    </w:rPr>
  </w:style>
  <w:style w:type="character" w:customStyle="1" w:styleId="QuoteChar">
    <w:name w:val="Quote Char"/>
    <w:basedOn w:val="DefaultParagraphFont"/>
    <w:link w:val="Quote"/>
    <w:uiPriority w:val="29"/>
    <w:rsid w:val="00B549E0"/>
    <w:rPr>
      <w:i/>
      <w:iCs/>
      <w:color w:val="404040" w:themeColor="text1" w:themeTint="BF"/>
    </w:rPr>
  </w:style>
  <w:style w:type="paragraph" w:styleId="ListParagraph">
    <w:name w:val="List Paragraph"/>
    <w:basedOn w:val="Normal"/>
    <w:uiPriority w:val="34"/>
    <w:qFormat/>
    <w:rsid w:val="00B549E0"/>
    <w:pPr>
      <w:ind w:left="720"/>
      <w:contextualSpacing/>
    </w:pPr>
  </w:style>
  <w:style w:type="character" w:styleId="IntenseEmphasis">
    <w:name w:val="Intense Emphasis"/>
    <w:basedOn w:val="DefaultParagraphFont"/>
    <w:uiPriority w:val="21"/>
    <w:qFormat/>
    <w:rsid w:val="00B549E0"/>
    <w:rPr>
      <w:i/>
      <w:iCs/>
      <w:color w:val="0F4761" w:themeColor="accent1" w:themeShade="BF"/>
    </w:rPr>
  </w:style>
  <w:style w:type="paragraph" w:styleId="IntenseQuote">
    <w:name w:val="Intense Quote"/>
    <w:basedOn w:val="Normal"/>
    <w:next w:val="Normal"/>
    <w:link w:val="IntenseQuoteChar"/>
    <w:uiPriority w:val="30"/>
    <w:qFormat/>
    <w:rsid w:val="00B54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9E0"/>
    <w:rPr>
      <w:i/>
      <w:iCs/>
      <w:color w:val="0F4761" w:themeColor="accent1" w:themeShade="BF"/>
    </w:rPr>
  </w:style>
  <w:style w:type="character" w:styleId="IntenseReference">
    <w:name w:val="Intense Reference"/>
    <w:basedOn w:val="DefaultParagraphFont"/>
    <w:uiPriority w:val="32"/>
    <w:qFormat/>
    <w:rsid w:val="00B54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d91ac4-5a84-4889-8c3d-2eee543190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3CE62CBDC079459C3418C0704FD3A6" ma:contentTypeVersion="13" ma:contentTypeDescription="Create a new document." ma:contentTypeScope="" ma:versionID="e1506d83e7906ff37c6cc52478c2bd47">
  <xsd:schema xmlns:xsd="http://www.w3.org/2001/XMLSchema" xmlns:xs="http://www.w3.org/2001/XMLSchema" xmlns:p="http://schemas.microsoft.com/office/2006/metadata/properties" xmlns:ns3="75d91ac4-5a84-4889-8c3d-2eee5431906b" xmlns:ns4="df2a9897-3211-4ed8-a3ff-9341cfff010c" targetNamespace="http://schemas.microsoft.com/office/2006/metadata/properties" ma:root="true" ma:fieldsID="bbed107175e60d07792c8988a3bec180" ns3:_="" ns4:_="">
    <xsd:import namespace="75d91ac4-5a84-4889-8c3d-2eee5431906b"/>
    <xsd:import namespace="df2a9897-3211-4ed8-a3ff-9341cfff010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d91ac4-5a84-4889-8c3d-2eee5431906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2a9897-3211-4ed8-a3ff-9341cfff010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E466A8-5838-4ED0-BEAD-5B9719EC8219}">
  <ds:schemaRefs>
    <ds:schemaRef ds:uri="http://schemas.microsoft.com/office/2006/metadata/properties"/>
    <ds:schemaRef ds:uri="http://schemas.microsoft.com/office/infopath/2007/PartnerControls"/>
    <ds:schemaRef ds:uri="75d91ac4-5a84-4889-8c3d-2eee5431906b"/>
  </ds:schemaRefs>
</ds:datastoreItem>
</file>

<file path=customXml/itemProps2.xml><?xml version="1.0" encoding="utf-8"?>
<ds:datastoreItem xmlns:ds="http://schemas.openxmlformats.org/officeDocument/2006/customXml" ds:itemID="{831146AA-4F87-4444-A620-53D5927E1E3A}">
  <ds:schemaRefs>
    <ds:schemaRef ds:uri="http://schemas.microsoft.com/sharepoint/v3/contenttype/forms"/>
  </ds:schemaRefs>
</ds:datastoreItem>
</file>

<file path=customXml/itemProps3.xml><?xml version="1.0" encoding="utf-8"?>
<ds:datastoreItem xmlns:ds="http://schemas.openxmlformats.org/officeDocument/2006/customXml" ds:itemID="{8EF89886-EA66-444B-8999-91DD9C65B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d91ac4-5a84-4889-8c3d-2eee5431906b"/>
    <ds:schemaRef ds:uri="df2a9897-3211-4ed8-a3ff-9341cfff0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JANSEN MANUSIG</dc:creator>
  <cp:keywords/>
  <dc:description/>
  <cp:lastModifiedBy>CHARLES JANSEN MANUSIG</cp:lastModifiedBy>
  <cp:revision>4</cp:revision>
  <dcterms:created xsi:type="dcterms:W3CDTF">2026-09-20T04:01:00Z</dcterms:created>
  <dcterms:modified xsi:type="dcterms:W3CDTF">2026-09-28T09:44:00Z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0x010100243CE62CBDC079459C3418C0704FD3A6</vt:lpwstr>
  </property>
</Properties>
</file>