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333750"/>
            <wp:effectExtent b="0" l="0" r="0" t="0"/>
            <wp:docPr descr="location" title="" id="1" name="Picture"/>
            <a:graphic>
              <a:graphicData uri="http://schemas.openxmlformats.org/drawingml/2006/picture">
                <pic:pic>
                  <pic:nvPicPr>
                    <pic:cNvPr descr="https://files.nuclino.com/files/095cd218-0ca0-45ba-bb6a-52008c9a35f0/location.jpg?token=eyJhbGciOiJIUzI1NiIsInR5cCI6IkpXVCJ9.eyJzdWIiOiIwOTVjZDIxOC0wY2EwLTQ1YmEtYmI2YS01MjAwOGM5YTM1ZjAiLCJwdXJwb3NlIjoiZ2V0LWZpbGUiLCJleHAiOjE2NDAzMTU4NzksImlhdCI6MTY0MDMxMjI3OX0.uOrMgcWisyTLrXZU0ZGHyVzweHxkjjAlwDAwwLYJWKw&amp;preview=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general-description"/>
      <w:r>
        <w:t xml:space="preserve">General description</w:t>
      </w:r>
      <w:bookmarkEnd w:id="26"/>
    </w:p>
    <w:p>
      <w:pPr>
        <w:pStyle w:val="FirstParagraph"/>
      </w:pPr>
      <w:r>
        <w:t xml:space="preserve">The old harbor is a place bustling with activity. It's always full of noise: the shouts of fishermen auctioning their fish, the loud thuds of crates being loaded off the boats, the cries of hungry seagulls. &lt;Not authorized to access link&gt; is located at the heart of the harbor.</w:t>
      </w:r>
    </w:p>
    <w:p>
      <w:pPr>
        <w:pStyle w:val="BodyText"/>
      </w:pPr>
      <w:r>
        <w:t xml:space="preserve">In &lt;Not authorized to access link&gt;, &lt;Not authorized to access link&gt; reaches the harbor after surviving a shipwreck and being rescued by a fisherman.</w:t>
      </w:r>
    </w:p>
    <w:p>
      <w:pPr>
        <w:pStyle w:val="BodyText"/>
      </w:pPr>
      <w:r>
        <w:t xml:space="preserve">...</w:t>
      </w:r>
    </w:p>
    <w:p>
      <w:pPr>
        <w:pStyle w:val="Heading2"/>
      </w:pPr>
      <w:bookmarkStart w:id="27" w:name="inspiration"/>
      <w:r>
        <w:t xml:space="preserve">Inspiration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https://www.youtube.com/watch?v=t0AmfPQMs4k</w:t>
        </w:r>
      </w:hyperlink>
    </w:p>
    <w:p>
      <w:pPr>
        <w:pStyle w:val="Heading1"/>
      </w:pPr>
      <w:bookmarkStart w:id="29" w:name="levels-that-use-this-area"/>
      <w:r>
        <w:t xml:space="preserve">Levels that use this area</w:t>
      </w:r>
      <w:bookmarkEnd w:id="29"/>
    </w:p>
    <w:p>
      <w:pPr>
        <w:numPr>
          <w:numId w:val="1001"/>
          <w:ilvl w:val="0"/>
        </w:numPr>
      </w:pPr>
      <w:r>
        <w:t xml:space="preserve">&lt;Not authorized to access link&gt;</w:t>
      </w:r>
    </w:p>
    <w:p>
      <w:pPr>
        <w:numPr>
          <w:numId w:val="1001"/>
          <w:ilvl w:val="0"/>
        </w:numPr>
      </w:pPr>
      <w:r>
        <w:t xml:space="preserve">&lt;Not authorized to access link&gt;</w:t>
      </w:r>
    </w:p>
    <w:p>
      <w:pPr>
        <w:numPr>
          <w:numId w:val="1001"/>
          <w:ilvl w:val="0"/>
        </w:numPr>
      </w:pPr>
      <w:r>
        <w:t xml:space="preserve">...</w:t>
      </w:r>
    </w:p>
    <w:p>
      <w:pPr>
        <w:pStyle w:val="Heading1"/>
      </w:pPr>
      <w:bookmarkStart w:id="30" w:name="connections-to-other-areas"/>
      <w:r>
        <w:t xml:space="preserve">Connections to other areas</w:t>
      </w:r>
      <w:bookmarkEnd w:id="30"/>
    </w:p>
    <w:p>
      <w:pPr>
        <w:numPr>
          <w:numId w:val="1002"/>
          <w:ilvl w:val="0"/>
        </w:numPr>
      </w:pPr>
      <w:r>
        <w:t xml:space="preserve">&lt;Not authorized to access link&gt; is located in the old harbor area.</w:t>
      </w:r>
    </w:p>
    <w:p>
      <w:pPr>
        <w:numPr>
          <w:numId w:val="1002"/>
          <w:ilvl w:val="0"/>
        </w:numPr>
      </w:pPr>
      <w:r>
        <w:t xml:space="preserve">The old harbor is to the south of &lt;Not authorized to access link&gt;.</w:t>
      </w:r>
    </w:p>
    <w:p>
      <w:pPr>
        <w:numPr>
          <w:numId w:val="1002"/>
          <w:ilvl w:val="0"/>
        </w:numPr>
      </w:pPr>
      <w: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1e957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d4732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28" Target="https://www.youtube.com/watch?v=t0AmfPQMs4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youtube.com/watch?v=t0AmfPQMs4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2021-12-24T02:18:00Z</dcterms:created>
  <dcterms:modified xsi:type="dcterms:W3CDTF">2021-12-24T02:18:00Z</dcterms:modified>
</cp:coreProperties>
</file>