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Jegyzőkönyv</w:t>
      </w:r>
    </w:p>
    <w:p>
      <w:pPr>
        <w:pStyle w:val="Normal"/>
        <w:spacing w:lineRule="auto" w:line="240"/>
        <w:rPr/>
      </w:pPr>
      <w:r>
        <w:rPr>
          <w:i/>
          <w:sz w:val="24"/>
          <w:szCs w:val="24"/>
        </w:rPr>
        <w:t xml:space="preserve">A mérés helye: </w:t>
      </w:r>
      <w:r>
        <w:rPr>
          <w:sz w:val="24"/>
          <w:szCs w:val="24"/>
        </w:rPr>
        <w:t>A V</w:t>
      </w:r>
      <w:r>
        <w:rPr>
          <w:sz w:val="24"/>
          <w:szCs w:val="24"/>
        </w:rPr>
        <w:t>III</w:t>
      </w:r>
      <w:r>
        <w:rPr>
          <w:sz w:val="24"/>
          <w:szCs w:val="24"/>
        </w:rPr>
        <w:t>. kerület utcái, Budapest</w:t>
      </w:r>
      <w:r>
        <w:rPr>
          <w:i/>
          <w:sz w:val="24"/>
          <w:szCs w:val="24"/>
        </w:rPr>
        <w:br/>
        <w:t xml:space="preserve">A mérés ideje: </w:t>
      </w:r>
      <w:r>
        <w:rPr>
          <w:sz w:val="24"/>
          <w:szCs w:val="24"/>
        </w:rPr>
        <w:t>201</w:t>
      </w:r>
      <w:r>
        <w:rPr>
          <w:sz w:val="24"/>
          <w:szCs w:val="24"/>
        </w:rPr>
        <w:t>7</w:t>
      </w:r>
      <w:r>
        <w:rPr>
          <w:sz w:val="24"/>
          <w:szCs w:val="24"/>
        </w:rPr>
        <w:t>.04.</w:t>
      </w:r>
      <w:r>
        <w:rPr>
          <w:sz w:val="24"/>
          <w:szCs w:val="24"/>
        </w:rPr>
        <w:t>06</w:t>
      </w:r>
      <w:r>
        <w:rPr>
          <w:sz w:val="24"/>
          <w:szCs w:val="24"/>
        </w:rPr>
        <w:t>.</w:t>
        <w:br/>
      </w:r>
      <w:r>
        <w:rPr>
          <w:i/>
          <w:sz w:val="24"/>
          <w:szCs w:val="24"/>
        </w:rPr>
        <w:t xml:space="preserve">A mérést végzők: </w:t>
      </w:r>
      <w:r>
        <w:rPr>
          <w:i/>
          <w:sz w:val="24"/>
          <w:szCs w:val="24"/>
        </w:rPr>
        <w:t>Váraljai Péter [BUGE0Q], Szlaby Zoltán [GW1QS0]</w:t>
      </w:r>
    </w:p>
    <w:p>
      <w:pPr>
        <w:pStyle w:val="Normal"/>
        <w:spacing w:lineRule="auto" w:line="240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 mérés célja:</w:t>
      </w:r>
    </w:p>
    <w:p>
      <w:pPr>
        <w:pStyle w:val="Normal"/>
        <w:spacing w:lineRule="auto" w:line="240"/>
        <w:rPr>
          <w:sz w:val="24"/>
          <w:szCs w:val="28"/>
        </w:rPr>
      </w:pPr>
      <w:r>
        <w:rPr>
          <w:sz w:val="24"/>
          <w:szCs w:val="28"/>
        </w:rPr>
        <w:t>Ismerkedés a globális helymeghatározó rendszerrel, elméleti ismereteink gyakorlati alkalmazása.</w:t>
      </w:r>
    </w:p>
    <w:p>
      <w:pPr>
        <w:pStyle w:val="Normal"/>
        <w:spacing w:lineRule="auto" w:line="240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Használt mérőeszközök:</w:t>
      </w:r>
    </w:p>
    <w:p>
      <w:pPr>
        <w:pStyle w:val="ListParagraph"/>
        <w:numPr>
          <w:ilvl w:val="0"/>
          <w:numId w:val="1"/>
        </w:numPr>
        <w:spacing w:lineRule="auto" w:line="240"/>
        <w:rPr>
          <w:sz w:val="24"/>
          <w:szCs w:val="28"/>
        </w:rPr>
      </w:pPr>
      <w:r>
        <w:rPr>
          <w:sz w:val="24"/>
          <w:szCs w:val="28"/>
        </w:rPr>
        <w:t>GPS vevő</w:t>
      </w:r>
    </w:p>
    <w:p>
      <w:pPr>
        <w:pStyle w:val="ListParagraph"/>
        <w:numPr>
          <w:ilvl w:val="0"/>
          <w:numId w:val="1"/>
        </w:numPr>
        <w:spacing w:lineRule="auto" w:line="240"/>
        <w:rPr>
          <w:sz w:val="24"/>
          <w:szCs w:val="28"/>
        </w:rPr>
      </w:pPr>
      <w:r>
        <w:rPr>
          <w:sz w:val="24"/>
          <w:szCs w:val="28"/>
        </w:rPr>
        <w:t xml:space="preserve">Hordozható számítógép </w:t>
      </w:r>
    </w:p>
    <w:p>
      <w:pPr>
        <w:pStyle w:val="ListParagraph"/>
        <w:numPr>
          <w:ilvl w:val="0"/>
          <w:numId w:val="1"/>
        </w:numPr>
        <w:spacing w:lineRule="auto" w:line="240"/>
        <w:rPr>
          <w:sz w:val="24"/>
          <w:szCs w:val="28"/>
        </w:rPr>
      </w:pPr>
      <w:r>
        <w:rPr>
          <w:sz w:val="24"/>
          <w:szCs w:val="28"/>
        </w:rPr>
        <w:t xml:space="preserve">Visual GPS progam </w:t>
      </w:r>
    </w:p>
    <w:p>
      <w:pPr>
        <w:pStyle w:val="Normal"/>
        <w:spacing w:lineRule="auto" w:line="240"/>
        <w:rPr>
          <w:b/>
          <w:b/>
          <w:sz w:val="28"/>
          <w:szCs w:val="28"/>
          <w:u w:val="single"/>
        </w:rPr>
      </w:pPr>
      <w:bookmarkStart w:id="0" w:name="_GoBack"/>
      <w:bookmarkEnd w:id="0"/>
      <w:r>
        <w:rPr>
          <w:b/>
          <w:sz w:val="28"/>
          <w:szCs w:val="28"/>
          <w:u w:val="single"/>
        </w:rPr>
        <w:t>A mérés menete és a feladatmegoldások:</w:t>
      </w:r>
    </w:p>
    <w:p>
      <w:pPr>
        <w:pStyle w:val="Normal"/>
        <w:spacing w:lineRule="auto" w:line="240"/>
        <w:rPr/>
      </w:pPr>
      <w:r>
        <w:rPr>
          <w:sz w:val="24"/>
          <w:szCs w:val="24"/>
        </w:rPr>
        <w:t>A d</w:t>
      </w:r>
      <w:r>
        <w:rPr>
          <w:sz w:val="24"/>
          <w:szCs w:val="24"/>
        </w:rPr>
        <w:t>élutáni</w:t>
      </w:r>
      <w:r>
        <w:rPr>
          <w:sz w:val="24"/>
          <w:szCs w:val="24"/>
        </w:rPr>
        <w:t xml:space="preserve"> órákban elindultunk az egyetemről egy laptoppal és egy hozzá csatlakoztatott GPS vevővel. A séta során több ponton megálltunk, hogy azon pontokon pontosabb pozíciómeghatározáshoz jussunk. Az alábbi útvonalat jártuk be:</w:t>
      </w:r>
    </w:p>
    <w:p>
      <w:pPr>
        <w:pStyle w:val="Normal"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36093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bidi w:val="0"/>
        <w:spacing w:lineRule="auto" w:line="240" w:before="240" w:after="0"/>
        <w:ind w:left="0" w:right="-397" w:hanging="0"/>
        <w:jc w:val="left"/>
        <w:rPr/>
      </w:pPr>
      <w:r>
        <w:rPr>
          <w:sz w:val="24"/>
          <w:szCs w:val="24"/>
        </w:rPr>
        <w:t>Visszaérkezés után a logfájlból az alábbi útvonalat (pontsorozatot) rajzolta ki a program:</w:t>
      </w:r>
    </w:p>
    <w:p>
      <w:pPr>
        <w:pStyle w:val="Normal"/>
        <w:spacing w:lineRule="auto" w:line="240" w:before="240" w:after="120"/>
        <w:ind w:right="-374" w:hanging="0"/>
        <w:rPr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6072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spacing w:lineRule="auto" w:line="240" w:before="0" w:after="0"/>
        <w:rPr/>
      </w:pPr>
      <w:r>
        <w:rPr>
          <w:sz w:val="24"/>
          <w:szCs w:val="24"/>
        </w:rPr>
        <w:t xml:space="preserve">A </w:t>
      </w:r>
      <w:r>
        <w:rPr>
          <w:b/>
          <w:sz w:val="24"/>
          <w:szCs w:val="24"/>
        </w:rPr>
        <w:t>kék színnel</w:t>
      </w:r>
      <w:r>
        <w:rPr>
          <w:sz w:val="24"/>
          <w:szCs w:val="24"/>
        </w:rPr>
        <w:t xml:space="preserve"> jelzett pontokon a vevőkészülék </w:t>
      </w:r>
      <w:r>
        <w:rPr>
          <w:b/>
          <w:sz w:val="24"/>
          <w:szCs w:val="24"/>
        </w:rPr>
        <w:t>3D-s mérést</w:t>
      </w:r>
      <w:r>
        <w:rPr>
          <w:sz w:val="24"/>
          <w:szCs w:val="24"/>
        </w:rPr>
        <w:t xml:space="preserve"> tudott végezni, azaz </w:t>
      </w:r>
      <w:r>
        <w:rPr>
          <w:b/>
          <w:sz w:val="24"/>
          <w:szCs w:val="24"/>
        </w:rPr>
        <w:t xml:space="preserve">legalább 4 műhold </w:t>
      </w:r>
      <w:r>
        <w:rPr>
          <w:sz w:val="24"/>
          <w:szCs w:val="24"/>
        </w:rPr>
        <w:t xml:space="preserve">jele állt rendelkezésre a vevő számára. Itt </w:t>
      </w:r>
      <w:r>
        <w:rPr>
          <w:b/>
          <w:sz w:val="24"/>
          <w:szCs w:val="24"/>
        </w:rPr>
        <w:t>alacsonyabb házak</w:t>
      </w:r>
      <w:r>
        <w:rPr>
          <w:sz w:val="24"/>
          <w:szCs w:val="24"/>
        </w:rPr>
        <w:t xml:space="preserve"> mentén, illetve </w:t>
      </w:r>
      <w:r>
        <w:rPr>
          <w:b/>
          <w:sz w:val="24"/>
          <w:szCs w:val="24"/>
        </w:rPr>
        <w:t>nyíltabb terepeken</w:t>
      </w:r>
      <w:r>
        <w:rPr>
          <w:sz w:val="24"/>
          <w:szCs w:val="24"/>
        </w:rPr>
        <w:t xml:space="preserve"> haladtunk.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rPr/>
      </w:pPr>
      <w:r>
        <w:rPr>
          <w:sz w:val="24"/>
          <w:szCs w:val="24"/>
        </w:rPr>
        <w:t xml:space="preserve">A </w:t>
      </w:r>
      <w:r>
        <w:rPr>
          <w:b/>
          <w:sz w:val="24"/>
          <w:szCs w:val="24"/>
        </w:rPr>
        <w:t>piros színnel</w:t>
      </w:r>
      <w:r>
        <w:rPr>
          <w:sz w:val="24"/>
          <w:szCs w:val="24"/>
        </w:rPr>
        <w:t xml:space="preserve"> jelzett pontokon csak </w:t>
      </w:r>
      <w:r>
        <w:rPr>
          <w:b/>
          <w:sz w:val="24"/>
          <w:szCs w:val="24"/>
        </w:rPr>
        <w:t>2D-s mérést</w:t>
      </w:r>
      <w:r>
        <w:rPr>
          <w:sz w:val="24"/>
          <w:szCs w:val="24"/>
        </w:rPr>
        <w:t xml:space="preserve"> tudott végezni a készülék, vevő egyidejűleg </w:t>
      </w:r>
      <w:r>
        <w:rPr>
          <w:b/>
          <w:sz w:val="24"/>
          <w:szCs w:val="24"/>
        </w:rPr>
        <w:t>csak 3 műholdat látott 15°-nál nagyobb magassági szög felett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>(Beltérben)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rPr/>
      </w:pPr>
      <w:r>
        <w:rPr>
          <w:sz w:val="24"/>
          <w:szCs w:val="24"/>
        </w:rPr>
        <w:t xml:space="preserve">A </w:t>
      </w:r>
      <w:r>
        <w:rPr>
          <w:b/>
          <w:sz w:val="24"/>
          <w:szCs w:val="24"/>
        </w:rPr>
        <w:t>ki-ki maradó jelek</w:t>
      </w:r>
      <w:r>
        <w:rPr>
          <w:sz w:val="24"/>
          <w:szCs w:val="24"/>
        </w:rPr>
        <w:t xml:space="preserve"> oka, hogy a környéken lévő </w:t>
      </w:r>
      <w:r>
        <w:rPr>
          <w:b/>
          <w:sz w:val="24"/>
          <w:szCs w:val="24"/>
        </w:rPr>
        <w:t>toronyházak és fák</w:t>
      </w:r>
      <w:r>
        <w:rPr>
          <w:sz w:val="24"/>
          <w:szCs w:val="24"/>
        </w:rPr>
        <w:t>, akadályozták a mérést.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rPr/>
      </w:pPr>
      <w:r>
        <w:rPr>
          <w:sz w:val="24"/>
          <w:szCs w:val="24"/>
        </w:rPr>
        <w:t xml:space="preserve">A nagy szakadás (~115m és ~150m) a </w:t>
      </w:r>
      <w:r>
        <w:rPr>
          <w:b/>
          <w:bCs/>
          <w:sz w:val="24"/>
          <w:szCs w:val="24"/>
        </w:rPr>
        <w:t>bluetooth jel elvesztése</w:t>
      </w:r>
      <w:r>
        <w:rPr>
          <w:sz w:val="24"/>
          <w:szCs w:val="24"/>
        </w:rPr>
        <w:t xml:space="preserve"> miatt történt.</w:t>
      </w:r>
    </w:p>
    <w:p>
      <w:pPr>
        <w:pStyle w:val="Normal"/>
        <w:spacing w:lineRule="auto" w:line="240" w:before="0" w:after="120"/>
        <w:rPr/>
      </w:pPr>
      <w:r>
        <w:rPr>
          <w:b/>
          <w:sz w:val="24"/>
          <w:szCs w:val="24"/>
          <w:u w:val="single"/>
        </w:rPr>
        <w:t>Szög-távolság számolás</w:t>
      </w:r>
      <w:r>
        <w:rPr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ebben a pontban</w:t>
      </w:r>
      <w:r>
        <w:rPr>
          <w:sz w:val="24"/>
          <w:szCs w:val="24"/>
          <w:u w:val="single"/>
        </w:rPr>
        <w:t>:</w:t>
      </w:r>
    </w:p>
    <w:p>
      <w:pPr>
        <w:pStyle w:val="Normal"/>
        <w:spacing w:lineRule="auto" w:line="240" w:before="0" w:after="120"/>
        <w:rPr/>
      </w:pPr>
      <w:r>
        <w:rPr>
          <w:sz w:val="24"/>
          <w:szCs w:val="24"/>
        </w:rPr>
        <w:t>(Feltételezve, hogy a Föld gömb alakú)</w:t>
        <w:br/>
        <w:t xml:space="preserve">A kerület ezen a szélességi körön: </w:t>
      </w:r>
    </w:p>
    <w:p>
      <w:pPr>
        <w:pStyle w:val="Normal"/>
        <w:spacing w:lineRule="auto" w:line="240" w:before="0" w:after="12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φ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47,5</m:t>
        </m:r>
        <m:r>
          <w:rPr>
            <w:rFonts w:ascii="Cambria Math" w:hAnsi="Cambria Math"/>
          </w:rPr>
          <m:t xml:space="preserve">°</m:t>
        </m:r>
      </m:oMath>
    </w:p>
    <w:p>
      <w:pPr>
        <w:pStyle w:val="Normal"/>
        <w:spacing w:lineRule="auto" w:line="300" w:before="0" w:after="12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sin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90</m:t>
            </m:r>
            <m:r>
              <w:rPr>
                <w:rFonts w:ascii="Cambria Math" w:hAnsi="Cambria Math"/>
              </w:rPr>
              <m:t xml:space="preserve">°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φ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keresett</m:t>
                </m:r>
                <m:r>
                  <w:rPr>
                    <w:rFonts w:ascii="Cambria Math" w:hAnsi="Cambria Math"/>
                  </w:rPr>
                  <m:t xml:space="preserve">körlemez</m:t>
                </m:r>
                <m:r>
                  <w:rPr>
                    <w:rFonts w:ascii="Cambria Math" w:hAnsi="Cambria Math"/>
                  </w:rPr>
                  <m:t xml:space="preserve">sugara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Föld</m:t>
                </m:r>
                <m:r>
                  <w:rPr>
                    <w:rFonts w:ascii="Cambria Math" w:hAnsi="Cambria Math"/>
                  </w:rPr>
                  <m:t xml:space="preserve">sugara</m:t>
                </m:r>
              </m:sub>
            </m:sSub>
          </m:den>
        </m:f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w:rPr>
                <w:rFonts w:ascii="Cambria Math" w:hAnsi="Cambria Math"/>
              </w:rPr>
              <m:t xml:space="preserve">Föld</m:t>
            </m:r>
            <m:r>
              <w:rPr>
                <w:rFonts w:ascii="Cambria Math" w:hAnsi="Cambria Math"/>
              </w:rPr>
              <m:t xml:space="preserve">sugara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6378</m:t>
        </m:r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m</m:t>
        </m:r>
        <m:r>
          <w:rPr>
            <w:rFonts w:ascii="Cambria Math" w:hAnsi="Cambria Math"/>
          </w:rPr>
          <m:t xml:space="preserve">sin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42,5</m:t>
            </m:r>
            <m:r>
              <w:rPr>
                <w:rFonts w:ascii="Cambria Math" w:hAnsi="Cambria Math"/>
              </w:rPr>
              <m:t xml:space="preserve">°</m:t>
            </m:r>
          </m:e>
        </m:d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hAnsi="Cambria Math"/>
                  </w:rPr>
                  <m:t xml:space="preserve">keresett</m:t>
                </m:r>
                <m:r>
                  <w:rPr>
                    <w:rFonts w:ascii="Cambria Math" w:hAnsi="Cambria Math"/>
                  </w:rPr>
                  <m:t xml:space="preserve">körlemez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6378</m:t>
            </m:r>
            <m:r>
              <w:rPr>
                <w:rFonts w:ascii="Cambria Math" w:hAnsi="Cambria Math"/>
              </w:rPr>
              <m:t xml:space="preserve">km</m:t>
            </m:r>
          </m:den>
        </m:f>
      </m:oMath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</w:rPr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4326</m:t>
        </m:r>
        <m:r>
          <w:rPr>
            <w:rFonts w:ascii="Cambria Math" w:hAnsi="Cambria Math"/>
          </w:rPr>
          <m:t xml:space="preserve">km</m:t>
        </m:r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így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kerület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π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27</m:t>
        </m:r>
        <m:r>
          <w:rPr>
            <w:rFonts w:ascii="Cambria Math" w:hAnsi="Cambria Math"/>
          </w:rPr>
          <m:t xml:space="preserve">167</m:t>
        </m:r>
        <m:r>
          <w:rPr>
            <w:rFonts w:ascii="Cambria Math" w:hAnsi="Cambria Math"/>
          </w:rPr>
          <m:t xml:space="preserve">km</m:t>
        </m:r>
      </m:oMath>
    </w:p>
    <w:p>
      <w:pPr>
        <w:pStyle w:val="Normal"/>
        <w:spacing w:lineRule="auto" w:line="300" w:before="0" w:after="120"/>
        <w:ind w:left="708" w:hanging="0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°</m:t>
        </m:r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75,450</m:t>
        </m:r>
        <m:r>
          <w:rPr>
            <w:rFonts w:ascii="Cambria Math" w:hAnsi="Cambria Math"/>
          </w:rPr>
          <m:t xml:space="preserve">km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’</m:t>
        </m:r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1,257</m:t>
        </m:r>
        <m:r>
          <w:rPr>
            <w:rFonts w:ascii="Cambria Math" w:hAnsi="Cambria Math"/>
          </w:rPr>
          <m:t xml:space="preserve">km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”</m:t>
        </m:r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0,021</m:t>
        </m:r>
        <m:r>
          <w:rPr>
            <w:rFonts w:ascii="Cambria Math" w:hAnsi="Cambria Math"/>
          </w:rPr>
          <m:t xml:space="preserve">km</m:t>
        </m:r>
      </m:oMath>
    </w:p>
    <w:p>
      <w:pPr>
        <w:pStyle w:val="Normal"/>
        <w:spacing w:lineRule="auto" w:line="300" w:before="360" w:after="0"/>
        <w:rPr/>
      </w:pPr>
      <w:r>
        <w:rPr>
          <w:b/>
          <w:sz w:val="24"/>
          <w:szCs w:val="24"/>
          <w:u w:val="single"/>
        </w:rPr>
        <w:t>A (0;0) pontban:</w:t>
      </w:r>
      <w:r>
        <w:rPr>
          <w:sz w:val="24"/>
          <w:szCs w:val="24"/>
        </w:rPr>
        <w:br/>
        <w:t>Föld kerülete: 40 075 km,ezt osztva 360</w:t>
      </w:r>
      <w:r>
        <w:rPr>
          <w:sz w:val="24"/>
          <w:szCs w:val="24"/>
        </w:rPr>
      </w:r>
      <m:oMath xmlns:m="http://schemas.openxmlformats.org/officeDocument/2006/math">
        <m:r>
          <w:rPr>
            <w:rFonts w:ascii="Cambria Math" w:hAnsi="Cambria Math"/>
          </w:rPr>
          <m:t xml:space="preserve">°</m:t>
        </m:r>
      </m:oMath>
      <w:r>
        <w:rPr>
          <w:sz w:val="24"/>
          <w:szCs w:val="24"/>
        </w:rPr>
        <w:t>-kal:</w:t>
      </w:r>
    </w:p>
    <w:p>
      <w:pPr>
        <w:pStyle w:val="Normal"/>
        <w:spacing w:lineRule="auto" w:line="300" w:before="120" w:after="120"/>
        <w:ind w:left="708" w:hanging="0"/>
        <w:rPr>
          <w:sz w:val="24"/>
          <w:szCs w:val="24"/>
        </w:rPr>
      </w:pPr>
      <w:r>
        <w:rPr>
          <w:sz w:val="24"/>
          <w:szCs w:val="24"/>
        </w:rPr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°</m:t>
        </m:r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111,320</m:t>
        </m:r>
        <m:r>
          <w:rPr>
            <w:rFonts w:ascii="Cambria Math" w:hAnsi="Cambria Math"/>
          </w:rPr>
          <m:t xml:space="preserve">km</m:t>
        </m:r>
      </m:oMath>
      <w:r>
        <w:rPr>
          <w:sz w:val="24"/>
          <w:szCs w:val="24"/>
        </w:rPr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’</m:t>
        </m:r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1,850</m:t>
        </m:r>
        <m:r>
          <w:rPr>
            <w:rFonts w:ascii="Cambria Math" w:hAnsi="Cambria Math"/>
          </w:rPr>
          <m:t xml:space="preserve">km</m:t>
        </m:r>
      </m:oMath>
      <w:r>
        <w:rPr>
          <w:sz w:val="24"/>
          <w:szCs w:val="24"/>
        </w:rPr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’</m:t>
        </m:r>
        <m:r>
          <w:rPr>
            <w:rFonts w:ascii="Cambria Math" w:hAnsi="Cambria Math"/>
          </w:rPr>
          <m:t xml:space="preserve">’</m:t>
        </m:r>
        <m:r>
          <w:rPr>
            <w:rFonts w:ascii="Cambria Math" w:hAnsi="Cambria Math"/>
          </w:rPr>
          <m:t xml:space="preserve">:</m:t>
        </m:r>
        <m:r>
          <w:rPr>
            <w:rFonts w:ascii="Cambria Math" w:hAnsi="Cambria Math"/>
          </w:rPr>
          <m:t xml:space="preserve">0,31</m:t>
        </m:r>
        <m:r>
          <w:rPr>
            <w:rFonts w:ascii="Cambria Math" w:hAnsi="Cambria Math"/>
          </w:rPr>
          <m:t xml:space="preserve">km</m:t>
        </m:r>
        <m:r>
          <w:rPr>
            <w:rFonts w:ascii="Cambria Math" w:hAnsi="Cambria Math"/>
          </w:rPr>
          <m:t xml:space="preserve">.</m:t>
        </m:r>
      </m:oMath>
    </w:p>
    <w:p>
      <w:pPr>
        <w:pStyle w:val="Normal"/>
        <w:spacing w:lineRule="auto" w:line="300" w:before="120" w:after="120"/>
        <w:ind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/>
      </w:pPr>
      <w:r>
        <w:rPr>
          <w:sz w:val="32"/>
          <w:szCs w:val="32"/>
          <w:u w:val="single"/>
        </w:rPr>
        <w:t>PONT (</w:t>
      </w:r>
      <w:r>
        <w:rPr>
          <w:sz w:val="32"/>
          <w:szCs w:val="32"/>
          <w:u w:val="single"/>
        </w:rPr>
        <w:t>Péter</w:t>
      </w:r>
      <w:r>
        <w:rPr>
          <w:sz w:val="32"/>
          <w:szCs w:val="32"/>
          <w:u w:val="single"/>
        </w:rPr>
        <w:t>)</w:t>
      </w:r>
    </w:p>
    <w:p>
      <w:pPr>
        <w:pStyle w:val="Normal"/>
        <w:spacing w:lineRule="auto" w:line="240" w:before="0" w:after="0"/>
        <w:rPr/>
      </w:pPr>
      <w:r>
        <w:rPr>
          <w:sz w:val="24"/>
          <w:szCs w:val="24"/>
        </w:rPr>
        <w:t>Péter</w:t>
      </w:r>
      <w:r>
        <w:rPr>
          <w:sz w:val="24"/>
          <w:szCs w:val="24"/>
        </w:rPr>
        <w:t xml:space="preserve"> pontjához tartozó GGA mondat:</w:t>
      </w:r>
    </w:p>
    <w:p>
      <w:pPr>
        <w:pStyle w:val="Normal"/>
        <w:spacing w:lineRule="auto" w:line="240" w:before="120" w:after="120"/>
        <w:rPr/>
      </w:pPr>
      <w:r>
        <w:rPr>
          <w:b/>
          <w:sz w:val="24"/>
          <w:szCs w:val="24"/>
        </w:rPr>
        <w:t>$GPGGA,104600.0,4729.20715,N,01904.77200,E,1,05,1.4,112.6,M,42.0,M,,*5A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rPr/>
      </w:pPr>
      <w:r>
        <w:rPr>
          <w:b/>
          <w:sz w:val="24"/>
          <w:szCs w:val="24"/>
          <w:u w:val="single"/>
        </w:rPr>
        <w:t>Időpont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UTC</w:t>
      </w:r>
      <w:r>
        <w:rPr>
          <w:sz w:val="24"/>
          <w:szCs w:val="24"/>
        </w:rPr>
        <w:t xml:space="preserve"> szerinti </w:t>
      </w:r>
      <w:r>
        <w:rPr>
          <w:sz w:val="24"/>
          <w:szCs w:val="24"/>
        </w:rPr>
        <w:t>10</w:t>
      </w:r>
      <w:r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>46</w:t>
      </w:r>
      <w:r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>00</w:t>
      </w:r>
      <w:r>
        <w:rPr>
          <w:sz w:val="24"/>
          <w:szCs w:val="24"/>
        </w:rPr>
        <w:t>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rPr/>
      </w:pPr>
      <w:r>
        <w:rPr>
          <w:b/>
          <w:sz w:val="24"/>
          <w:szCs w:val="24"/>
          <w:u w:val="single"/>
        </w:rPr>
        <w:t>Hely</w:t>
      </w:r>
      <w:r>
        <w:rPr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É. Sz. 47° 29,</w:t>
      </w:r>
      <w:r>
        <w:rPr>
          <w:sz w:val="24"/>
          <w:szCs w:val="24"/>
        </w:rPr>
        <w:t>20715</w:t>
      </w:r>
      <w:r>
        <w:rPr>
          <w:sz w:val="24"/>
          <w:szCs w:val="24"/>
        </w:rPr>
        <w:t xml:space="preserve">’, K. H. 19° </w:t>
      </w:r>
      <w:r>
        <w:rPr>
          <w:sz w:val="24"/>
          <w:szCs w:val="24"/>
        </w:rPr>
        <w:t>4</w:t>
      </w:r>
      <w:r>
        <w:rPr>
          <w:sz w:val="24"/>
          <w:szCs w:val="24"/>
        </w:rPr>
        <w:t>,</w:t>
      </w:r>
      <w:r>
        <w:rPr>
          <w:sz w:val="24"/>
          <w:szCs w:val="24"/>
        </w:rPr>
        <w:t>77200</w:t>
      </w:r>
      <w:r>
        <w:rPr>
          <w:sz w:val="24"/>
          <w:szCs w:val="24"/>
        </w:rPr>
        <w:t xml:space="preserve">’ = </w:t>
      </w:r>
    </w:p>
    <w:p>
      <w:pPr>
        <w:pStyle w:val="ListParagraph"/>
        <w:spacing w:lineRule="auto" w:line="240" w:before="0" w:after="120"/>
        <w:ind w:left="720" w:firstLine="696"/>
        <w:rPr>
          <w:sz w:val="24"/>
          <w:szCs w:val="24"/>
        </w:rPr>
      </w:pPr>
      <w:r>
        <w:rPr>
          <w:sz w:val="24"/>
          <w:szCs w:val="24"/>
        </w:rPr>
        <w:t>(a perc törtrészét beszorozva 60-nal megkapjuk, hogy az hány másodperc)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Position Fix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Valid </w:t>
      </w:r>
      <w:r>
        <w:rPr>
          <w:sz w:val="24"/>
          <w:szCs w:val="24"/>
        </w:rPr>
        <w:t xml:space="preserve">(1),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b/>
          <w:sz w:val="24"/>
          <w:szCs w:val="24"/>
          <w:u w:val="single"/>
        </w:rPr>
        <w:t>Fogható jelű műholdak száma</w:t>
      </w:r>
      <w:r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5</w:t>
      </w:r>
      <w:r>
        <w:rPr>
          <w:sz w:val="24"/>
          <w:szCs w:val="24"/>
        </w:rPr>
        <w:t xml:space="preserve">;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b/>
          <w:sz w:val="24"/>
          <w:szCs w:val="24"/>
          <w:u w:val="single"/>
        </w:rPr>
        <w:t>GDOP:</w:t>
      </w:r>
      <w:r>
        <w:rPr>
          <w:b/>
          <w:sz w:val="24"/>
          <w:szCs w:val="24"/>
        </w:rPr>
        <w:t xml:space="preserve"> 1.</w:t>
      </w:r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 m</w:t>
      </w:r>
      <w:r>
        <w:rPr>
          <w:sz w:val="24"/>
          <w:szCs w:val="24"/>
        </w:rPr>
        <w:t xml:space="preserve"> (ennél a mérésnél ez meglehetősen jó),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b/>
          <w:sz w:val="24"/>
          <w:szCs w:val="24"/>
          <w:u w:val="single"/>
        </w:rPr>
        <w:t>Magasság: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12</w:t>
      </w:r>
      <w:r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 m</w:t>
      </w:r>
      <w:r>
        <w:rPr>
          <w:sz w:val="24"/>
          <w:szCs w:val="24"/>
        </w:rPr>
        <w:t>,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b/>
          <w:sz w:val="24"/>
          <w:szCs w:val="24"/>
          <w:u w:val="single"/>
        </w:rPr>
        <w:t>Eltérés a WGS-84 ellipszoidhez képest</w:t>
      </w:r>
      <w:r>
        <w:rPr>
          <w:b/>
          <w:sz w:val="24"/>
          <w:szCs w:val="24"/>
        </w:rPr>
        <w:t>: 4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,0 m</w:t>
      </w:r>
    </w:p>
    <w:p>
      <w:pPr>
        <w:pStyle w:val="ListParagraph"/>
        <w:spacing w:lineRule="auto" w:line="240" w:before="0" w:after="120"/>
        <w:ind w:left="1428" w:firstLine="696"/>
        <w:rPr>
          <w:sz w:val="24"/>
          <w:szCs w:val="24"/>
        </w:rPr>
      </w:pPr>
      <w:r>
        <w:rPr>
          <w:sz w:val="24"/>
          <w:szCs w:val="24"/>
        </w:rPr>
        <w:t>(a geometriai test és a valóság közti eltérés)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sz w:val="24"/>
          <w:szCs w:val="24"/>
        </w:rPr>
        <w:t>*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 : az átviteli hiba kiszűrésére használt érték.</w:t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t>Az azimut térkép ebben a pontban a környékbeli tereptárgyak bejelölésével és a műholdak helyei:</w:t>
      </w:r>
    </w:p>
    <w:p>
      <w:pPr>
        <w:pStyle w:val="Normal"/>
        <w:spacing w:lineRule="auto" w:line="240" w:before="0" w:after="120"/>
        <w:rPr>
          <w:sz w:val="24"/>
          <w:szCs w:val="24"/>
        </w:rPr>
      </w:pPr>
      <w:r>
        <w:rPr/>
        <w:drawing>
          <wp:inline distT="0" distB="0" distL="0" distR="6985">
            <wp:extent cx="3269615" cy="313372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spacing w:lineRule="auto" w:line="240" w:before="0" w:after="120"/>
        <w:rPr/>
      </w:pPr>
      <w:r>
        <w:rPr>
          <w:b/>
          <w:sz w:val="24"/>
          <w:szCs w:val="24"/>
          <w:u w:val="single"/>
        </w:rPr>
        <w:t xml:space="preserve">Az </w:t>
      </w:r>
      <w:r>
        <w:rPr>
          <w:b/>
          <w:sz w:val="24"/>
          <w:szCs w:val="24"/>
          <w:u w:val="single"/>
        </w:rPr>
        <w:t>utánnam</w:t>
      </w:r>
      <w:r>
        <w:rPr>
          <w:b/>
          <w:sz w:val="24"/>
          <w:szCs w:val="24"/>
          <w:u w:val="single"/>
        </w:rPr>
        <w:t xml:space="preserve"> 5-tel lévő illető pozíciója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  <w:br/>
      </w:r>
      <w:r>
        <w:rPr>
          <w:b/>
          <w:sz w:val="24"/>
          <w:szCs w:val="24"/>
        </w:rPr>
        <w:t>47°29.28148’ É,19°04.74663’ K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sz w:val="24"/>
          <w:szCs w:val="24"/>
        </w:rPr>
        <w:t xml:space="preserve">Tőlem vett távolsága </w:t>
      </w:r>
      <w:r>
        <w:rPr>
          <w:b/>
          <w:sz w:val="24"/>
          <w:szCs w:val="24"/>
        </w:rPr>
        <w:t>VisualGPS</w:t>
      </w:r>
      <w:r>
        <w:rPr>
          <w:sz w:val="24"/>
          <w:szCs w:val="24"/>
        </w:rPr>
        <w:t xml:space="preserve">-szel mért távolsága: </w:t>
      </w:r>
      <w:r>
        <w:rPr>
          <w:sz w:val="24"/>
          <w:szCs w:val="24"/>
        </w:rPr>
        <w:t>98</w:t>
      </w:r>
      <w:r>
        <w:rPr>
          <w:b/>
          <w:sz w:val="24"/>
          <w:szCs w:val="24"/>
        </w:rPr>
        <w:t xml:space="preserve"> m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b/>
          <w:sz w:val="24"/>
          <w:szCs w:val="24"/>
        </w:rPr>
        <w:t>Google</w:t>
      </w:r>
      <w:r>
        <w:rPr>
          <w:sz w:val="24"/>
          <w:szCs w:val="24"/>
        </w:rPr>
        <w:t>-</w:t>
      </w:r>
      <w:r>
        <w:rPr>
          <w:sz w:val="24"/>
          <w:szCs w:val="24"/>
        </w:rPr>
        <w:t>v</w:t>
      </w:r>
      <w:r>
        <w:rPr>
          <w:sz w:val="24"/>
          <w:szCs w:val="24"/>
        </w:rPr>
        <w:t xml:space="preserve">el: </w:t>
      </w:r>
      <w:r>
        <w:rPr>
          <w:sz w:val="24"/>
          <w:szCs w:val="24"/>
        </w:rPr>
        <w:t>104</w:t>
      </w:r>
      <w:r>
        <w:rPr>
          <w:b/>
          <w:sz w:val="24"/>
          <w:szCs w:val="24"/>
        </w:rPr>
        <w:t>m</w:t>
      </w:r>
    </w:p>
    <w:p>
      <w:pPr>
        <w:pStyle w:val="Normal"/>
        <w:spacing w:lineRule="auto" w:line="240" w:before="0" w:after="120"/>
        <w:rPr>
          <w:b/>
          <w:b/>
          <w:sz w:val="24"/>
          <w:szCs w:val="24"/>
          <w:u w:val="single"/>
        </w:rPr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/>
      </w:pPr>
      <w:r>
        <w:rPr>
          <w:sz w:val="32"/>
          <w:szCs w:val="32"/>
          <w:u w:val="single"/>
        </w:rPr>
        <w:t>PONT</w:t>
      </w:r>
      <w:r>
        <w:rPr>
          <w:sz w:val="24"/>
          <w:szCs w:val="24"/>
          <w:u w:val="single"/>
        </w:rPr>
        <w:t xml:space="preserve"> </w:t>
      </w:r>
      <w:r>
        <w:rPr>
          <w:sz w:val="32"/>
          <w:szCs w:val="24"/>
          <w:u w:val="single"/>
        </w:rPr>
        <w:t>(</w:t>
      </w:r>
      <w:r>
        <w:rPr>
          <w:sz w:val="32"/>
          <w:szCs w:val="24"/>
          <w:u w:val="single"/>
        </w:rPr>
        <w:t>Zoltán</w:t>
      </w:r>
      <w:r>
        <w:rPr>
          <w:sz w:val="32"/>
          <w:szCs w:val="24"/>
          <w:u w:val="single"/>
        </w:rPr>
        <w:t>)</w:t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t>A második egyéni ponthoz tartozó GGA mondat:</w:t>
      </w:r>
    </w:p>
    <w:p>
      <w:pPr>
        <w:pStyle w:val="Normal"/>
        <w:spacing w:lineRule="auto" w:line="240" w:before="0" w:after="0"/>
        <w:rPr/>
      </w:pPr>
      <w:r>
        <w:rPr>
          <w:b/>
          <w:sz w:val="24"/>
          <w:szCs w:val="24"/>
        </w:rPr>
        <w:t>$GPGGA,110303.0,4729.32541,N,01904.75647,E,1,06,1.3,111.7,M,42.0,M,,*59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rPr/>
      </w:pPr>
      <w:r>
        <w:rPr>
          <w:b/>
          <w:sz w:val="24"/>
          <w:szCs w:val="24"/>
          <w:u w:val="single"/>
        </w:rPr>
        <w:t>Időpont</w:t>
      </w:r>
      <w:r>
        <w:rPr>
          <w:sz w:val="24"/>
          <w:szCs w:val="24"/>
        </w:rPr>
        <w:t xml:space="preserve">: </w:t>
      </w:r>
      <w:r>
        <w:rPr>
          <w:b/>
          <w:sz w:val="24"/>
          <w:szCs w:val="24"/>
        </w:rPr>
        <w:t>UTC</w:t>
      </w:r>
      <w:r>
        <w:rPr>
          <w:sz w:val="24"/>
          <w:szCs w:val="24"/>
        </w:rPr>
        <w:t xml:space="preserve"> szerinti </w:t>
      </w:r>
      <w:r>
        <w:rPr>
          <w:sz w:val="24"/>
          <w:szCs w:val="24"/>
        </w:rPr>
        <w:t>11</w:t>
      </w:r>
      <w:r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>03</w:t>
      </w:r>
      <w:r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>03</w:t>
      </w:r>
      <w:r>
        <w:rPr>
          <w:sz w:val="24"/>
          <w:szCs w:val="24"/>
        </w:rPr>
        <w:t>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rPr/>
      </w:pPr>
      <w:r>
        <w:rPr>
          <w:b/>
          <w:sz w:val="24"/>
          <w:szCs w:val="24"/>
          <w:u w:val="single"/>
        </w:rPr>
        <w:t>Hely</w:t>
      </w:r>
      <w:r>
        <w:rPr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É. Sz. 47° 29.</w:t>
      </w:r>
      <w:r>
        <w:rPr>
          <w:sz w:val="24"/>
          <w:szCs w:val="24"/>
        </w:rPr>
        <w:t>32541</w:t>
      </w:r>
      <w:r>
        <w:rPr>
          <w:sz w:val="24"/>
          <w:szCs w:val="24"/>
        </w:rPr>
        <w:t xml:space="preserve">’, K. H. 19° </w:t>
      </w:r>
      <w:r>
        <w:rPr>
          <w:sz w:val="24"/>
          <w:szCs w:val="24"/>
        </w:rPr>
        <w:t>0</w:t>
      </w:r>
      <w:r>
        <w:rPr>
          <w:sz w:val="24"/>
          <w:szCs w:val="24"/>
        </w:rPr>
        <w:t>4.</w:t>
      </w:r>
      <w:r>
        <w:rPr>
          <w:sz w:val="24"/>
          <w:szCs w:val="24"/>
        </w:rPr>
        <w:t>75647</w:t>
      </w:r>
      <w:r>
        <w:rPr>
          <w:sz w:val="24"/>
          <w:szCs w:val="24"/>
        </w:rPr>
        <w:t xml:space="preserve">’ = </w:t>
      </w:r>
      <w:r>
        <w:rPr>
          <w:b/>
          <w:sz w:val="24"/>
          <w:szCs w:val="24"/>
        </w:rPr>
        <w:t xml:space="preserve"> </w:t>
      </w:r>
    </w:p>
    <w:p>
      <w:pPr>
        <w:pStyle w:val="ListParagraph"/>
        <w:spacing w:lineRule="auto" w:line="240" w:before="0" w:after="120"/>
        <w:ind w:left="720" w:firstLine="696"/>
        <w:rPr>
          <w:sz w:val="24"/>
          <w:szCs w:val="24"/>
        </w:rPr>
      </w:pPr>
      <w:r>
        <w:rPr>
          <w:sz w:val="24"/>
          <w:szCs w:val="24"/>
        </w:rPr>
        <w:t>(a perc törtrészét beszorozva 60-nal megkapjuk, hogy az hány másodperc)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Position Fix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Valid </w:t>
      </w:r>
      <w:r>
        <w:rPr>
          <w:sz w:val="24"/>
          <w:szCs w:val="24"/>
        </w:rPr>
        <w:t xml:space="preserve">(1),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b/>
          <w:sz w:val="24"/>
          <w:szCs w:val="24"/>
          <w:u w:val="single"/>
        </w:rPr>
        <w:t>Fogható jelű műholdak száma</w:t>
      </w:r>
      <w:r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6</w:t>
      </w:r>
      <w:r>
        <w:rPr>
          <w:sz w:val="24"/>
          <w:szCs w:val="24"/>
        </w:rPr>
        <w:t xml:space="preserve">;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GDOP: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1.</w:t>
      </w:r>
      <w:r>
        <w:rPr>
          <w:b/>
          <w:sz w:val="24"/>
          <w:szCs w:val="24"/>
        </w:rPr>
        <w:t>3 m</w:t>
      </w:r>
      <w:r>
        <w:rPr>
          <w:sz w:val="24"/>
          <w:szCs w:val="24"/>
        </w:rPr>
        <w:t xml:space="preserve"> (ennél a mérésnél ez jónak mondható),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b/>
          <w:sz w:val="24"/>
          <w:szCs w:val="24"/>
          <w:u w:val="single"/>
        </w:rPr>
        <w:t>Magasság: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111</w:t>
      </w:r>
      <w:r>
        <w:rPr>
          <w:b/>
          <w:sz w:val="24"/>
          <w:szCs w:val="24"/>
        </w:rPr>
        <w:t>.7 m</w:t>
      </w:r>
      <w:r>
        <w:rPr>
          <w:sz w:val="24"/>
          <w:szCs w:val="24"/>
        </w:rPr>
        <w:t>,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b/>
          <w:sz w:val="24"/>
          <w:szCs w:val="24"/>
          <w:u w:val="single"/>
        </w:rPr>
        <w:t>Eltérés a WGS-84 ellipszoidhez képest</w:t>
      </w:r>
      <w:r>
        <w:rPr>
          <w:b/>
          <w:sz w:val="24"/>
          <w:szCs w:val="24"/>
        </w:rPr>
        <w:t>: 4</w:t>
      </w:r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,0 m</w:t>
      </w:r>
    </w:p>
    <w:p>
      <w:pPr>
        <w:pStyle w:val="ListParagraph"/>
        <w:spacing w:lineRule="auto" w:line="240" w:before="0" w:after="120"/>
        <w:ind w:left="1428" w:firstLine="696"/>
        <w:rPr>
          <w:sz w:val="24"/>
          <w:szCs w:val="24"/>
        </w:rPr>
      </w:pPr>
      <w:r>
        <w:rPr>
          <w:sz w:val="24"/>
          <w:szCs w:val="24"/>
        </w:rPr>
        <w:t>(a geometriai test és a valóság közti eltérés)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sz w:val="24"/>
          <w:szCs w:val="24"/>
        </w:rPr>
        <w:t>*</w:t>
      </w:r>
      <w:r>
        <w:rPr>
          <w:sz w:val="24"/>
          <w:szCs w:val="24"/>
        </w:rPr>
        <w:t>59</w:t>
      </w:r>
      <w:r>
        <w:rPr>
          <w:sz w:val="24"/>
          <w:szCs w:val="24"/>
        </w:rPr>
        <w:t xml:space="preserve"> : az átviteli hiba kiszűrésére használt érték.</w:t>
      </w:r>
      <w:r>
        <w:rPr>
          <w:sz w:val="24"/>
          <w:szCs w:val="24"/>
          <w:lang w:eastAsia="hu-HU"/>
        </w:rPr>
        <w:t xml:space="preserve"> </w:t>
      </w:r>
    </w:p>
    <w:p>
      <w:pPr>
        <w:pStyle w:val="Normal"/>
        <w:spacing w:lineRule="auto" w:line="240" w:before="0" w:after="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1304925</wp:posOffset>
            </wp:positionH>
            <wp:positionV relativeFrom="paragraph">
              <wp:posOffset>260350</wp:posOffset>
            </wp:positionV>
            <wp:extent cx="2999740" cy="3037840"/>
            <wp:effectExtent l="0" t="0" r="0" b="0"/>
            <wp:wrapTopAndBottom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Az azimut térkép a környékbeli árnyékoló tényezőkkel:</w:t>
      </w:r>
    </w:p>
    <w:p>
      <w:pPr>
        <w:pStyle w:val="Normal"/>
        <w:spacing w:lineRule="auto" w:line="240" w:before="0" w:after="120"/>
        <w:rPr/>
      </w:pPr>
      <w:r>
        <w:rPr>
          <w:b/>
          <w:sz w:val="24"/>
          <w:szCs w:val="24"/>
          <w:u w:val="single"/>
        </w:rPr>
        <w:t>Az előttem 5-tel lévő illető pozíciója</w:t>
      </w:r>
      <w:r>
        <w:rPr>
          <w:b/>
          <w:sz w:val="24"/>
          <w:szCs w:val="24"/>
        </w:rPr>
        <w:t xml:space="preserve">: </w:t>
        <w:br/>
      </w:r>
      <w:r>
        <w:rPr>
          <w:b/>
          <w:sz w:val="24"/>
          <w:szCs w:val="24"/>
        </w:rPr>
        <w:t>4729.31719,É,01904.77666,K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sz w:val="24"/>
          <w:szCs w:val="24"/>
        </w:rPr>
        <w:t xml:space="preserve">Tőlem vett távolsága </w:t>
      </w:r>
      <w:r>
        <w:rPr>
          <w:b/>
          <w:sz w:val="24"/>
          <w:szCs w:val="24"/>
        </w:rPr>
        <w:t>VisualGPS</w:t>
      </w:r>
      <w:r>
        <w:rPr>
          <w:sz w:val="24"/>
          <w:szCs w:val="24"/>
        </w:rPr>
        <w:t xml:space="preserve">-szel mért távolsága: </w:t>
      </w:r>
      <w:r>
        <w:rPr>
          <w:sz w:val="24"/>
          <w:szCs w:val="24"/>
        </w:rPr>
        <w:t>24</w:t>
      </w:r>
      <w:r>
        <w:rPr>
          <w:b/>
          <w:sz w:val="24"/>
          <w:szCs w:val="24"/>
        </w:rPr>
        <w:t xml:space="preserve"> m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rPr/>
      </w:pPr>
      <w:r>
        <w:rPr>
          <w:b/>
          <w:sz w:val="24"/>
          <w:szCs w:val="24"/>
        </w:rPr>
        <w:t>Google</w:t>
      </w:r>
      <w:r>
        <w:rPr>
          <w:b/>
          <w:sz w:val="24"/>
          <w:szCs w:val="24"/>
        </w:rPr>
        <w:t>l</w:t>
      </w:r>
      <w:r>
        <w:rPr>
          <w:sz w:val="24"/>
          <w:szCs w:val="24"/>
        </w:rPr>
        <w:t xml:space="preserve">el: </w:t>
      </w:r>
      <w:r>
        <w:rPr>
          <w:sz w:val="24"/>
          <w:szCs w:val="24"/>
        </w:rPr>
        <w:t>28</w:t>
      </w:r>
      <w:r>
        <w:rPr>
          <w:b/>
          <w:sz w:val="24"/>
          <w:szCs w:val="24"/>
        </w:rPr>
        <w:t xml:space="preserve"> m</w:t>
      </w:r>
    </w:p>
    <w:p>
      <w:pPr>
        <w:pStyle w:val="Normal"/>
        <w:spacing w:lineRule="auto" w:line="240" w:before="0" w:after="120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Összegzés:</w:t>
      </w:r>
    </w:p>
    <w:p>
      <w:pPr>
        <w:pStyle w:val="Normal"/>
        <w:spacing w:lineRule="auto" w:line="240" w:before="0" w:after="120"/>
        <w:rPr/>
      </w:pPr>
      <w:r>
        <w:rPr>
          <w:sz w:val="24"/>
          <w:szCs w:val="28"/>
        </w:rPr>
        <w:t xml:space="preserve">A sűrűn beépített, magas épületekkel teli </w:t>
      </w:r>
      <w:r>
        <w:rPr>
          <w:b/>
          <w:sz w:val="24"/>
          <w:szCs w:val="28"/>
        </w:rPr>
        <w:t>városi területek nem alkalmasak a pontosabb pozíció-meghatározásra</w:t>
      </w:r>
      <w:r>
        <w:rPr>
          <w:sz w:val="24"/>
          <w:szCs w:val="28"/>
        </w:rPr>
        <w:t>. A mérés pontatlanságát igazolja a teljes utat mutató kép (feljebb) bal alsó sarkában látható mért magasságértékek extrém ingadozása is.</w:t>
      </w:r>
    </w:p>
    <w:sectPr>
      <w:headerReference w:type="default" r:id="rId6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32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hu-H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e0ce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hu-HU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LfejChar" w:customStyle="1">
    <w:name w:val="Élőfej Char"/>
    <w:basedOn w:val="DefaultParagraphFont"/>
    <w:link w:val="lfej"/>
    <w:uiPriority w:val="99"/>
    <w:qFormat/>
    <w:rsid w:val="005e0cee"/>
    <w:rPr/>
  </w:style>
  <w:style w:type="character" w:styleId="LlbChar" w:customStyle="1">
    <w:name w:val="Élőláb Char"/>
    <w:basedOn w:val="DefaultParagraphFont"/>
    <w:link w:val="llb"/>
    <w:uiPriority w:val="99"/>
    <w:qFormat/>
    <w:rsid w:val="005e0cee"/>
    <w:rPr/>
  </w:style>
  <w:style w:type="character" w:styleId="Highlight" w:customStyle="1">
    <w:name w:val="highlight"/>
    <w:basedOn w:val="DefaultParagraphFont"/>
    <w:qFormat/>
    <w:rsid w:val="00944c4c"/>
    <w:rPr/>
  </w:style>
  <w:style w:type="character" w:styleId="BuborkszvegChar" w:customStyle="1">
    <w:name w:val="Buborékszöveg Char"/>
    <w:basedOn w:val="DefaultParagraphFont"/>
    <w:link w:val="Buborkszveg"/>
    <w:uiPriority w:val="99"/>
    <w:semiHidden/>
    <w:qFormat/>
    <w:rsid w:val="00146ee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qFormat/>
    <w:rsid w:val="00402c2d"/>
    <w:rPr>
      <w:color w:val="808080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sz w:val="24"/>
      <w:szCs w:val="32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lfejChar"/>
    <w:uiPriority w:val="99"/>
    <w:unhideWhenUsed/>
    <w:rsid w:val="005e0cee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llbChar"/>
    <w:uiPriority w:val="99"/>
    <w:unhideWhenUsed/>
    <w:rsid w:val="005e0cee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967098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uborkszvegChar"/>
    <w:uiPriority w:val="99"/>
    <w:semiHidden/>
    <w:unhideWhenUsed/>
    <w:qFormat/>
    <w:rsid w:val="00146ee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Rcsostblzat">
    <w:name w:val="Table Grid"/>
    <w:basedOn w:val="Normltblzat"/>
    <w:uiPriority w:val="39"/>
    <w:rsid w:val="00b71fb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Application>LibreOffice/5.1.6.2$Linux_X86_64 LibreOffice_project/10m0$Build-2</Application>
  <Pages>5</Pages>
  <Words>473</Words>
  <Characters>2786</Characters>
  <CharactersWithSpaces>3191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2015-04-17T16:49:00Z</dcterms:created>
  <dc:creator>Halasz Oliver</dc:creator>
  <dc:description/>
  <dc:language>hu-HU</dc:language>
  <cp:lastModifiedBy/>
  <cp:lastPrinted>2015-05-17T23:42:00Z</cp:lastPrinted>
  <dcterms:modified xsi:type="dcterms:W3CDTF">2017-04-07T13:09:30Z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