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3AF" w:rsidRDefault="003E30C4">
      <w:r>
        <w:t xml:space="preserve">Jako ludzie postrzegamy świat za pomocą zmysłów. Nasze doświadczenia płynące ze świata są przepuszczane przez pryzmat emocji, który sprawia że to, jak postrzegamy świat, różni się od jego aktualnego wyglądu.  Dlatego w życiu człowieka dominuje wyidealizowane postrzeganie świata które spowodowane jest przez sentymenty i upodobania. </w:t>
      </w:r>
    </w:p>
    <w:p w:rsidR="003E30C4" w:rsidRDefault="003E30C4">
      <w:r>
        <w:t>We fragmencie powieści Tomasza Manna „Czarodziejska góra” jest ukazane wyidealizowane postrze</w:t>
      </w:r>
      <w:r w:rsidR="002933F2">
        <w:t>ganie świata. Młody Hans postrzega swojego dziadka przez pryzmat jego dawnej świetności. Mimo że widział go takiego tylko raz w życiu, a wspomnienie jest mgliste. Taki obraz został ukształtowany przez portret senatora który ciągle przewijał się przez jego jeszcze krótkie życie. Na tym portrecie została pokazana prawdziwa dostojność dziadka małego Hansa. Niestety czas nie oszczędził senator</w:t>
      </w:r>
      <w:r w:rsidR="001D7231">
        <w:t>a którego dawne piękno uleciało. Dziadek który przesiadywał z dzieckiem był dla niego tylko „dziadkiem tymczasowym”</w:t>
      </w:r>
      <w:r w:rsidR="002933F2">
        <w:t xml:space="preserve"> </w:t>
      </w:r>
      <w:r w:rsidR="001D7231">
        <w:t>a prawdziwa jego postać istniała na portrecie.</w:t>
      </w:r>
    </w:p>
    <w:p w:rsidR="001D7231" w:rsidRDefault="001D7231">
      <w:bookmarkStart w:id="0" w:name="_GoBack"/>
      <w:bookmarkEnd w:id="0"/>
    </w:p>
    <w:sectPr w:rsidR="001D7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C4"/>
    <w:rsid w:val="000B63AF"/>
    <w:rsid w:val="001D7231"/>
    <w:rsid w:val="002933F2"/>
    <w:rsid w:val="003E30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1CD9"/>
  <w15:chartTrackingRefBased/>
  <w15:docId w15:val="{86C30A86-F9D5-43FB-AC3B-A1DE59FE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140</Words>
  <Characters>843</Characters>
  <Application>Microsoft Office Word</Application>
  <DocSecurity>0</DocSecurity>
  <Lines>7</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cp:revision>
  <dcterms:created xsi:type="dcterms:W3CDTF">2017-09-19T18:37:00Z</dcterms:created>
  <dcterms:modified xsi:type="dcterms:W3CDTF">2017-09-19T20:41:00Z</dcterms:modified>
</cp:coreProperties>
</file>