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NETWORK TRAFFIC FORENSICS</w:t>
        <w:br/>
        <w:t>WITH PCAP FILES</w:t>
      </w:r>
    </w:p>
    <w:p>
      <w:pPr>
        <w:jc w:val="center"/>
      </w:pPr>
      <w:r>
        <w:rPr>
          <w:i/>
          <w:sz w:val="26"/>
        </w:rPr>
        <w:t>Advanced Python-Based Offline Packet Analysis Toolkit</w:t>
      </w:r>
    </w:p>
    <w:p/>
    <w:p>
      <w:pPr>
        <w:jc w:val="center"/>
      </w:pPr>
      <w:r>
        <w:t>Project Report</w:t>
      </w:r>
    </w:p>
    <w:p>
      <w:pPr>
        <w:jc w:val="center"/>
      </w:pPr>
      <w:r>
        <w:t>Submitted by: Varsha Kishanrao Wananje</w:t>
      </w:r>
    </w:p>
    <w:p>
      <w:pPr>
        <w:jc w:val="center"/>
      </w:pPr>
      <w:r>
        <w:t>Domain: Cybersecurity / Network Forensics</w:t>
      </w:r>
    </w:p>
    <w:p>
      <w:pPr>
        <w:jc w:val="center"/>
      </w:pPr>
      <w:r>
        <w:t>Implementation: Python 3, Scapy, Matplotlib</w:t>
      </w:r>
    </w:p>
    <w:p>
      <w:pPr>
        <w:jc w:val="center"/>
      </w:pPr>
      <w:r>
        <w:t>Deliverable: Offline PCAP/PCAPNG analysis and evidence exports</w:t>
      </w:r>
    </w:p>
    <w:p>
      <w:r>
        <w:br w:type="page"/>
      </w:r>
    </w:p>
    <w:p>
      <w:pPr>
        <w:pStyle w:val="Heading1"/>
      </w:pPr>
      <w:r>
        <w:t>Abstract</w:t>
      </w:r>
    </w:p>
    <w:p>
      <w:r>
        <w:t>Network packet captures preserve low-level evidence of communications observed at a capture point. This project implements an offline Python toolkit that parses PCAP/PCAPNG files, normalizes packet metadata, aggregates bidirectional flows, summarizes endpoints and protocols, and raises transparent heuristic indicators for analyst review. Outputs include packet and flow CSVs, JSON findings and summary, charts, and a Markdown investigation report. The design emphasizes reproducibility, configurable thresholds, and clear limits: a rule match is an investigative lead, not proof of malicious activity.</w:t>
      </w:r>
    </w:p>
    <w:p>
      <w:pPr>
        <w:pStyle w:val="Heading1"/>
      </w:pPr>
      <w:r>
        <w:t>1. Introduction</w:t>
      </w:r>
    </w:p>
    <w:p>
      <w:r>
        <w:t>Network forensics supports incident response, troubleshooting, and security investigations by examining recorded network communications. PCAP files can reveal addresses, ports, protocols, timestamps, packet sizes, and some application metadata. Encrypted payloads generally remain unreadable without authorized keys and suitable decryption context. This project focuses on offline metadata analysis rather than live interception.</w:t>
      </w:r>
    </w:p>
    <w:p>
      <w:pPr>
        <w:pStyle w:val="Heading1"/>
      </w:pPr>
      <w:r>
        <w:t>2. Problem Statement</w:t>
      </w:r>
    </w:p>
    <w:p>
      <w:r>
        <w:t>Manual inspection of packet captures can be time-consuming, especially when investigators need consistent summaries and an initial triage of potentially suspicious behavior. The project addresses this by automating common metadata extraction, flow aggregation, basic anomaly heuristics, and evidence export in a repeatable command-line workflow.</w:t>
      </w:r>
    </w:p>
    <w:p>
      <w:pPr>
        <w:pStyle w:val="Heading1"/>
      </w:pPr>
      <w:r>
        <w:t>3. Objectives</w:t>
      </w:r>
    </w:p>
    <w:p>
      <w:pPr>
        <w:pStyle w:val="ListBullet"/>
      </w:pPr>
      <w:r>
        <w:t>Parse PCAP and PCAPNG captures using a streaming reader.</w:t>
      </w:r>
    </w:p>
    <w:p>
      <w:pPr>
        <w:pStyle w:val="ListBullet"/>
      </w:pPr>
      <w:r>
        <w:t>Extract normalized packet fields for IPv4/IPv6 and common transport protocols.</w:t>
      </w:r>
    </w:p>
    <w:p>
      <w:pPr>
        <w:pStyle w:val="ListBullet"/>
      </w:pPr>
      <w:r>
        <w:t>Aggregate bidirectional endpoint/port/protocol flows.</w:t>
      </w:r>
    </w:p>
    <w:p>
      <w:pPr>
        <w:pStyle w:val="ListBullet"/>
      </w:pPr>
      <w:r>
        <w:t>Summarize protocol counts, destination ports, source talkers, packet sizes, and DNS query names.</w:t>
      </w:r>
    </w:p>
    <w:p>
      <w:pPr>
        <w:pStyle w:val="ListBullet"/>
      </w:pPr>
      <w:r>
        <w:t>Flag selected traffic patterns using documented, configurable heuristics.</w:t>
      </w:r>
    </w:p>
    <w:p>
      <w:pPr>
        <w:pStyle w:val="ListBullet"/>
      </w:pPr>
      <w:r>
        <w:t>Export CSV, JSON, chart, and Markdown artifacts for reporting and further review.</w:t>
      </w:r>
    </w:p>
    <w:p>
      <w:pPr>
        <w:pStyle w:val="ListBullet"/>
      </w:pPr>
      <w:r>
        <w:t>Document safe use, limitations, and a reproducible validation plan.</w:t>
      </w:r>
    </w:p>
    <w:p>
      <w:pPr>
        <w:pStyle w:val="Heading1"/>
      </w:pPr>
      <w:r>
        <w:t>4. Scope and Assumptions</w:t>
      </w:r>
    </w:p>
    <w:p>
      <w:pPr>
        <w:pStyle w:val="ListBullet"/>
      </w:pPr>
      <w:r>
        <w:t>Input is an existing capture file that the analyst is authorized to examine.</w:t>
      </w:r>
    </w:p>
    <w:p>
      <w:pPr>
        <w:pStyle w:val="ListBullet"/>
      </w:pPr>
      <w:r>
        <w:t>The program runs offline and does not sniff interfaces, transmit packets, or contact external services.</w:t>
      </w:r>
    </w:p>
    <w:p>
      <w:pPr>
        <w:pStyle w:val="ListBullet"/>
      </w:pPr>
      <w:r>
        <w:t>It inspects visible metadata; it does not decrypt TLS or other encrypted payloads.</w:t>
      </w:r>
    </w:p>
    <w:p>
      <w:pPr>
        <w:pStyle w:val="ListBullet"/>
      </w:pPr>
      <w:r>
        <w:t>Heuristic thresholds are defaults intended for demonstration and should be calibrated for the environment.</w:t>
      </w:r>
    </w:p>
    <w:p>
      <w:pPr>
        <w:pStyle w:val="ListBullet"/>
      </w:pPr>
      <w:r>
        <w:t>Large captures can be limited with --max-packets; packet summaries are retained in memory for aggregation.</w:t>
      </w:r>
    </w:p>
    <w:p>
      <w:pPr>
        <w:pStyle w:val="Heading1"/>
      </w:pPr>
      <w:r>
        <w:t>5. Technologies Used</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Technology</w:t>
            </w:r>
          </w:p>
        </w:tc>
        <w:tc>
          <w:tcPr>
            <w:tcW w:type="dxa" w:w="3312"/>
          </w:tcPr>
          <w:p>
            <w:r>
              <w:t>Purpose</w:t>
            </w:r>
          </w:p>
        </w:tc>
        <w:tc>
          <w:tcPr>
            <w:tcW w:type="dxa" w:w="3312"/>
          </w:tcPr>
          <w:p>
            <w:r>
              <w:t>Role</w:t>
            </w:r>
          </w:p>
        </w:tc>
      </w:tr>
      <w:tr>
        <w:tc>
          <w:tcPr>
            <w:tcW w:type="dxa" w:w="3312"/>
          </w:tcPr>
          <w:p>
            <w:r>
              <w:t>Python 3</w:t>
            </w:r>
          </w:p>
        </w:tc>
        <w:tc>
          <w:tcPr>
            <w:tcW w:type="dxa" w:w="3312"/>
          </w:tcPr>
          <w:p>
            <w:r>
              <w:t>Application logic and CLI</w:t>
            </w:r>
          </w:p>
        </w:tc>
        <w:tc>
          <w:tcPr>
            <w:tcW w:type="dxa" w:w="3312"/>
          </w:tcPr>
          <w:p>
            <w:r>
              <w:t>Core implementation</w:t>
            </w:r>
          </w:p>
        </w:tc>
      </w:tr>
      <w:tr>
        <w:tc>
          <w:tcPr>
            <w:tcW w:type="dxa" w:w="3312"/>
          </w:tcPr>
          <w:p>
            <w:r>
              <w:t>Scapy</w:t>
            </w:r>
          </w:p>
        </w:tc>
        <w:tc>
          <w:tcPr>
            <w:tcW w:type="dxa" w:w="3312"/>
          </w:tcPr>
          <w:p>
            <w:r>
              <w:t>PCAP/PCAPNG parsing</w:t>
            </w:r>
          </w:p>
        </w:tc>
        <w:tc>
          <w:tcPr>
            <w:tcW w:type="dxa" w:w="3312"/>
          </w:tcPr>
          <w:p>
            <w:r>
              <w:t>Packet decoding</w:t>
            </w:r>
          </w:p>
        </w:tc>
      </w:tr>
      <w:tr>
        <w:tc>
          <w:tcPr>
            <w:tcW w:type="dxa" w:w="3312"/>
          </w:tcPr>
          <w:p>
            <w:r>
              <w:t>Matplotlib</w:t>
            </w:r>
          </w:p>
        </w:tc>
        <w:tc>
          <w:tcPr>
            <w:tcW w:type="dxa" w:w="3312"/>
          </w:tcPr>
          <w:p>
            <w:r>
              <w:t>PNG charts</w:t>
            </w:r>
          </w:p>
        </w:tc>
        <w:tc>
          <w:tcPr>
            <w:tcW w:type="dxa" w:w="3312"/>
          </w:tcPr>
          <w:p>
            <w:r>
              <w:t>Optional visualization</w:t>
            </w:r>
          </w:p>
        </w:tc>
      </w:tr>
      <w:tr>
        <w:tc>
          <w:tcPr>
            <w:tcW w:type="dxa" w:w="3312"/>
          </w:tcPr>
          <w:p>
            <w:r>
              <w:t>csv / json / pathlib</w:t>
            </w:r>
          </w:p>
        </w:tc>
        <w:tc>
          <w:tcPr>
            <w:tcW w:type="dxa" w:w="3312"/>
          </w:tcPr>
          <w:p>
            <w:r>
              <w:t>Structured output and file handling</w:t>
            </w:r>
          </w:p>
        </w:tc>
        <w:tc>
          <w:tcPr>
            <w:tcW w:type="dxa" w:w="3312"/>
          </w:tcPr>
          <w:p>
            <w:r>
              <w:t>Python standard library</w:t>
            </w:r>
          </w:p>
        </w:tc>
      </w:tr>
      <w:tr>
        <w:tc>
          <w:tcPr>
            <w:tcW w:type="dxa" w:w="3312"/>
          </w:tcPr>
          <w:p>
            <w:r>
              <w:t>Markdown</w:t>
            </w:r>
          </w:p>
        </w:tc>
        <w:tc>
          <w:tcPr>
            <w:tcW w:type="dxa" w:w="3312"/>
          </w:tcPr>
          <w:p>
            <w:r>
              <w:t>Human-readable report</w:t>
            </w:r>
          </w:p>
        </w:tc>
        <w:tc>
          <w:tcPr>
            <w:tcW w:type="dxa" w:w="3312"/>
          </w:tcPr>
          <w:p>
            <w:r>
              <w:t>Generated investigation summary</w:t>
            </w:r>
          </w:p>
        </w:tc>
      </w:tr>
    </w:tbl>
    <w:p>
      <w:pPr>
        <w:pStyle w:val="Heading1"/>
      </w:pPr>
      <w:r>
        <w:t>6. System Architecture</w:t>
      </w:r>
    </w:p>
    <w:p>
      <w:r>
        <w:t>The processing pipeline is: input validation → streaming packet reader → normalized packet records → flow and endpoint aggregation → heuristic detection rules → evidence export → optional charts and Markdown report. The capture is never modified. Outputs are written to a separate directory.</w:t>
      </w:r>
    </w:p>
    <w:p>
      <w:pPr>
        <w:pStyle w:val="Heading1"/>
      </w:pPr>
      <w:r>
        <w:t>7. Implementation Details</w:t>
      </w:r>
    </w:p>
    <w:p>
      <w:pPr>
        <w:pStyle w:val="Heading2"/>
      </w:pPr>
      <w:r>
        <w:t>7.1 Packet parsing</w:t>
      </w:r>
    </w:p>
    <w:p>
      <w:r>
        <w:t>Scapy's PcapReader is used to iterate through capture packets without loading the entire original file into memory. Each parsed packet is normalized into fields including packet number, UTC timestamp, source and destination IP, ports when available, transport label, length, TCP flags, and visible DNS query name.</w:t>
      </w:r>
    </w:p>
    <w:p>
      <w:pPr>
        <w:pStyle w:val="Heading2"/>
      </w:pPr>
      <w:r>
        <w:t>7.2 Flow aggregation</w:t>
      </w:r>
    </w:p>
    <w:p>
      <w:r>
        <w:t>A bidirectional flow key sorts the two endpoint-and-port pairs and includes the transport protocol. For each flow the toolkit tracks packet count, bytes, first-seen timestamp, and last-seen timestamp. This is a lightweight aggregation and not a full TCP stream reconstruction.</w:t>
      </w:r>
    </w:p>
    <w:p>
      <w:pPr>
        <w:pStyle w:val="Heading2"/>
      </w:pPr>
      <w:r>
        <w:t>7.3 Detection rules</w:t>
      </w:r>
    </w:p>
    <w:p>
      <w:pPr>
        <w:pStyle w:val="Heading3"/>
      </w:pPr>
      <w:r>
        <w:t>NET-001 — Possible multi-port sweep</w:t>
      </w:r>
    </w:p>
    <w:p>
      <w:r>
        <w:t>Flags a source contacting at least the configured number of distinct destination ports. The current rule uses the whole analyzed capture rather than a sliding time window.</w:t>
      </w:r>
    </w:p>
    <w:p>
      <w:pPr>
        <w:pStyle w:val="Heading3"/>
      </w:pPr>
      <w:r>
        <w:t>NET-002 — TCP SYN-only volume</w:t>
      </w:r>
    </w:p>
    <w:p>
      <w:r>
        <w:t>Counts TCP packets with SYN set and ACK not set. Retransmissions and normal connection bursts may trigger this indicator.</w:t>
      </w:r>
    </w:p>
    <w:p>
      <w:pPr>
        <w:pStyle w:val="Heading3"/>
      </w:pPr>
      <w:r>
        <w:t>NET-003 — High TCP/UDP packet volume</w:t>
      </w:r>
    </w:p>
    <w:p>
      <w:r>
        <w:t>Flags a source with many TCP/UDP packets. This is a coarse packet-volume indicator, not a reconstructed session count.</w:t>
      </w:r>
    </w:p>
    <w:p>
      <w:pPr>
        <w:pStyle w:val="Heading3"/>
      </w:pPr>
      <w:r>
        <w:t>DNS-001 — Long DNS query name</w:t>
      </w:r>
    </w:p>
    <w:p>
      <w:r>
        <w:t>Flags visible DNS query names at or above a configurable length.</w:t>
      </w:r>
    </w:p>
    <w:p>
      <w:pPr>
        <w:pStyle w:val="Heading3"/>
      </w:pPr>
      <w:r>
        <w:t>DNS-002 — DNS query-name diversity</w:t>
      </w:r>
    </w:p>
    <w:p>
      <w:r>
        <w:t>Flags sources with many distinct query names. Browsers and ordinary applications can generate high diversity.</w:t>
      </w:r>
    </w:p>
    <w:p>
      <w:pPr>
        <w:pStyle w:val="Heading1"/>
      </w:pPr>
      <w:r>
        <w:t>7.4 Outputs</w:t>
      </w:r>
    </w:p>
    <w:tbl>
      <w:tblPr>
        <w:tblStyle w:val="LightShading-Accent1"/>
        <w:tblW w:type="auto" w:w="0"/>
        <w:tblLook w:firstColumn="1" w:firstRow="1" w:lastColumn="0" w:lastRow="0" w:noHBand="0" w:noVBand="1" w:val="04A0"/>
      </w:tblPr>
      <w:tblGrid>
        <w:gridCol w:w="4968"/>
        <w:gridCol w:w="4968"/>
      </w:tblGrid>
      <w:tr>
        <w:tc>
          <w:tcPr>
            <w:tcW w:type="dxa" w:w="4968"/>
          </w:tcPr>
          <w:p>
            <w:r>
              <w:t>Artifact</w:t>
            </w:r>
          </w:p>
        </w:tc>
        <w:tc>
          <w:tcPr>
            <w:tcW w:type="dxa" w:w="4968"/>
          </w:tcPr>
          <w:p>
            <w:r>
              <w:t>Contents</w:t>
            </w:r>
          </w:p>
        </w:tc>
      </w:tr>
      <w:tr>
        <w:tc>
          <w:tcPr>
            <w:tcW w:type="dxa" w:w="4968"/>
          </w:tcPr>
          <w:p>
            <w:r>
              <w:t>packets.csv</w:t>
            </w:r>
          </w:p>
        </w:tc>
        <w:tc>
          <w:tcPr>
            <w:tcW w:type="dxa" w:w="4968"/>
          </w:tcPr>
          <w:p>
            <w:r>
              <w:t>Normalized packet metadata, one row per parsed packet</w:t>
            </w:r>
          </w:p>
        </w:tc>
      </w:tr>
      <w:tr>
        <w:tc>
          <w:tcPr>
            <w:tcW w:type="dxa" w:w="4968"/>
          </w:tcPr>
          <w:p>
            <w:r>
              <w:t>flows.csv</w:t>
            </w:r>
          </w:p>
        </w:tc>
        <w:tc>
          <w:tcPr>
            <w:tcW w:type="dxa" w:w="4968"/>
          </w:tcPr>
          <w:p>
            <w:r>
              <w:t>Bidirectional flow aggregates and timestamps</w:t>
            </w:r>
          </w:p>
        </w:tc>
      </w:tr>
      <w:tr>
        <w:tc>
          <w:tcPr>
            <w:tcW w:type="dxa" w:w="4968"/>
          </w:tcPr>
          <w:p>
            <w:r>
              <w:t>findings.json</w:t>
            </w:r>
          </w:p>
        </w:tc>
        <w:tc>
          <w:tcPr>
            <w:tcW w:type="dxa" w:w="4968"/>
          </w:tcPr>
          <w:p>
            <w:r>
              <w:t>Structured heuristic findings and recommendations</w:t>
            </w:r>
          </w:p>
        </w:tc>
      </w:tr>
      <w:tr>
        <w:tc>
          <w:tcPr>
            <w:tcW w:type="dxa" w:w="4968"/>
          </w:tcPr>
          <w:p>
            <w:r>
              <w:t>summary.json</w:t>
            </w:r>
          </w:p>
        </w:tc>
        <w:tc>
          <w:tcPr>
            <w:tcW w:type="dxa" w:w="4968"/>
          </w:tcPr>
          <w:p>
            <w:r>
              <w:t>Capture statistics, thresholds, top talkers, limitations</w:t>
            </w:r>
          </w:p>
        </w:tc>
      </w:tr>
      <w:tr>
        <w:tc>
          <w:tcPr>
            <w:tcW w:type="dxa" w:w="4968"/>
          </w:tcPr>
          <w:p>
            <w:r>
              <w:t>protocol_distribution.png</w:t>
            </w:r>
          </w:p>
        </w:tc>
        <w:tc>
          <w:tcPr>
            <w:tcW w:type="dxa" w:w="4968"/>
          </w:tcPr>
          <w:p>
            <w:r>
              <w:t>Protocol packet-count chart, if Matplotlib is installed</w:t>
            </w:r>
          </w:p>
        </w:tc>
      </w:tr>
      <w:tr>
        <w:tc>
          <w:tcPr>
            <w:tcW w:type="dxa" w:w="4968"/>
          </w:tcPr>
          <w:p>
            <w:r>
              <w:t>top_talkers.png</w:t>
            </w:r>
          </w:p>
        </w:tc>
        <w:tc>
          <w:tcPr>
            <w:tcW w:type="dxa" w:w="4968"/>
          </w:tcPr>
          <w:p>
            <w:r>
              <w:t>Top source IP packet-count chart, if Matplotlib is installed</w:t>
            </w:r>
          </w:p>
        </w:tc>
      </w:tr>
      <w:tr>
        <w:tc>
          <w:tcPr>
            <w:tcW w:type="dxa" w:w="4968"/>
          </w:tcPr>
          <w:p>
            <w:r>
              <w:t>investigation_report.md</w:t>
            </w:r>
          </w:p>
        </w:tc>
        <w:tc>
          <w:tcPr>
            <w:tcW w:type="dxa" w:w="4968"/>
          </w:tcPr>
          <w:p>
            <w:r>
              <w:t>Human-readable report with findings and caveats</w:t>
            </w:r>
          </w:p>
        </w:tc>
      </w:tr>
    </w:tbl>
    <w:p>
      <w:pPr>
        <w:pStyle w:val="Heading1"/>
      </w:pPr>
      <w:r>
        <w:t>8. Installation and Execution</w:t>
      </w:r>
    </w:p>
    <w:p>
      <w:r>
        <w:t>Recommended environment: Python 3.10 or newer. The toolkit uses Scapy for packet parsing and Matplotlib for chart generation.</w:t>
      </w:r>
    </w:p>
    <w:p>
      <w:r>
        <w:t>Windows (PowerShell):</w:t>
      </w:r>
    </w:p>
    <w:p>
      <w:pPr>
        <w:pStyle w:val="NoSpacing"/>
      </w:pPr>
      <w:r>
        <w:rPr>
          <w:rFonts w:ascii="Consolas" w:hAnsi="Consolas"/>
          <w:sz w:val="18"/>
        </w:rPr>
        <w:t>python -m venv .venv</w:t>
        <w:br/>
        <w:t>.\.venv\Scripts\Activate.ps1</w:t>
        <w:br/>
        <w:t>python -m pip install -r requirements.txt</w:t>
        <w:br/>
        <w:t>python Varsha_Kishanrao_Wananje_Network_Traffic_Forensics.py SkypeIRC.cap --output results</w:t>
      </w:r>
    </w:p>
    <w:p>
      <w:r>
        <w:t>Linux/macOS:</w:t>
      </w:r>
    </w:p>
    <w:p>
      <w:pPr>
        <w:pStyle w:val="NoSpacing"/>
      </w:pPr>
      <w:r>
        <w:rPr>
          <w:rFonts w:ascii="Consolas" w:hAnsi="Consolas"/>
          <w:sz w:val="18"/>
        </w:rPr>
        <w:t>python3 -m venv .venv</w:t>
        <w:br/>
        <w:t>source .venv/bin/activate</w:t>
        <w:br/>
        <w:t>python -m pip install -r requirements.txt</w:t>
        <w:br/>
        <w:t>python Varsha_Kishanrao_Wananje_Network_Traffic_Forensics.py SkypeIRC.cap --output results</w:t>
      </w:r>
    </w:p>
    <w:p>
      <w:r>
        <w:t>The capture file must be available at the specified path. To analyze only the first 10,000 packets, add --max-packets 10000. Detection thresholds can be adjusted using --port-sweep-threshold, --syn-threshold, --connection-threshold, and --dns-length-threshold. Run the script with --help to display all available command-line options.</w:t>
      </w:r>
    </w:p>
    <w:p>
      <w:pPr>
        <w:pStyle w:val="Heading1"/>
      </w:pPr>
      <w:r>
        <w:t>9. Dataset and Validation Resources</w:t>
      </w:r>
    </w:p>
    <w:p>
      <w:r>
        <w:t>The project does not bundle packet captures. Use authorized captures or public educational samples:</w:t>
      </w:r>
    </w:p>
    <w:p>
      <w:pPr>
        <w:pStyle w:val="ListBullet"/>
      </w:pPr>
      <w:r>
        <w:t>Wireshark sample captures and resource catalog: https://www.wireshark.org/resources</w:t>
      </w:r>
    </w:p>
    <w:p>
      <w:pPr>
        <w:pStyle w:val="ListBullet"/>
      </w:pPr>
      <w:r>
        <w:t>Wireshark SampleCaptures wiki: https://wiki.wireshark.org/SampleCaptures</w:t>
      </w:r>
    </w:p>
    <w:p>
      <w:pPr>
        <w:pStyle w:val="ListBullet"/>
      </w:pPr>
      <w:r>
        <w:t>CIC-IDS2017 official dataset page: https://www.unb.ca/cic/datasets/ids-2017.html</w:t>
      </w:r>
    </w:p>
    <w:p>
      <w:r>
        <w:t>Small Wireshark samples are appropriate for smoke tests and protocol parsing. CIC-IDS2017 is a larger labeled research dataset; review its documentation, current download options, size, and terms before use. The project does not claim to have downloaded or analyzed a dataset during report generation. The project was also tested using the local capture file SkypeIRC.cap; the observed results are documented in Section 11.</w:t>
      </w:r>
    </w:p>
    <w:p>
      <w:pPr>
        <w:pStyle w:val="Heading1"/>
      </w:pPr>
      <w:r>
        <w:t>10. Testing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Procedure</w:t>
            </w:r>
          </w:p>
        </w:tc>
        <w:tc>
          <w:tcPr>
            <w:tcW w:type="dxa" w:w="3312"/>
          </w:tcPr>
          <w:p>
            <w:r>
              <w:t>Expected behavior</w:t>
            </w:r>
          </w:p>
        </w:tc>
      </w:tr>
      <w:tr>
        <w:tc>
          <w:tcPr>
            <w:tcW w:type="dxa" w:w="3312"/>
          </w:tcPr>
          <w:p>
            <w:r>
              <w:t>CLI help</w:t>
            </w:r>
          </w:p>
        </w:tc>
        <w:tc>
          <w:tcPr>
            <w:tcW w:type="dxa" w:w="3312"/>
          </w:tcPr>
          <w:p>
            <w:r>
              <w:t>Run script with --help</w:t>
            </w:r>
          </w:p>
        </w:tc>
        <w:tc>
          <w:tcPr>
            <w:tcW w:type="dxa" w:w="3312"/>
          </w:tcPr>
          <w:p>
            <w:r>
              <w:t>Usage and options are displayed.</w:t>
            </w:r>
          </w:p>
        </w:tc>
      </w:tr>
      <w:tr>
        <w:tc>
          <w:tcPr>
            <w:tcW w:type="dxa" w:w="3312"/>
          </w:tcPr>
          <w:p>
            <w:r>
              <w:t>Missing input</w:t>
            </w:r>
          </w:p>
        </w:tc>
        <w:tc>
          <w:tcPr>
            <w:tcW w:type="dxa" w:w="3312"/>
          </w:tcPr>
          <w:p>
            <w:r>
              <w:t>Provide a nonexistent file</w:t>
            </w:r>
          </w:p>
        </w:tc>
        <w:tc>
          <w:tcPr>
            <w:tcW w:type="dxa" w:w="3312"/>
          </w:tcPr>
          <w:p>
            <w:r>
              <w:t>Clear error; nonzero exit code.</w:t>
            </w:r>
          </w:p>
        </w:tc>
      </w:tr>
      <w:tr>
        <w:tc>
          <w:tcPr>
            <w:tcW w:type="dxa" w:w="3312"/>
          </w:tcPr>
          <w:p>
            <w:r>
              <w:t>Empty input</w:t>
            </w:r>
          </w:p>
        </w:tc>
        <w:tc>
          <w:tcPr>
            <w:tcW w:type="dxa" w:w="3312"/>
          </w:tcPr>
          <w:p>
            <w:r>
              <w:t>Provide an empty file</w:t>
            </w:r>
          </w:p>
        </w:tc>
        <w:tc>
          <w:tcPr>
            <w:tcW w:type="dxa" w:w="3312"/>
          </w:tcPr>
          <w:p>
            <w:r>
              <w:t>Clear validation error; no fabricated results.</w:t>
            </w:r>
          </w:p>
        </w:tc>
      </w:tr>
      <w:tr>
        <w:tc>
          <w:tcPr>
            <w:tcW w:type="dxa" w:w="3312"/>
          </w:tcPr>
          <w:p>
            <w:r>
              <w:t>Known sample</w:t>
            </w:r>
          </w:p>
        </w:tc>
        <w:tc>
          <w:tcPr>
            <w:tcW w:type="dxa" w:w="3312"/>
          </w:tcPr>
          <w:p>
            <w:r>
              <w:t>Analyze an authorized sample PCAP</w:t>
            </w:r>
          </w:p>
        </w:tc>
        <w:tc>
          <w:tcPr>
            <w:tcW w:type="dxa" w:w="3312"/>
          </w:tcPr>
          <w:p>
            <w:r>
              <w:t>CSV/JSON/Markdown outputs are created when parsing succeeds.</w:t>
            </w:r>
          </w:p>
        </w:tc>
      </w:tr>
      <w:tr>
        <w:tc>
          <w:tcPr>
            <w:tcW w:type="dxa" w:w="3312"/>
          </w:tcPr>
          <w:p>
            <w:r>
              <w:t>Cross-check</w:t>
            </w:r>
          </w:p>
        </w:tc>
        <w:tc>
          <w:tcPr>
            <w:tcW w:type="dxa" w:w="3312"/>
          </w:tcPr>
          <w:p>
            <w:r>
              <w:t>Compare selected packet counts and fields with Wireshark/tshark</w:t>
            </w:r>
          </w:p>
        </w:tc>
        <w:tc>
          <w:tcPr>
            <w:tcW w:type="dxa" w:w="3312"/>
          </w:tcPr>
          <w:p>
            <w:r>
              <w:t>Document any differences caused by filtering, encapsulation, or parsing.</w:t>
            </w:r>
          </w:p>
        </w:tc>
      </w:tr>
      <w:tr>
        <w:tc>
          <w:tcPr>
            <w:tcW w:type="dxa" w:w="3312"/>
          </w:tcPr>
          <w:p>
            <w:r>
              <w:t>Threshold validation</w:t>
            </w:r>
          </w:p>
        </w:tc>
        <w:tc>
          <w:tcPr>
            <w:tcW w:type="dxa" w:w="3312"/>
          </w:tcPr>
          <w:p>
            <w:r>
              <w:t>Run on synthetic or labeled traffic and adjust thresholds</w:t>
            </w:r>
          </w:p>
        </w:tc>
        <w:tc>
          <w:tcPr>
            <w:tcW w:type="dxa" w:w="3312"/>
          </w:tcPr>
          <w:p>
            <w:r>
              <w:t>Record true/false positives only after manual validation.</w:t>
            </w:r>
          </w:p>
        </w:tc>
      </w:tr>
    </w:tbl>
    <w:p>
      <w:pPr>
        <w:pStyle w:val="Heading1"/>
      </w:pPr>
      <w:r>
        <w:t>11. Results</w:t>
      </w:r>
    </w:p>
    <w:p>
      <w:r>
        <w:t>The toolkit was successfully executed against the SkypeIRC.cap network packet capture. The recorded test run parsed 2,263 packets, aggregated them into 225 unique bidirectional flows, and generated 11 heuristic findings.</w:t>
      </w:r>
    </w:p>
    <w:tbl>
      <w:tblPr>
        <w:tblStyle w:val="LightShading-Accent1"/>
        <w:tblW w:type="auto" w:w="0"/>
        <w:tblLook w:firstColumn="1" w:firstRow="1" w:lastColumn="0" w:lastRow="0" w:noHBand="0" w:noVBand="1" w:val="04A0"/>
      </w:tblPr>
      <w:tblGrid>
        <w:gridCol w:w="4968"/>
        <w:gridCol w:w="4968"/>
      </w:tblGrid>
      <w:tr>
        <w:trPr>
          <w:tblHeader w:val="true"/>
        </w:trPr>
        <w:tc>
          <w:tcPr>
            <w:tcW w:type="dxa" w:w="4968"/>
          </w:tcPr>
          <w:p>
            <w:r>
              <w:t>Metric</w:t>
            </w:r>
          </w:p>
        </w:tc>
        <w:tc>
          <w:tcPr>
            <w:tcW w:type="dxa" w:w="4968"/>
          </w:tcPr>
          <w:p>
            <w:r>
              <w:t>Observed result</w:t>
            </w:r>
          </w:p>
        </w:tc>
      </w:tr>
      <w:tr>
        <w:tc>
          <w:tcPr>
            <w:tcW w:type="dxa" w:w="4968"/>
          </w:tcPr>
          <w:p>
            <w:r>
              <w:t>Capture file</w:t>
            </w:r>
          </w:p>
        </w:tc>
        <w:tc>
          <w:tcPr>
            <w:tcW w:type="dxa" w:w="4968"/>
          </w:tcPr>
          <w:p>
            <w:r>
              <w:t>SkypeIRC.cap</w:t>
            </w:r>
          </w:p>
        </w:tc>
      </w:tr>
      <w:tr>
        <w:tc>
          <w:tcPr>
            <w:tcW w:type="dxa" w:w="4968"/>
          </w:tcPr>
          <w:p>
            <w:r>
              <w:t>Packets parsed</w:t>
            </w:r>
          </w:p>
        </w:tc>
        <w:tc>
          <w:tcPr>
            <w:tcW w:type="dxa" w:w="4968"/>
          </w:tcPr>
          <w:p>
            <w:r>
              <w:t>2,263</w:t>
            </w:r>
          </w:p>
        </w:tc>
      </w:tr>
      <w:tr>
        <w:tc>
          <w:tcPr>
            <w:tcW w:type="dxa" w:w="4968"/>
          </w:tcPr>
          <w:p>
            <w:r>
              <w:t>Unique bidirectional flows</w:t>
            </w:r>
          </w:p>
        </w:tc>
        <w:tc>
          <w:tcPr>
            <w:tcW w:type="dxa" w:w="4968"/>
          </w:tcPr>
          <w:p>
            <w:r>
              <w:t>225</w:t>
            </w:r>
          </w:p>
        </w:tc>
      </w:tr>
      <w:tr>
        <w:tc>
          <w:tcPr>
            <w:tcW w:type="dxa" w:w="4968"/>
          </w:tcPr>
          <w:p>
            <w:r>
              <w:t>Heuristic findings</w:t>
            </w:r>
          </w:p>
        </w:tc>
        <w:tc>
          <w:tcPr>
            <w:tcW w:type="dxa" w:w="4968"/>
          </w:tcPr>
          <w:p>
            <w:r>
              <w:t>11</w:t>
            </w:r>
          </w:p>
        </w:tc>
      </w:tr>
    </w:tbl>
    <w:p>
      <w:r>
        <w:t>These results describe the tested capture and the configuration used during that run. The findings are heuristic indicators requiring analyst validation; they do not establish that malicious activity occurred. No detection-accuracy score or general performance claim is made. For further evaluation, the findings should be reviewed against the capture context and, where available, independent evidence or known dataset labels.</w:t>
      </w:r>
    </w:p>
    <w:p>
      <w:pPr>
        <w:pStyle w:val="Heading1"/>
      </w:pPr>
      <w:r>
        <w:t>12. Security, Privacy, and Ethical Considerations</w:t>
      </w:r>
    </w:p>
    <w:p>
      <w:pPr>
        <w:pStyle w:val="ListBullet"/>
      </w:pPr>
      <w:r>
        <w:t>Only analyze traffic owned by you or covered by explicit authorization.</w:t>
      </w:r>
    </w:p>
    <w:p>
      <w:pPr>
        <w:pStyle w:val="ListBullet"/>
      </w:pPr>
      <w:r>
        <w:t>PCAPs may contain personal data, session metadata, internal IPs, hostnames, or credentials in unencrypted protocols.</w:t>
      </w:r>
    </w:p>
    <w:p>
      <w:pPr>
        <w:pStyle w:val="ListBullet"/>
      </w:pPr>
      <w:r>
        <w:t>Restrict access to original captures and generated artifacts; redact before sharing.</w:t>
      </w:r>
    </w:p>
    <w:p>
      <w:pPr>
        <w:pStyle w:val="ListBullet"/>
      </w:pPr>
      <w:r>
        <w:t>The tool performs offline analysis only and has no packet injection or active scanning feature.</w:t>
      </w:r>
    </w:p>
    <w:p>
      <w:pPr>
        <w:pStyle w:val="ListBullet"/>
      </w:pPr>
      <w:r>
        <w:t>A finding is a lead, not proof. Validate against asset inventory, change records, endpoint logs, and network context.</w:t>
      </w:r>
    </w:p>
    <w:p>
      <w:pPr>
        <w:pStyle w:val="Heading1"/>
      </w:pPr>
      <w:r>
        <w:t>13. Limitations</w:t>
      </w:r>
    </w:p>
    <w:p>
      <w:pPr>
        <w:pStyle w:val="ListBullet"/>
      </w:pPr>
      <w:r>
        <w:t>Rules are simple heuristics and may produce false positives or false negatives.</w:t>
      </w:r>
    </w:p>
    <w:p>
      <w:pPr>
        <w:pStyle w:val="ListBullet"/>
      </w:pPr>
      <w:r>
        <w:t>Port sweep detection aggregates over the analyzed capture and lacks a sliding time window.</w:t>
      </w:r>
    </w:p>
    <w:p>
      <w:pPr>
        <w:pStyle w:val="ListBullet"/>
      </w:pPr>
      <w:r>
        <w:t>Connection volume counts packets, not unique reconstructed sessions.</w:t>
      </w:r>
    </w:p>
    <w:p>
      <w:pPr>
        <w:pStyle w:val="ListBullet"/>
      </w:pPr>
      <w:r>
        <w:t>DNS checks rely on query names visible in the capture; encrypted DNS may hide them.</w:t>
      </w:r>
    </w:p>
    <w:p>
      <w:pPr>
        <w:pStyle w:val="ListBullet"/>
      </w:pPr>
      <w:r>
        <w:t>No TLS decryption, TCP stream reassembly, payload signature matching, or advanced statistical baseline is implemented.</w:t>
      </w:r>
    </w:p>
    <w:p>
      <w:pPr>
        <w:pStyle w:val="ListBullet"/>
      </w:pPr>
      <w:r>
        <w:t>Capture point, packet loss, NAT, asymmetric routes, truncation, and timestamps affect interpretation.</w:t>
      </w:r>
    </w:p>
    <w:p>
      <w:pPr>
        <w:pStyle w:val="ListBullet"/>
      </w:pPr>
      <w:r>
        <w:t>For very large captures, packet records and aggregates can consume significant memory even though packet reading is streamed.</w:t>
      </w:r>
    </w:p>
    <w:p>
      <w:pPr>
        <w:pStyle w:val="Heading1"/>
      </w:pPr>
      <w:r>
        <w:t>14. Future Enhancements</w:t>
      </w:r>
    </w:p>
    <w:p>
      <w:pPr>
        <w:pStyle w:val="ListBullet"/>
      </w:pPr>
      <w:r>
        <w:t>Use time-windowed port-scan detection and per-destination thresholds.</w:t>
      </w:r>
    </w:p>
    <w:p>
      <w:pPr>
        <w:pStyle w:val="ListBullet"/>
      </w:pPr>
      <w:r>
        <w:t>Add TCP session reconstruction, retransmission analysis, and connection outcome estimation.</w:t>
      </w:r>
    </w:p>
    <w:p>
      <w:pPr>
        <w:pStyle w:val="ListBullet"/>
      </w:pPr>
      <w:r>
        <w:t>Add entropy and label-length analysis for DNS tunneling triage.</w:t>
      </w:r>
    </w:p>
    <w:p>
      <w:pPr>
        <w:pStyle w:val="ListBullet"/>
      </w:pPr>
      <w:r>
        <w:t>Support optional Zeek/Suricata JSON ingestion and correlation with endpoint logs.</w:t>
      </w:r>
    </w:p>
    <w:p>
      <w:pPr>
        <w:pStyle w:val="ListBullet"/>
      </w:pPr>
      <w:r>
        <w:t>Add configuration files, unit tests with deterministic generated PCAP fixtures, and CI checks.</w:t>
      </w:r>
    </w:p>
    <w:p>
      <w:pPr>
        <w:pStyle w:val="ListBullet"/>
      </w:pPr>
      <w:r>
        <w:t>Add baseline learning with a labeled dataset and publish precision/recall only after proper evaluation.</w:t>
      </w:r>
    </w:p>
    <w:p>
      <w:pPr>
        <w:pStyle w:val="Heading1"/>
      </w:pPr>
      <w:r>
        <w:t>15. Conclusion</w:t>
      </w:r>
    </w:p>
    <w:p>
      <w:r>
        <w:t>The Network Traffic Forensics Toolkit provides a reproducible starting point for offline packet-capture triage. It extracts useful metadata, summarizes flows, applies interpretable heuristics, and exports evidence in common formats. Its strongest use is to help analysts prioritize investigation, while preserving the distinction between an anomaly indicator and a confirmed incident.</w:t>
      </w:r>
    </w:p>
    <w:p>
      <w:pPr>
        <w:pStyle w:val="Heading1"/>
      </w:pPr>
      <w:r>
        <w:t>References</w:t>
      </w:r>
    </w:p>
    <w:p>
      <w:pPr>
        <w:pStyle w:val="ListNumber"/>
      </w:pPr>
      <w:r>
        <w:t>Scapy documentation, Usage and PCAP import/export: https://scapy.readthedocs.io/</w:t>
      </w:r>
    </w:p>
    <w:p>
      <w:pPr>
        <w:pStyle w:val="ListNumber"/>
      </w:pPr>
      <w:r>
        <w:t>Wireshark sample captures and resources: https://www.wireshark.org/resources</w:t>
      </w:r>
    </w:p>
    <w:p>
      <w:pPr>
        <w:pStyle w:val="ListNumber"/>
      </w:pPr>
      <w:r>
        <w:t>Wireshark SampleCaptures wiki: https://wiki.wireshark.org/SampleCaptures</w:t>
      </w:r>
    </w:p>
    <w:p>
      <w:pPr>
        <w:pStyle w:val="ListNumber"/>
      </w:pPr>
      <w:r>
        <w:t>Canadian Institute for Cybersecurity, CIC-IDS2017 dataset: https://www.unb.ca/cic/datasets/ids-2017.html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Network Traffic Forensics Toolkit | Varsha Kishanrao Wananje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