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4E79"/>
          <w:sz w:val="30"/>
        </w:rPr>
        <w:t>PROJECT DESIGN PHASE-II</w:t>
      </w:r>
    </w:p>
    <w:p>
      <w:pPr>
        <w:jc w:val="center"/>
      </w:pPr>
      <w:r>
        <w:rPr>
          <w:b/>
          <w:sz w:val="22"/>
        </w:rPr>
        <w:t>Medical Diagnosis Center | Problem–Solution Fit Canvas 2.0</w:t>
      </w:r>
    </w:p>
    <w:p>
      <w:pPr>
        <w:jc w:val="center"/>
      </w:pPr>
      <w:r>
        <w:rPr>
          <w:i/>
        </w:rPr>
        <w:t>Medical Diagnosis Center • ServiceNow Service Portal • 06 October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06 October 2026</w:t>
            </w:r>
          </w:p>
        </w:tc>
        <w:tc>
          <w:tcPr>
            <w:tcW w:type="dxa" w:w="2628"/>
            <w:shd w:fill="D9EAF7"/>
          </w:tcPr>
          <w:p>
            <w:r>
              <w:t>Project</w:t>
            </w:r>
          </w:p>
        </w:tc>
        <w:tc>
          <w:tcPr>
            <w:tcW w:type="dxa" w:w="2628"/>
          </w:tcPr>
          <w:p>
            <w:r>
              <w:t>Medical Diagnosis Center</w:t>
            </w:r>
          </w:p>
        </w:tc>
      </w:tr>
      <w:tr>
        <w:tc>
          <w:tcPr>
            <w:tcW w:type="dxa" w:w="2628"/>
            <w:shd w:fill="D9EAF7"/>
          </w:tcPr>
          <w:p>
            <w:r>
              <w:t>Platform</w:t>
            </w:r>
          </w:p>
        </w:tc>
        <w:tc>
          <w:tcPr>
            <w:tcW w:type="dxa" w:w="2628"/>
          </w:tcPr>
          <w:p>
            <w:r>
              <w:t>ServiceNow Service Portal</w:t>
            </w:r>
          </w:p>
        </w:tc>
        <w:tc>
          <w:tcPr>
            <w:tcW w:type="dxa" w:w="2628"/>
            <w:shd w:fill="D9EAF7"/>
          </w:tcPr>
          <w:p>
            <w:r>
              <w:t>Purpose</w:t>
            </w:r>
          </w:p>
        </w:tc>
        <w:tc>
          <w:tcPr>
            <w:tcW w:type="dxa" w:w="2628"/>
          </w:tcPr>
          <w:p>
            <w:r>
              <w:t>Validate problem–solution fit against the demonstrated diagnostic-test booking and report workflow</w:t>
            </w:r>
          </w:p>
        </w:tc>
      </w:tr>
    </w:tbl>
    <w:p>
      <w:r>
        <w:rPr>
          <w:b/>
          <w:color w:val="1F4E79"/>
          <w:sz w:val="24"/>
        </w:rPr>
        <w:t>1. CUSTOMER SEGMENT(S)</w:t>
      </w:r>
    </w:p>
    <w:p>
      <w:r>
        <w:t>• Primary: Patients / service requesters who use the ServiceNow Service Portal to browse diagnostic tests, book an appointment, provide patient information and view available lab reports.</w:t>
      </w:r>
    </w:p>
    <w:p>
      <w:r>
        <w:t>• Secondary: Diagnostic / service operations staff responsible for managing appointment and diagnostic-test records.</w:t>
      </w:r>
    </w:p>
    <w:p>
      <w:r>
        <w:t>• Supporting users: Authorized users who review appointment status, patient information, diagnostic-test information and generated report records.</w:t>
      </w:r>
    </w:p>
    <w:p>
      <w:r>
        <w:t>• Platform stakeholder: ServiceNow administrators responsible for configuring the portal, Medical Test Catalog, Appointment Booking, My Appointments, My Lab Reports, tables, business rules, roles and ACLs.</w:t>
      </w:r>
    </w:p>
    <w:p>
      <w:r>
        <w:rPr>
          <w:b/>
          <w:color w:val="1F4E79"/>
          <w:sz w:val="24"/>
        </w:rPr>
        <w:t>2. JOBS-TO-BE-DONE / PROBLEMS</w:t>
      </w:r>
    </w:p>
    <w:p>
      <w:r>
        <w:t>• Find a required diagnostic test through a patient-facing Medical Test Catalog.</w:t>
      </w:r>
    </w:p>
    <w:p>
      <w:r>
        <w:t>• Select a test and start booking without relying on separate manual coordination.</w:t>
      </w:r>
    </w:p>
    <w:p>
      <w:r>
        <w:t>• Enter patient information once through the booking Details step.</w:t>
      </w:r>
    </w:p>
    <w:p>
      <w:r>
        <w:t>• Select an appointment slot through the Schedule step.</w:t>
      </w:r>
    </w:p>
    <w:p>
      <w:r>
        <w:t>• Complete the configured Payment step and reach the Done stage.</w:t>
      </w:r>
    </w:p>
    <w:p>
      <w:r>
        <w:t>• View the created appointment and its current status through My Appointments.</w:t>
      </w:r>
    </w:p>
    <w:p>
      <w:r>
        <w:t>• Generate and access a diagnostic report after the appointment reaches the configured completed state.</w:t>
      </w:r>
    </w:p>
    <w:p>
      <w:r>
        <w:t>• Maintain connected Patient, Diagnostic Test, Appointment and Report records so the booking-to-report journey remains traceable.</w:t>
      </w:r>
    </w:p>
    <w:p>
      <w:r>
        <w:rPr>
          <w:b/>
          <w:color w:val="1F4E79"/>
          <w:sz w:val="24"/>
        </w:rPr>
        <w:t>3. TRIGGERS</w:t>
      </w:r>
    </w:p>
    <w:p>
      <w:r>
        <w:t>• A patient needs a diagnostic test and opens the Medical Diagnostic Test Center.</w:t>
      </w:r>
    </w:p>
    <w:p>
      <w:r>
        <w:t>• A patient selects a diagnostic test and chooses Book Now.</w:t>
      </w:r>
    </w:p>
    <w:p>
      <w:r>
        <w:t>• The booking process requires patient details, scheduling and the configured payment step.</w:t>
      </w:r>
    </w:p>
    <w:p>
      <w:r>
        <w:t>• An appointment reaches the configured completed state, triggering report creation.</w:t>
      </w:r>
    </w:p>
    <w:p>
      <w:r>
        <w:t>• The patient wants to check appointment progress or view an available lab report.</w:t>
      </w:r>
    </w:p>
    <w:p>
      <w:r>
        <w:rPr>
          <w:b/>
          <w:color w:val="1F4E79"/>
          <w:sz w:val="24"/>
        </w:rPr>
        <w:t>4. BEHAVIOUR: BEFORE / DURING / AFTER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9"/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5256"/>
            <w:shd w:fill="1F4E79"/>
          </w:tcPr>
          <w:p>
            <w:r>
              <w:rPr>
                <w:b/>
                <w:color w:val="FFFFFF"/>
                <w:sz w:val="16"/>
              </w:rPr>
              <w:t>Patient / Operational Behaviour</w:t>
            </w:r>
          </w:p>
        </w:tc>
      </w:tr>
      <w:tr>
        <w:tc>
          <w:tcPr>
            <w:tcW w:type="dxa" w:w="5256"/>
            <w:shd w:fill="D9EAF7"/>
          </w:tcPr>
          <w:p>
            <w:r>
              <w:t>Before</w:t>
            </w:r>
          </w:p>
        </w:tc>
        <w:tc>
          <w:tcPr>
            <w:tcW w:type="dxa" w:w="5256"/>
          </w:tcPr>
          <w:p>
            <w:r>
              <w:t>The patient needs a diagnostic test and opens the Medical Diagnostic Test Center. The patient browses available diagnostic tests.</w:t>
            </w:r>
          </w:p>
        </w:tc>
      </w:tr>
      <w:tr>
        <w:tc>
          <w:tcPr>
            <w:tcW w:type="dxa" w:w="5256"/>
            <w:shd w:fill="D9EAF7"/>
          </w:tcPr>
          <w:p>
            <w:r>
              <w:t>During</w:t>
            </w:r>
          </w:p>
        </w:tc>
        <w:tc>
          <w:tcPr>
            <w:tcW w:type="dxa" w:w="5256"/>
          </w:tcPr>
          <w:p>
            <w:r>
              <w:t>The patient selects a test, clicks Book Now, completes Details, Schedule and Payment, and reaches Done.</w:t>
            </w:r>
          </w:p>
        </w:tc>
      </w:tr>
      <w:tr>
        <w:tc>
          <w:tcPr>
            <w:tcW w:type="dxa" w:w="5256"/>
            <w:shd w:fill="D9EAF7"/>
          </w:tcPr>
          <w:p>
            <w:r>
              <w:t>Appointment stage</w:t>
            </w:r>
          </w:p>
        </w:tc>
        <w:tc>
          <w:tcPr>
            <w:tcW w:type="dxa" w:w="5256"/>
          </w:tcPr>
          <w:p>
            <w:r>
              <w:t>The created appointment is stored in the Appointment table and can be viewed through My Appointments.</w:t>
            </w:r>
          </w:p>
        </w:tc>
      </w:tr>
      <w:tr>
        <w:tc>
          <w:tcPr>
            <w:tcW w:type="dxa" w:w="5256"/>
            <w:shd w:fill="D9EAF7"/>
          </w:tcPr>
          <w:p>
            <w:r>
              <w:t>Report stage</w:t>
            </w:r>
          </w:p>
        </w:tc>
        <w:tc>
          <w:tcPr>
            <w:tcW w:type="dxa" w:w="5256"/>
          </w:tcPr>
          <w:p>
            <w:r>
              <w:t>When the appointment reaches the configured completed state, the Auto Create Report on Appointment Complete business rule creates the related report record.</w:t>
            </w:r>
          </w:p>
        </w:tc>
      </w:tr>
      <w:tr>
        <w:tc>
          <w:tcPr>
            <w:tcW w:type="dxa" w:w="5256"/>
            <w:shd w:fill="D9EAF7"/>
          </w:tcPr>
          <w:p>
            <w:r>
              <w:t>After</w:t>
            </w:r>
          </w:p>
        </w:tc>
        <w:tc>
          <w:tcPr>
            <w:tcW w:type="dxa" w:w="5256"/>
          </w:tcPr>
          <w:p>
            <w:r>
              <w:t>The patient opens My Lab Reports to view available diagnostic reports. Appointment and report records retain the service history.</w:t>
            </w:r>
          </w:p>
        </w:tc>
      </w:tr>
    </w:tbl>
    <w:p>
      <w:r>
        <w:rPr>
          <w:b/>
          <w:color w:val="1F4E79"/>
          <w:sz w:val="24"/>
        </w:rPr>
        <w:t>5. AVAILABLE SOLUTIONS / CURRENT APPROACHES</w:t>
      </w:r>
    </w:p>
    <w:p>
      <w:r>
        <w:t>• Manual diagnostic booking: can require repeated patient information, phone coordination and manual appointment handling.</w:t>
      </w:r>
    </w:p>
    <w:p>
      <w:r>
        <w:t>• Unstructured communication: may make test availability, booking status and report availability difficult to track in one place.</w:t>
      </w:r>
    </w:p>
    <w:p>
      <w:r>
        <w:t>• Standalone records: may store patient, appointment or report data separately without a connected patient-facing journey.</w:t>
      </w:r>
    </w:p>
    <w:p>
      <w:r>
        <w:t>• ServiceNow Medical Diagnostic Test Center: combines a patient-facing test catalog, booking wizard, appointment records and report generation/access within the configured ServiceNow application.</w:t>
      </w:r>
    </w:p>
    <w:p>
      <w:r>
        <w:rPr>
          <w:b/>
          <w:color w:val="1F4E79"/>
          <w:sz w:val="24"/>
        </w:rPr>
        <w:t>6. CUSTOMER CONSTRAINTS</w:t>
      </w:r>
    </w:p>
    <w:p>
      <w:r>
        <w:t>• The patient-facing booking experience must remain simple and understandable.</w:t>
      </w:r>
    </w:p>
    <w:p>
      <w:r>
        <w:t>• Patient information must be captured consistently in the Details step.</w:t>
      </w:r>
    </w:p>
    <w:p>
      <w:r>
        <w:t>• Only available/valid appointment slots should be selectable in the Schedule step.</w:t>
      </w:r>
    </w:p>
    <w:p>
      <w:r>
        <w:t>• The Payment step must complete according to the configured implementation before the booking reaches Done.</w:t>
      </w:r>
    </w:p>
    <w:p>
      <w:r>
        <w:t>• Appointment status and report availability must remain traceable through the implemented records.</w:t>
      </w:r>
    </w:p>
    <w:p>
      <w:r>
        <w:t>• Patient and diagnostic information requires appropriate ServiceNow roles and ACLs.</w:t>
      </w:r>
    </w:p>
    <w:p>
      <w:r>
        <w:t>• The current screenshots do not demonstrate external hospital/EMR/LIS integrations, AI diagnosis or clinical decision support; these must remain outside the claimed current scope.</w:t>
      </w:r>
    </w:p>
    <w:p>
      <w:r>
        <w:rPr>
          <w:b/>
          <w:color w:val="1F4E79"/>
          <w:sz w:val="24"/>
        </w:rPr>
        <w:t>7. CUSTOMER NEEDS / EXPECTED OUTCOMES</w:t>
      </w:r>
    </w:p>
    <w:p>
      <w:r>
        <w:t>• Patient: easy test discovery, straightforward booking, appointment visibility and report access.</w:t>
      </w:r>
    </w:p>
    <w:p>
      <w:r>
        <w:t>• Diagnostic operations: structured Diagnostic Test and Appointment records with patient references.</w:t>
      </w:r>
    </w:p>
    <w:p>
      <w:r>
        <w:t>• Report operations: a related Report record created when the appointment reaches the configured completed state.</w:t>
      </w:r>
    </w:p>
    <w:p>
      <w:r>
        <w:t>• ServiceNow administrator: maintainable portal components, tables, business rules and access controls.</w:t>
      </w:r>
    </w:p>
    <w:p>
      <w:r>
        <w:t>• Organization: a connected digital diagnostic-service journey from test selection to appointment and report availability.</w:t>
      </w:r>
    </w:p>
    <w:p>
      <w:r>
        <w:rPr>
          <w:b/>
          <w:color w:val="1F4E79"/>
          <w:sz w:val="24"/>
        </w:rPr>
        <w:t>8. CHANNELS OF BEHAVIOUR</w:t>
      </w:r>
    </w:p>
    <w:p>
      <w:r>
        <w:t>• Patient-facing online channel: Medical Test Catalog, Appointment Booking, My Appointments and My Lab Reports widgets/pages.</w:t>
      </w:r>
    </w:p>
    <w:p>
      <w:r>
        <w:t>• Booking channel: Details → Schedule → Payment → Done.</w:t>
      </w:r>
    </w:p>
    <w:p>
      <w:r>
        <w:t>• Operational channel: Patient, Diagnostic Test, Appointment and Report tables.</w:t>
      </w:r>
    </w:p>
    <w:p>
      <w:r>
        <w:t>• Automation channel: Auto Create Report on Appointment Complete business rule.</w:t>
      </w:r>
    </w:p>
    <w:p>
      <w:r>
        <w:t>• Administrative channel: ServiceNow table configuration, business-rule configuration and access controls.</w:t>
      </w:r>
    </w:p>
    <w:p>
      <w:r>
        <w:rPr>
          <w:b/>
          <w:color w:val="1F4E79"/>
          <w:sz w:val="24"/>
        </w:rPr>
        <w:t>9. PROBLEM ROOT CAUSE</w:t>
      </w:r>
    </w:p>
    <w:p>
      <w:r>
        <w:t>• Diagnostic-test discovery, appointment booking and report access can become fragmented when handled through separate manual channels.</w:t>
      </w:r>
    </w:p>
    <w:p>
      <w:r>
        <w:t>• Patient information may need to be entered repeatedly if booking does not provide a structured Details step.</w:t>
      </w:r>
    </w:p>
    <w:p>
      <w:r>
        <w:t>• Appointment scheduling can become difficult to track without a dedicated Appointment record and patient-facing My Appointments view.</w:t>
      </w:r>
    </w:p>
    <w:p>
      <w:r>
        <w:t>• Report generation and availability can be disconnected from appointment completion without an automated relationship.</w:t>
      </w:r>
    </w:p>
    <w:p>
      <w:r>
        <w:t>• Separate Patient, Diagnostic Test, Appointment and Report data can become inconsistent without clear references between records.</w:t>
      </w:r>
    </w:p>
    <w:p>
      <w:r>
        <w:t>• Sensitive patient/report information requires controlled access.</w:t>
      </w:r>
    </w:p>
    <w:p>
      <w:r>
        <w:rPr>
          <w:b/>
          <w:color w:val="1F4E79"/>
          <w:sz w:val="24"/>
        </w:rPr>
        <w:t>10. YOUR SOLUTION</w:t>
      </w:r>
    </w:p>
    <w:p>
      <w:r>
        <w:t>• A ServiceNow-based Medical Diagnostic Test Center with a patient-facing Medical Test Catalog.</w:t>
      </w:r>
    </w:p>
    <w:p>
      <w:r>
        <w:t>• Diagnostic-test cards provide test information and a Book Now action.</w:t>
      </w:r>
    </w:p>
    <w:p>
      <w:r>
        <w:t>• Appointment Booking implements a four-stage journey: Details → Schedule → Payment → Done.</w:t>
      </w:r>
    </w:p>
    <w:p>
      <w:r>
        <w:t>• Patient information is captured through the booking Details step and associated with the appointment.</w:t>
      </w:r>
    </w:p>
    <w:p>
      <w:r>
        <w:t>• Appointment records maintain scheduling/status information and are surfaced through My Appointments.</w:t>
      </w:r>
    </w:p>
    <w:p>
      <w:r>
        <w:t>• The Auto Create Report on Appointment Complete business rule creates the related Report record when the appointment reaches the configured completed state.</w:t>
      </w:r>
    </w:p>
    <w:p>
      <w:r>
        <w:t>• My Lab Reports provides the patient-facing report-access view.</w:t>
      </w:r>
    </w:p>
    <w:p>
      <w:r>
        <w:t>• Patient, Diagnostic Test, Appointment and Report tables provide the demonstrated data foundation.</w:t>
      </w:r>
    </w:p>
    <w:p>
      <w:r>
        <w:t>• Roles and ACLs can be used to control access to patient and report information.</w:t>
      </w:r>
    </w:p>
    <w:p>
      <w:r>
        <w:rPr>
          <w:b/>
          <w:color w:val="1F4E79"/>
          <w:sz w:val="24"/>
        </w:rPr>
        <w:t>PROBLEM–SOLUTION FIT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9"/>
          </w:tcPr>
          <w:p>
            <w:r>
              <w:rPr>
                <w:b/>
                <w:color w:val="FFFFFF"/>
                <w:sz w:val="16"/>
              </w:rPr>
              <w:t>Fit Area</w:t>
            </w:r>
          </w:p>
        </w:tc>
        <w:tc>
          <w:tcPr>
            <w:tcW w:type="dxa" w:w="5256"/>
            <w:shd w:fill="1F4E79"/>
          </w:tcPr>
          <w:p>
            <w:r>
              <w:rPr>
                <w:b/>
                <w:color w:val="FFFFFF"/>
                <w:sz w:val="16"/>
              </w:rPr>
              <w:t>Assessment</w:t>
            </w:r>
          </w:p>
        </w:tc>
      </w:tr>
      <w:tr>
        <w:tc>
          <w:tcPr>
            <w:tcW w:type="dxa" w:w="5256"/>
            <w:shd w:fill="D9EAF7"/>
          </w:tcPr>
          <w:p>
            <w:r>
              <w:t>Problem fit</w:t>
            </w:r>
          </w:p>
        </w:tc>
        <w:tc>
          <w:tcPr>
            <w:tcW w:type="dxa" w:w="5256"/>
          </w:tcPr>
          <w:p>
            <w:r>
              <w:t>Aligned — the solution directly addresses fragmented test discovery, booking, appointment visibility and report availability.</w:t>
            </w:r>
          </w:p>
        </w:tc>
      </w:tr>
      <w:tr>
        <w:tc>
          <w:tcPr>
            <w:tcW w:type="dxa" w:w="5256"/>
            <w:shd w:fill="D9EAF7"/>
          </w:tcPr>
          <w:p>
            <w:r>
              <w:t>Workflow fit</w:t>
            </w:r>
          </w:p>
        </w:tc>
        <w:tc>
          <w:tcPr>
            <w:tcW w:type="dxa" w:w="5256"/>
          </w:tcPr>
          <w:p>
            <w:r>
              <w:t>Aligned — the demonstrated journey is Medical Test Catalog → Book Now → Details → Schedule → Payment → Done → Appointment → Completed → Auto Create Report → My Lab Reports.</w:t>
            </w:r>
          </w:p>
        </w:tc>
      </w:tr>
      <w:tr>
        <w:tc>
          <w:tcPr>
            <w:tcW w:type="dxa" w:w="5256"/>
            <w:shd w:fill="D9EAF7"/>
          </w:tcPr>
          <w:p>
            <w:r>
              <w:t>Stakeholder fit</w:t>
            </w:r>
          </w:p>
        </w:tc>
        <w:tc>
          <w:tcPr>
            <w:tcW w:type="dxa" w:w="5256"/>
          </w:tcPr>
          <w:p>
            <w:r>
              <w:t>Aligned — the design primarily serves patients and diagnostic/service operations while providing administrator configuration and control.</w:t>
            </w:r>
          </w:p>
        </w:tc>
      </w:tr>
      <w:tr>
        <w:tc>
          <w:tcPr>
            <w:tcW w:type="dxa" w:w="5256"/>
            <w:shd w:fill="D9EAF7"/>
          </w:tcPr>
          <w:p>
            <w:r>
              <w:t>Scope fit</w:t>
            </w:r>
          </w:p>
        </w:tc>
        <w:tc>
          <w:tcPr>
            <w:tcW w:type="dxa" w:w="5256"/>
          </w:tcPr>
          <w:p>
            <w:r>
              <w:t>Controlled — the current evidence supports the portal booking, appointment and report workflow; clinical diagnosis, external integrations and AI decision support are not claimed.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Medical Diagnosis Center | ServiceNow | Workflow-Aligned Project Documentation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